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ECEC7" w14:textId="107D4213" w:rsidR="00DB48CB" w:rsidRPr="0094733F" w:rsidRDefault="00DB48CB" w:rsidP="00BB2366">
      <w:pPr>
        <w:spacing w:after="360" w:line="276" w:lineRule="auto"/>
        <w:jc w:val="center"/>
        <w:rPr>
          <w:rFonts w:ascii="Source Sans Pro" w:eastAsia="Source Sans Pro" w:hAnsi="Source Sans Pro" w:cs="Source Sans Pro"/>
          <w:b/>
          <w:bCs/>
          <w:sz w:val="24"/>
          <w:szCs w:val="24"/>
        </w:rPr>
      </w:pPr>
      <w:r w:rsidRPr="0094733F">
        <w:rPr>
          <w:rFonts w:ascii="Source Sans Pro" w:eastAsia="Source Sans Pro" w:hAnsi="Source Sans Pro" w:cs="Source Sans Pro"/>
          <w:b/>
          <w:bCs/>
          <w:sz w:val="24"/>
          <w:szCs w:val="24"/>
        </w:rPr>
        <w:t xml:space="preserve">Sourcing Event </w:t>
      </w:r>
      <w:r w:rsidR="00AF4BD7" w:rsidRPr="0094733F">
        <w:rPr>
          <w:rFonts w:ascii="Source Sans Pro" w:eastAsia="Source Sans Pro" w:hAnsi="Source Sans Pro" w:cs="Source Sans Pro"/>
          <w:b/>
          <w:bCs/>
          <w:sz w:val="24"/>
          <w:szCs w:val="24"/>
        </w:rPr>
        <w:t>0000011891</w:t>
      </w:r>
      <w:r w:rsidR="00BB2366" w:rsidRPr="0094733F">
        <w:rPr>
          <w:rFonts w:ascii="Source Sans Pro" w:eastAsia="Source Sans Pro" w:hAnsi="Source Sans Pro" w:cs="Source Sans Pro"/>
          <w:b/>
          <w:bCs/>
          <w:sz w:val="24"/>
          <w:szCs w:val="24"/>
        </w:rPr>
        <w:br/>
      </w:r>
      <w:r w:rsidRPr="0094733F">
        <w:rPr>
          <w:rFonts w:ascii="Source Sans Pro" w:eastAsia="Source Sans Pro" w:hAnsi="Source Sans Pro" w:cs="Source Sans Pro"/>
          <w:b/>
          <w:bCs/>
          <w:sz w:val="24"/>
          <w:szCs w:val="24"/>
        </w:rPr>
        <w:t xml:space="preserve">Attachment </w:t>
      </w:r>
      <w:r w:rsidR="00747362" w:rsidRPr="0094733F">
        <w:rPr>
          <w:rFonts w:ascii="Source Sans Pro" w:eastAsia="Source Sans Pro" w:hAnsi="Source Sans Pro" w:cs="Source Sans Pro"/>
          <w:b/>
          <w:bCs/>
          <w:sz w:val="24"/>
          <w:szCs w:val="24"/>
        </w:rPr>
        <w:t>2</w:t>
      </w:r>
      <w:r w:rsidR="00BB2366" w:rsidRPr="0094733F">
        <w:rPr>
          <w:rFonts w:ascii="Source Sans Pro" w:eastAsia="Source Sans Pro" w:hAnsi="Source Sans Pro" w:cs="Source Sans Pro"/>
          <w:b/>
          <w:bCs/>
          <w:sz w:val="24"/>
          <w:szCs w:val="24"/>
        </w:rPr>
        <w:br/>
      </w:r>
      <w:r w:rsidR="0013461C" w:rsidRPr="0094733F">
        <w:rPr>
          <w:rFonts w:ascii="Source Sans Pro" w:eastAsia="Source Sans Pro" w:hAnsi="Source Sans Pro" w:cs="Source Sans Pro"/>
          <w:b/>
          <w:bCs/>
          <w:sz w:val="24"/>
          <w:szCs w:val="24"/>
        </w:rPr>
        <w:t>Written Proposal Template</w:t>
      </w:r>
    </w:p>
    <w:p w14:paraId="4709C585" w14:textId="77777777" w:rsidR="00B613EA" w:rsidRPr="0094733F" w:rsidRDefault="00B613EA" w:rsidP="00BB2366">
      <w:pPr>
        <w:pStyle w:val="ListParagraph"/>
        <w:widowControl w:val="0"/>
        <w:numPr>
          <w:ilvl w:val="0"/>
          <w:numId w:val="1"/>
        </w:numPr>
        <w:spacing w:after="240"/>
        <w:contextualSpacing w:val="0"/>
        <w:rPr>
          <w:rFonts w:ascii="Source Sans Pro" w:eastAsia="Source Sans Pro" w:hAnsi="Source Sans Pro" w:cs="Source Sans Pro"/>
          <w:b/>
          <w:bCs/>
        </w:rPr>
      </w:pPr>
      <w:proofErr w:type="gramStart"/>
      <w:r w:rsidRPr="0094733F">
        <w:rPr>
          <w:rFonts w:ascii="Source Sans Pro" w:eastAsia="Source Sans Pro" w:hAnsi="Source Sans Pro" w:cs="Source Sans Pro"/>
          <w:b/>
          <w:bCs/>
        </w:rPr>
        <w:t>Instruction</w:t>
      </w:r>
      <w:proofErr w:type="gramEnd"/>
      <w:r w:rsidRPr="0094733F">
        <w:rPr>
          <w:rFonts w:ascii="Source Sans Pro" w:eastAsia="Source Sans Pro" w:hAnsi="Source Sans Pro" w:cs="Source Sans Pro"/>
          <w:b/>
          <w:bCs/>
        </w:rPr>
        <w:t xml:space="preserve"> to Proposers</w:t>
      </w:r>
    </w:p>
    <w:p w14:paraId="5CEB6691" w14:textId="5B50C29B" w:rsidR="00C81C1F" w:rsidRPr="0094733F" w:rsidRDefault="00873449" w:rsidP="00BB2366">
      <w:pPr>
        <w:pStyle w:val="ListParagraph"/>
        <w:widowControl w:val="0"/>
        <w:numPr>
          <w:ilvl w:val="0"/>
          <w:numId w:val="1"/>
        </w:numPr>
        <w:spacing w:after="120"/>
        <w:contextualSpacing w:val="0"/>
        <w:rPr>
          <w:rFonts w:ascii="Source Sans Pro" w:eastAsia="Source Sans Pro" w:hAnsi="Source Sans Pro" w:cs="Source Sans Pro"/>
        </w:rPr>
      </w:pPr>
      <w:r w:rsidRPr="0094733F">
        <w:rPr>
          <w:rFonts w:ascii="Source Sans Pro" w:eastAsia="Source Sans Pro" w:hAnsi="Source Sans Pro" w:cs="Source Sans Pro"/>
        </w:rPr>
        <w:t xml:space="preserve">Proposer shall use this document as a template on which to provide </w:t>
      </w:r>
      <w:r w:rsidR="00B613EA" w:rsidRPr="0094733F">
        <w:rPr>
          <w:rFonts w:ascii="Source Sans Pro" w:eastAsia="Source Sans Pro" w:hAnsi="Source Sans Pro" w:cs="Source Sans Pro"/>
        </w:rPr>
        <w:t>their</w:t>
      </w:r>
      <w:r w:rsidRPr="0094733F">
        <w:rPr>
          <w:rFonts w:ascii="Source Sans Pro" w:eastAsia="Source Sans Pro" w:hAnsi="Source Sans Pro" w:cs="Source Sans Pro"/>
        </w:rPr>
        <w:t xml:space="preserve"> </w:t>
      </w:r>
      <w:r w:rsidR="00B613EA" w:rsidRPr="0094733F">
        <w:rPr>
          <w:rFonts w:ascii="Source Sans Pro" w:eastAsia="Source Sans Pro" w:hAnsi="Source Sans Pro" w:cs="Source Sans Pro"/>
        </w:rPr>
        <w:t>Written P</w:t>
      </w:r>
      <w:r w:rsidRPr="0094733F">
        <w:rPr>
          <w:rFonts w:ascii="Source Sans Pro" w:eastAsia="Source Sans Pro" w:hAnsi="Source Sans Pro" w:cs="Source Sans Pro"/>
        </w:rPr>
        <w:t>roposal</w:t>
      </w:r>
      <w:r w:rsidR="00C81C1F" w:rsidRPr="0094733F">
        <w:rPr>
          <w:rFonts w:ascii="Source Sans Pro" w:eastAsia="Source Sans Pro" w:hAnsi="Source Sans Pro" w:cs="Source Sans Pro"/>
        </w:rPr>
        <w:t xml:space="preserve"> responses</w:t>
      </w:r>
      <w:r w:rsidRPr="0094733F">
        <w:rPr>
          <w:rFonts w:ascii="Source Sans Pro" w:eastAsia="Source Sans Pro" w:hAnsi="Source Sans Pro" w:cs="Source Sans Pro"/>
        </w:rPr>
        <w:t>.</w:t>
      </w:r>
      <w:r w:rsidR="00B613EA" w:rsidRPr="0094733F">
        <w:rPr>
          <w:rFonts w:ascii="Source Sans Pro" w:eastAsia="Source Sans Pro" w:hAnsi="Source Sans Pro" w:cs="Source Sans Pro"/>
        </w:rPr>
        <w:t xml:space="preserve"> </w:t>
      </w:r>
      <w:r w:rsidR="006F66C0" w:rsidRPr="0094733F">
        <w:rPr>
          <w:rFonts w:ascii="Source Sans Pro" w:eastAsia="Source Sans Pro" w:hAnsi="Source Sans Pro" w:cs="Source Sans Pro"/>
        </w:rPr>
        <w:t xml:space="preserve">Proposers may not leave responses to questions blank and may not respond to questions with “To be provided upon request,” “To be determined,” or the like. </w:t>
      </w:r>
      <w:r w:rsidR="00B613EA" w:rsidRPr="0094733F">
        <w:rPr>
          <w:rFonts w:ascii="Source Sans Pro" w:eastAsia="Source Sans Pro" w:hAnsi="Source Sans Pro" w:cs="Source Sans Pro"/>
        </w:rPr>
        <w:t>Proposals that</w:t>
      </w:r>
      <w:r w:rsidRPr="0094733F">
        <w:rPr>
          <w:rFonts w:ascii="Source Sans Pro" w:eastAsia="Source Sans Pro" w:hAnsi="Source Sans Pro" w:cs="Source Sans Pro"/>
        </w:rPr>
        <w:t xml:space="preserve"> fail to address each of the requested items in th</w:t>
      </w:r>
      <w:r w:rsidR="00B613EA" w:rsidRPr="0094733F">
        <w:rPr>
          <w:rFonts w:ascii="Source Sans Pro" w:eastAsia="Source Sans Pro" w:hAnsi="Source Sans Pro" w:cs="Source Sans Pro"/>
        </w:rPr>
        <w:t xml:space="preserve">is document </w:t>
      </w:r>
      <w:r w:rsidRPr="0094733F">
        <w:rPr>
          <w:rFonts w:ascii="Source Sans Pro" w:eastAsia="Source Sans Pro" w:hAnsi="Source Sans Pro" w:cs="Source Sans Pro"/>
        </w:rPr>
        <w:t xml:space="preserve">in </w:t>
      </w:r>
      <w:r w:rsidR="00B613EA" w:rsidRPr="0094733F">
        <w:rPr>
          <w:rFonts w:ascii="Source Sans Pro" w:eastAsia="Source Sans Pro" w:hAnsi="Source Sans Pro" w:cs="Source Sans Pro"/>
        </w:rPr>
        <w:t xml:space="preserve">a </w:t>
      </w:r>
      <w:r w:rsidRPr="0094733F">
        <w:rPr>
          <w:rFonts w:ascii="Source Sans Pro" w:eastAsia="Source Sans Pro" w:hAnsi="Source Sans Pro" w:cs="Source Sans Pro"/>
        </w:rPr>
        <w:t xml:space="preserve">sufficient and complete </w:t>
      </w:r>
      <w:r w:rsidR="00B613EA" w:rsidRPr="0094733F">
        <w:rPr>
          <w:rFonts w:ascii="Source Sans Pro" w:eastAsia="Source Sans Pro" w:hAnsi="Source Sans Pro" w:cs="Source Sans Pro"/>
        </w:rPr>
        <w:t xml:space="preserve">manner </w:t>
      </w:r>
      <w:r w:rsidR="006F66C0" w:rsidRPr="0094733F">
        <w:rPr>
          <w:rFonts w:ascii="Source Sans Pro" w:eastAsia="Source Sans Pro" w:hAnsi="Source Sans Pro" w:cs="Source Sans Pro"/>
        </w:rPr>
        <w:t>may</w:t>
      </w:r>
      <w:r w:rsidRPr="0094733F">
        <w:rPr>
          <w:rFonts w:ascii="Source Sans Pro" w:eastAsia="Source Sans Pro" w:hAnsi="Source Sans Pro" w:cs="Source Sans Pro"/>
        </w:rPr>
        <w:t xml:space="preserve"> be deemed </w:t>
      </w:r>
      <w:proofErr w:type="gramStart"/>
      <w:r w:rsidR="00B613EA" w:rsidRPr="0094733F">
        <w:rPr>
          <w:rFonts w:ascii="Source Sans Pro" w:eastAsia="Source Sans Pro" w:hAnsi="Source Sans Pro" w:cs="Source Sans Pro"/>
        </w:rPr>
        <w:t>N</w:t>
      </w:r>
      <w:r w:rsidRPr="0094733F">
        <w:rPr>
          <w:rFonts w:ascii="Source Sans Pro" w:eastAsia="Source Sans Pro" w:hAnsi="Source Sans Pro" w:cs="Source Sans Pro"/>
        </w:rPr>
        <w:t>on-</w:t>
      </w:r>
      <w:r w:rsidR="00B613EA" w:rsidRPr="0094733F">
        <w:rPr>
          <w:rFonts w:ascii="Source Sans Pro" w:eastAsia="Source Sans Pro" w:hAnsi="Source Sans Pro" w:cs="Source Sans Pro"/>
        </w:rPr>
        <w:t>R</w:t>
      </w:r>
      <w:r w:rsidRPr="0094733F">
        <w:rPr>
          <w:rFonts w:ascii="Source Sans Pro" w:eastAsia="Source Sans Pro" w:hAnsi="Source Sans Pro" w:cs="Source Sans Pro"/>
        </w:rPr>
        <w:t>esponsive</w:t>
      </w:r>
      <w:proofErr w:type="gramEnd"/>
      <w:r w:rsidR="00A8657D" w:rsidRPr="0094733F">
        <w:rPr>
          <w:rFonts w:ascii="Source Sans Pro" w:eastAsia="Source Sans Pro" w:hAnsi="Source Sans Pro" w:cs="Source Sans Pro"/>
        </w:rPr>
        <w:t xml:space="preserve"> and/or receive zero points</w:t>
      </w:r>
      <w:r w:rsidRPr="0094733F">
        <w:rPr>
          <w:rFonts w:ascii="Source Sans Pro" w:eastAsia="Source Sans Pro" w:hAnsi="Source Sans Pro" w:cs="Source Sans Pro"/>
        </w:rPr>
        <w:t>.</w:t>
      </w:r>
    </w:p>
    <w:p w14:paraId="73841FB5" w14:textId="24CFE65D" w:rsidR="00873449" w:rsidRPr="0094733F" w:rsidRDefault="00873449" w:rsidP="00BB2366">
      <w:pPr>
        <w:pStyle w:val="ListParagraph"/>
        <w:widowControl w:val="0"/>
        <w:numPr>
          <w:ilvl w:val="0"/>
          <w:numId w:val="1"/>
        </w:numPr>
        <w:spacing w:after="120"/>
        <w:contextualSpacing w:val="0"/>
        <w:rPr>
          <w:rFonts w:ascii="Source Sans Pro" w:eastAsia="Source Sans Pro" w:hAnsi="Source Sans Pro" w:cs="Source Sans Pro"/>
        </w:rPr>
      </w:pPr>
      <w:proofErr w:type="gramStart"/>
      <w:r w:rsidRPr="0094733F">
        <w:rPr>
          <w:rFonts w:ascii="Source Sans Pro" w:eastAsia="Source Sans Pro" w:hAnsi="Source Sans Pro" w:cs="Source Sans Pro"/>
        </w:rPr>
        <w:t>In order to</w:t>
      </w:r>
      <w:proofErr w:type="gramEnd"/>
      <w:r w:rsidRPr="0094733F">
        <w:rPr>
          <w:rFonts w:ascii="Source Sans Pro" w:eastAsia="Source Sans Pro" w:hAnsi="Source Sans Pro" w:cs="Source Sans Pro"/>
        </w:rPr>
        <w:t xml:space="preserve"> receive the maximum </w:t>
      </w:r>
      <w:proofErr w:type="gramStart"/>
      <w:r w:rsidRPr="0094733F">
        <w:rPr>
          <w:rFonts w:ascii="Source Sans Pro" w:eastAsia="Source Sans Pro" w:hAnsi="Source Sans Pro" w:cs="Source Sans Pro"/>
        </w:rPr>
        <w:t>amount</w:t>
      </w:r>
      <w:proofErr w:type="gramEnd"/>
      <w:r w:rsidRPr="0094733F">
        <w:rPr>
          <w:rFonts w:ascii="Source Sans Pro" w:eastAsia="Source Sans Pro" w:hAnsi="Source Sans Pro" w:cs="Source Sans Pro"/>
        </w:rPr>
        <w:t xml:space="preserve"> of points, please be sure to follow this format and thoroughly (but concisely) address each section. </w:t>
      </w:r>
      <w:r w:rsidR="00B613EA" w:rsidRPr="0094733F">
        <w:rPr>
          <w:rFonts w:ascii="Source Sans Pro" w:eastAsia="Source Sans Pro" w:hAnsi="Source Sans Pro" w:cs="Source Sans Pro"/>
        </w:rPr>
        <w:t>Indicate clearly where supplemental documents are being provided.</w:t>
      </w:r>
    </w:p>
    <w:p w14:paraId="70254097" w14:textId="23ADF6B0" w:rsidR="00D12ADE" w:rsidRPr="0094733F" w:rsidRDefault="00D12ADE" w:rsidP="00BB2366">
      <w:pPr>
        <w:pStyle w:val="ListParagraph"/>
        <w:widowControl w:val="0"/>
        <w:numPr>
          <w:ilvl w:val="0"/>
          <w:numId w:val="1"/>
        </w:numPr>
        <w:spacing w:after="120"/>
        <w:contextualSpacing w:val="0"/>
        <w:rPr>
          <w:rFonts w:ascii="Source Sans Pro" w:eastAsia="Source Sans Pro" w:hAnsi="Source Sans Pro" w:cs="Source Sans Pro"/>
        </w:rPr>
      </w:pPr>
      <w:r w:rsidRPr="0094733F">
        <w:rPr>
          <w:rFonts w:ascii="Source Sans Pro" w:eastAsia="Source Sans Pro" w:hAnsi="Source Sans Pro" w:cs="Source Sans Pro"/>
        </w:rPr>
        <w:t xml:space="preserve">Please add pages as needed to </w:t>
      </w:r>
      <w:r w:rsidR="00EA2F89" w:rsidRPr="0094733F">
        <w:rPr>
          <w:rFonts w:ascii="Source Sans Pro" w:eastAsia="Source Sans Pro" w:hAnsi="Source Sans Pro" w:cs="Source Sans Pro"/>
        </w:rPr>
        <w:t xml:space="preserve">complete the questions. Please be concise. The proposal should be no more than </w:t>
      </w:r>
      <w:r w:rsidR="00114A1B" w:rsidRPr="0094733F">
        <w:rPr>
          <w:rFonts w:ascii="Source Sans Pro" w:eastAsia="Source Sans Pro" w:hAnsi="Source Sans Pro" w:cs="Source Sans Pro"/>
        </w:rPr>
        <w:t>twenty-five (25) pages.</w:t>
      </w:r>
    </w:p>
    <w:p w14:paraId="48CDC77B" w14:textId="77777777" w:rsidR="00873449" w:rsidRPr="0094733F" w:rsidRDefault="00873449" w:rsidP="00BB2366">
      <w:pPr>
        <w:pStyle w:val="ListParagraph"/>
        <w:widowControl w:val="0"/>
        <w:numPr>
          <w:ilvl w:val="0"/>
          <w:numId w:val="1"/>
        </w:numPr>
        <w:spacing w:after="120"/>
        <w:contextualSpacing w:val="0"/>
        <w:rPr>
          <w:rFonts w:ascii="Source Sans Pro" w:eastAsia="Source Sans Pro" w:hAnsi="Source Sans Pro" w:cs="Source Sans Pro"/>
        </w:rPr>
      </w:pPr>
      <w:r w:rsidRPr="0094733F">
        <w:rPr>
          <w:rFonts w:ascii="Source Sans Pro" w:eastAsia="Source Sans Pro" w:hAnsi="Source Sans Pro" w:cs="Source Sans Pro"/>
        </w:rPr>
        <w:t xml:space="preserve">Submission of a proposal will constitute a representation by your firm that your firm is willing and able to </w:t>
      </w:r>
      <w:proofErr w:type="gramStart"/>
      <w:r w:rsidRPr="0094733F">
        <w:rPr>
          <w:rFonts w:ascii="Source Sans Pro" w:eastAsia="Source Sans Pro" w:hAnsi="Source Sans Pro" w:cs="Source Sans Pro"/>
        </w:rPr>
        <w:t>perform</w:t>
      </w:r>
      <w:proofErr w:type="gramEnd"/>
      <w:r w:rsidRPr="0094733F">
        <w:rPr>
          <w:rFonts w:ascii="Source Sans Pro" w:eastAsia="Source Sans Pro" w:hAnsi="Source Sans Pro" w:cs="Source Sans Pro"/>
        </w:rPr>
        <w:t xml:space="preserve"> the commitments contained in the proposal.</w:t>
      </w:r>
    </w:p>
    <w:p w14:paraId="26D002B1" w14:textId="77777777" w:rsidR="00034086" w:rsidRPr="0094733F" w:rsidRDefault="00034086" w:rsidP="00BB2366">
      <w:pPr>
        <w:pStyle w:val="ListParagraph"/>
        <w:numPr>
          <w:ilvl w:val="0"/>
          <w:numId w:val="1"/>
        </w:numPr>
        <w:spacing w:after="120"/>
        <w:contextualSpacing w:val="0"/>
        <w:rPr>
          <w:rFonts w:ascii="Source Sans Pro" w:eastAsia="Source Sans Pro" w:hAnsi="Source Sans Pro" w:cs="Source Sans Pro"/>
        </w:rPr>
      </w:pPr>
      <w:r w:rsidRPr="0094733F">
        <w:rPr>
          <w:rFonts w:ascii="Source Sans Pro" w:eastAsia="Source Sans Pro" w:hAnsi="Source Sans Pro" w:cs="Source Sans Pro"/>
        </w:rPr>
        <w:t>All documents submitted in response to this Solicitation are subject to public disclosure. Therefore, please exclude or otherwise identify confidential or proprietary information, as appropriate.</w:t>
      </w:r>
    </w:p>
    <w:p w14:paraId="15040F21" w14:textId="77777777" w:rsidR="00873449" w:rsidRPr="0094733F" w:rsidRDefault="00873449" w:rsidP="00BB2366">
      <w:pPr>
        <w:widowControl w:val="0"/>
        <w:spacing w:after="120" w:line="276" w:lineRule="auto"/>
        <w:jc w:val="both"/>
        <w:rPr>
          <w:rFonts w:ascii="Source Sans Pro" w:eastAsia="Source Sans Pro" w:hAnsi="Source Sans Pro" w:cs="Source Sans Pro"/>
          <w:b/>
          <w:bCs/>
        </w:rPr>
      </w:pPr>
    </w:p>
    <w:p w14:paraId="26407F0F" w14:textId="77777777" w:rsidR="00034086" w:rsidRPr="0094733F" w:rsidRDefault="00034086" w:rsidP="00BB2366">
      <w:pPr>
        <w:pStyle w:val="ListParagraph"/>
        <w:widowControl w:val="0"/>
        <w:spacing w:after="120"/>
        <w:ind w:left="0"/>
        <w:contextualSpacing w:val="0"/>
        <w:jc w:val="center"/>
        <w:rPr>
          <w:rFonts w:ascii="Source Sans Pro" w:eastAsia="Source Sans Pro" w:hAnsi="Source Sans Pro" w:cs="Source Sans Pro"/>
          <w:b/>
          <w:bCs/>
        </w:rPr>
        <w:sectPr w:rsidR="00034086" w:rsidRPr="0094733F" w:rsidSect="00E24FF1">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docGrid w:linePitch="360"/>
        </w:sectPr>
      </w:pPr>
      <w:r w:rsidRPr="0094733F">
        <w:rPr>
          <w:rFonts w:ascii="Source Sans Pro" w:eastAsia="Source Sans Pro" w:hAnsi="Source Sans Pro" w:cs="Source Sans Pro"/>
          <w:b/>
          <w:bCs/>
        </w:rPr>
        <w:t>**********************</w:t>
      </w:r>
    </w:p>
    <w:p w14:paraId="42A6B094" w14:textId="77777777" w:rsidR="006C01F4" w:rsidRPr="0094733F" w:rsidRDefault="006C01F4" w:rsidP="00574A33">
      <w:pPr>
        <w:pStyle w:val="Heading3"/>
        <w:tabs>
          <w:tab w:val="clear" w:pos="1440"/>
          <w:tab w:val="clear" w:pos="9360"/>
        </w:tabs>
        <w:spacing w:before="0" w:line="276" w:lineRule="auto"/>
        <w:ind w:left="720"/>
        <w:rPr>
          <w:rFonts w:ascii="Source Sans Pro" w:hAnsi="Source Sans Pro"/>
          <w:sz w:val="22"/>
          <w:szCs w:val="22"/>
        </w:rPr>
      </w:pPr>
      <w:bookmarkStart w:id="0" w:name="_Toc223066077"/>
      <w:r w:rsidRPr="0094733F">
        <w:rPr>
          <w:rFonts w:ascii="Source Sans Pro" w:hAnsi="Source Sans Pro"/>
          <w:sz w:val="22"/>
          <w:szCs w:val="22"/>
        </w:rPr>
        <w:lastRenderedPageBreak/>
        <w:t>Introduction and Executive Summary</w:t>
      </w:r>
      <w:bookmarkEnd w:id="0"/>
    </w:p>
    <w:p w14:paraId="0FD0F2AA" w14:textId="77777777" w:rsidR="006C01F4" w:rsidRPr="0094733F" w:rsidRDefault="006C01F4" w:rsidP="00574A33">
      <w:pPr>
        <w:pStyle w:val="BodyText"/>
        <w:spacing w:line="276" w:lineRule="auto"/>
        <w:ind w:firstLine="720"/>
        <w:rPr>
          <w:rFonts w:ascii="Source Sans Pro" w:hAnsi="Source Sans Pro"/>
        </w:rPr>
      </w:pPr>
      <w:r w:rsidRPr="0094733F">
        <w:rPr>
          <w:rFonts w:ascii="Source Sans Pro" w:hAnsi="Source Sans Pro"/>
        </w:rPr>
        <w:t xml:space="preserve">Submit a letter of introduction and executive summary of the proposal. The letter must be signed by a person authorized by your firm to </w:t>
      </w:r>
      <w:proofErr w:type="gramStart"/>
      <w:r w:rsidRPr="0094733F">
        <w:rPr>
          <w:rFonts w:ascii="Source Sans Pro" w:hAnsi="Source Sans Pro"/>
        </w:rPr>
        <w:t>obligate</w:t>
      </w:r>
      <w:proofErr w:type="gramEnd"/>
      <w:r w:rsidRPr="0094733F">
        <w:rPr>
          <w:rFonts w:ascii="Source Sans Pro" w:hAnsi="Source Sans Pro"/>
        </w:rPr>
        <w:t xml:space="preserve"> your firm to </w:t>
      </w:r>
      <w:proofErr w:type="gramStart"/>
      <w:r w:rsidRPr="0094733F">
        <w:rPr>
          <w:rFonts w:ascii="Source Sans Pro" w:hAnsi="Source Sans Pro"/>
        </w:rPr>
        <w:t>perform</w:t>
      </w:r>
      <w:proofErr w:type="gramEnd"/>
      <w:r w:rsidRPr="0094733F">
        <w:rPr>
          <w:rFonts w:ascii="Source Sans Pro" w:hAnsi="Source Sans Pro"/>
        </w:rPr>
        <w:t xml:space="preserve"> the commitments contained in the proposal. Submission of the letter will constitute a representation by your firm that your firm is willing and able to </w:t>
      </w:r>
      <w:proofErr w:type="gramStart"/>
      <w:r w:rsidRPr="0094733F">
        <w:rPr>
          <w:rFonts w:ascii="Source Sans Pro" w:hAnsi="Source Sans Pro"/>
        </w:rPr>
        <w:t>perform</w:t>
      </w:r>
      <w:proofErr w:type="gramEnd"/>
      <w:r w:rsidRPr="0094733F">
        <w:rPr>
          <w:rFonts w:ascii="Source Sans Pro" w:hAnsi="Source Sans Pro"/>
        </w:rPr>
        <w:t xml:space="preserve"> the commitments contained in the proposal.</w:t>
      </w:r>
    </w:p>
    <w:p w14:paraId="0DF7EB6B" w14:textId="77777777" w:rsidR="007B671A" w:rsidRPr="0094733F" w:rsidRDefault="007B671A" w:rsidP="00574A33">
      <w:pPr>
        <w:pStyle w:val="BodyText"/>
        <w:spacing w:line="276" w:lineRule="auto"/>
        <w:rPr>
          <w:rFonts w:ascii="Source Sans Pro" w:hAnsi="Source Sans Pro"/>
        </w:rPr>
      </w:pPr>
    </w:p>
    <w:p w14:paraId="0E428F61" w14:textId="2BF72200" w:rsidR="00574A33" w:rsidRPr="0094733F" w:rsidRDefault="00574A33" w:rsidP="00574A33">
      <w:pPr>
        <w:pStyle w:val="BodyText"/>
        <w:spacing w:line="276" w:lineRule="auto"/>
        <w:rPr>
          <w:rFonts w:ascii="Source Sans Pro" w:hAnsi="Source Sans Pro"/>
        </w:rPr>
      </w:pPr>
      <w:r w:rsidRPr="0094733F">
        <w:rPr>
          <w:rFonts w:ascii="Source Sans Pro" w:hAnsi="Source Sans Pro"/>
        </w:rPr>
        <w:br w:type="page"/>
      </w:r>
    </w:p>
    <w:p w14:paraId="5DFA0F84" w14:textId="77777777" w:rsidR="006C01F4" w:rsidRPr="0094733F" w:rsidRDefault="006C01F4" w:rsidP="00574A33">
      <w:pPr>
        <w:pStyle w:val="Heading3"/>
        <w:tabs>
          <w:tab w:val="clear" w:pos="1440"/>
          <w:tab w:val="clear" w:pos="9360"/>
        </w:tabs>
        <w:spacing w:before="0" w:line="276" w:lineRule="auto"/>
        <w:ind w:left="720"/>
        <w:rPr>
          <w:rFonts w:ascii="Source Sans Pro" w:hAnsi="Source Sans Pro"/>
          <w:sz w:val="22"/>
          <w:szCs w:val="22"/>
        </w:rPr>
      </w:pPr>
      <w:bookmarkStart w:id="1" w:name="_Toc223066078"/>
      <w:r w:rsidRPr="0094733F">
        <w:rPr>
          <w:rFonts w:ascii="Source Sans Pro" w:hAnsi="Source Sans Pro"/>
          <w:sz w:val="22"/>
          <w:szCs w:val="22"/>
        </w:rPr>
        <w:lastRenderedPageBreak/>
        <w:t>Overall Qualification (50 Points)</w:t>
      </w:r>
      <w:bookmarkEnd w:id="1"/>
    </w:p>
    <w:p w14:paraId="5D3217CA" w14:textId="77777777" w:rsidR="006C01F4" w:rsidRPr="0094733F" w:rsidRDefault="006C01F4" w:rsidP="00653C68">
      <w:pPr>
        <w:pStyle w:val="BodyText"/>
        <w:spacing w:line="276" w:lineRule="auto"/>
        <w:ind w:firstLine="720"/>
        <w:rPr>
          <w:rFonts w:ascii="Source Sans Pro" w:hAnsi="Source Sans Pro"/>
        </w:rPr>
      </w:pPr>
      <w:r w:rsidRPr="0094733F">
        <w:rPr>
          <w:rFonts w:ascii="Source Sans Pro" w:hAnsi="Source Sans Pro"/>
        </w:rPr>
        <w:t xml:space="preserve">The qualifications, including experience and references, of the proposer (including </w:t>
      </w:r>
      <w:proofErr w:type="gramStart"/>
      <w:r w:rsidRPr="0094733F">
        <w:rPr>
          <w:rFonts w:ascii="Source Sans Pro" w:hAnsi="Source Sans Pro"/>
        </w:rPr>
        <w:t>any and all</w:t>
      </w:r>
      <w:proofErr w:type="gramEnd"/>
      <w:r w:rsidRPr="0094733F">
        <w:rPr>
          <w:rFonts w:ascii="Source Sans Pro" w:hAnsi="Source Sans Pro"/>
        </w:rPr>
        <w:t xml:space="preserve"> staff that may be assigned to City work, and their experience with difficult appraisal issues).</w:t>
      </w:r>
    </w:p>
    <w:p w14:paraId="65C77C3E" w14:textId="77777777" w:rsidR="006C01F4" w:rsidRPr="0094733F" w:rsidRDefault="006C01F4" w:rsidP="00574A33">
      <w:pPr>
        <w:pStyle w:val="Heading4"/>
        <w:tabs>
          <w:tab w:val="clear" w:pos="2160"/>
          <w:tab w:val="clear" w:pos="9360"/>
        </w:tabs>
        <w:spacing w:before="0" w:line="276" w:lineRule="auto"/>
        <w:ind w:left="1440"/>
        <w:rPr>
          <w:rFonts w:ascii="Source Sans Pro" w:hAnsi="Source Sans Pro"/>
          <w:sz w:val="22"/>
          <w:szCs w:val="22"/>
        </w:rPr>
      </w:pPr>
      <w:r w:rsidRPr="0094733F">
        <w:rPr>
          <w:rFonts w:ascii="Source Sans Pro" w:hAnsi="Source Sans Pro"/>
          <w:sz w:val="22"/>
          <w:szCs w:val="22"/>
        </w:rPr>
        <w:t>Firm Qualifications</w:t>
      </w:r>
    </w:p>
    <w:p w14:paraId="30F64AE3" w14:textId="77777777" w:rsidR="006C01F4" w:rsidRPr="0094733F" w:rsidRDefault="006C01F4" w:rsidP="00BB2366">
      <w:pPr>
        <w:pStyle w:val="BodyText"/>
        <w:keepNext/>
        <w:spacing w:line="276" w:lineRule="auto"/>
        <w:ind w:firstLine="1440"/>
        <w:rPr>
          <w:rFonts w:ascii="Source Sans Pro" w:hAnsi="Source Sans Pro"/>
        </w:rPr>
      </w:pPr>
      <w:r w:rsidRPr="0094733F">
        <w:rPr>
          <w:rFonts w:ascii="Source Sans Pro" w:hAnsi="Source Sans Pro"/>
        </w:rPr>
        <w:t xml:space="preserve">Provide information on your firm’s background and qualifications which </w:t>
      </w:r>
      <w:proofErr w:type="gramStart"/>
      <w:r w:rsidRPr="0094733F">
        <w:rPr>
          <w:rFonts w:ascii="Source Sans Pro" w:hAnsi="Source Sans Pro"/>
        </w:rPr>
        <w:t>addresses</w:t>
      </w:r>
      <w:proofErr w:type="gramEnd"/>
      <w:r w:rsidRPr="0094733F">
        <w:rPr>
          <w:rFonts w:ascii="Source Sans Pro" w:hAnsi="Source Sans Pro"/>
        </w:rPr>
        <w:t xml:space="preserve"> the following:</w:t>
      </w:r>
    </w:p>
    <w:p w14:paraId="73A3C3AC" w14:textId="77777777" w:rsidR="006C01F4" w:rsidRPr="0094733F" w:rsidRDefault="006C01F4" w:rsidP="00653C68">
      <w:pPr>
        <w:pStyle w:val="Level3"/>
        <w:numPr>
          <w:ilvl w:val="0"/>
          <w:numId w:val="6"/>
        </w:numPr>
        <w:tabs>
          <w:tab w:val="clear" w:pos="1440"/>
          <w:tab w:val="clear" w:pos="2880"/>
          <w:tab w:val="clear" w:pos="3600"/>
        </w:tabs>
        <w:spacing w:before="0" w:line="276" w:lineRule="auto"/>
        <w:ind w:left="0" w:firstLine="1440"/>
        <w:rPr>
          <w:rFonts w:ascii="Source Sans Pro" w:hAnsi="Source Sans Pro"/>
          <w:sz w:val="22"/>
          <w:szCs w:val="22"/>
        </w:rPr>
      </w:pPr>
      <w:r w:rsidRPr="0094733F">
        <w:rPr>
          <w:rFonts w:ascii="Source Sans Pro" w:hAnsi="Source Sans Pro"/>
          <w:sz w:val="22"/>
          <w:szCs w:val="22"/>
        </w:rPr>
        <w:t>Name, address, and telephone number of a contact person; and</w:t>
      </w:r>
    </w:p>
    <w:p w14:paraId="6C969C30" w14:textId="77777777" w:rsidR="006C01F4" w:rsidRPr="0094733F" w:rsidRDefault="006C01F4" w:rsidP="00653C68">
      <w:pPr>
        <w:pStyle w:val="Level3"/>
        <w:numPr>
          <w:ilvl w:val="0"/>
          <w:numId w:val="6"/>
        </w:numPr>
        <w:tabs>
          <w:tab w:val="clear" w:pos="1440"/>
          <w:tab w:val="clear" w:pos="2880"/>
          <w:tab w:val="clear" w:pos="3600"/>
        </w:tabs>
        <w:spacing w:before="0" w:line="276" w:lineRule="auto"/>
        <w:ind w:left="0" w:firstLine="1440"/>
        <w:rPr>
          <w:rFonts w:ascii="Source Sans Pro" w:hAnsi="Source Sans Pro"/>
          <w:sz w:val="22"/>
          <w:szCs w:val="22"/>
        </w:rPr>
      </w:pPr>
      <w:r w:rsidRPr="0094733F">
        <w:rPr>
          <w:rFonts w:ascii="Source Sans Pro" w:hAnsi="Source Sans Pro"/>
          <w:sz w:val="22"/>
          <w:szCs w:val="22"/>
        </w:rPr>
        <w:t>A brief description of your firm, as well as how any joint venture or association would be structured; and</w:t>
      </w:r>
    </w:p>
    <w:p w14:paraId="7BEB5861" w14:textId="77777777" w:rsidR="00945C55" w:rsidRPr="008E01F8" w:rsidRDefault="00945C55" w:rsidP="00945C55">
      <w:pPr>
        <w:pStyle w:val="Level3"/>
        <w:numPr>
          <w:ilvl w:val="0"/>
          <w:numId w:val="6"/>
        </w:numPr>
        <w:tabs>
          <w:tab w:val="clear" w:pos="1440"/>
          <w:tab w:val="clear" w:pos="2880"/>
          <w:tab w:val="clear" w:pos="3600"/>
          <w:tab w:val="left" w:pos="1800"/>
        </w:tabs>
        <w:spacing w:before="0" w:after="110" w:line="276" w:lineRule="auto"/>
        <w:ind w:left="0" w:right="-187" w:firstLine="1440"/>
        <w:rPr>
          <w:rFonts w:ascii="Source Sans Pro" w:hAnsi="Source Sans Pro"/>
          <w:sz w:val="22"/>
          <w:szCs w:val="22"/>
        </w:rPr>
      </w:pPr>
      <w:r w:rsidRPr="008E01F8">
        <w:rPr>
          <w:rFonts w:ascii="Source Sans Pro" w:hAnsi="Source Sans Pro"/>
          <w:sz w:val="22"/>
          <w:szCs w:val="22"/>
        </w:rPr>
        <w:t xml:space="preserve">A list of clients for whom the firm has performed appraisals (including type of appraisal) within the last five years. If joint consultants or sub-consultants are proposed, provide the above information for each. </w:t>
      </w:r>
      <w:r w:rsidRPr="007A7D5A">
        <w:rPr>
          <w:rFonts w:ascii="Source Sans Pro" w:hAnsi="Source Sans Pro"/>
          <w:b/>
          <w:bCs/>
          <w:sz w:val="22"/>
          <w:szCs w:val="22"/>
        </w:rPr>
        <w:t>Complete Attachment 1 - Part IV “Proposer References”</w:t>
      </w:r>
      <w:r>
        <w:rPr>
          <w:rFonts w:ascii="Source Sans Pro" w:hAnsi="Source Sans Pro"/>
          <w:sz w:val="22"/>
          <w:szCs w:val="22"/>
        </w:rPr>
        <w:t xml:space="preserve"> to </w:t>
      </w:r>
      <w:r w:rsidRPr="008E01F8">
        <w:rPr>
          <w:rFonts w:ascii="Source Sans Pro" w:hAnsi="Source Sans Pro"/>
          <w:sz w:val="22"/>
          <w:szCs w:val="22"/>
        </w:rPr>
        <w:t>include the name, address and telephone number of at least 3 (three) but no more than 5 (five) recent clients (preferably other public agencies). By including these references, proposers are representing that the references are familiar with proposer’s work and experience, and references will be truthful in any representations.</w:t>
      </w:r>
    </w:p>
    <w:p w14:paraId="4353E632" w14:textId="77777777" w:rsidR="006C01F4" w:rsidRPr="0094733F" w:rsidRDefault="006C01F4" w:rsidP="00653C68">
      <w:pPr>
        <w:pStyle w:val="Heading4"/>
        <w:tabs>
          <w:tab w:val="clear" w:pos="2160"/>
          <w:tab w:val="clear" w:pos="9360"/>
        </w:tabs>
        <w:spacing w:before="0" w:line="276" w:lineRule="auto"/>
        <w:ind w:left="1440"/>
        <w:rPr>
          <w:rFonts w:ascii="Source Sans Pro" w:hAnsi="Source Sans Pro"/>
          <w:sz w:val="22"/>
          <w:szCs w:val="22"/>
        </w:rPr>
      </w:pPr>
      <w:r w:rsidRPr="0094733F">
        <w:rPr>
          <w:rFonts w:ascii="Source Sans Pro" w:hAnsi="Source Sans Pro"/>
          <w:sz w:val="22"/>
          <w:szCs w:val="22"/>
        </w:rPr>
        <w:t>Team Qualifications</w:t>
      </w:r>
    </w:p>
    <w:p w14:paraId="04B2D5BF" w14:textId="77777777" w:rsidR="006C01F4" w:rsidRPr="0094733F" w:rsidRDefault="006C01F4" w:rsidP="00653C68">
      <w:pPr>
        <w:pStyle w:val="Level3"/>
        <w:numPr>
          <w:ilvl w:val="0"/>
          <w:numId w:val="9"/>
        </w:numPr>
        <w:tabs>
          <w:tab w:val="clear" w:pos="1440"/>
          <w:tab w:val="clear" w:pos="2880"/>
          <w:tab w:val="clear" w:pos="3600"/>
        </w:tabs>
        <w:spacing w:before="0" w:line="276" w:lineRule="auto"/>
        <w:ind w:left="0" w:firstLine="1440"/>
        <w:rPr>
          <w:rFonts w:ascii="Source Sans Pro" w:hAnsi="Source Sans Pro"/>
          <w:sz w:val="22"/>
          <w:szCs w:val="22"/>
        </w:rPr>
      </w:pPr>
      <w:r w:rsidRPr="0094733F">
        <w:rPr>
          <w:rFonts w:ascii="Source Sans Pro" w:hAnsi="Source Sans Pro"/>
          <w:sz w:val="22"/>
          <w:szCs w:val="22"/>
        </w:rPr>
        <w:t>Provide a list identifying: (1) each qualifying appraiser who will or may provide appraisals in response to request for bids for appraisals and/or review appraisals, and (2) a written assurance that the key individuals listed and identified will be performing the work and will not be substituted with other personnel or reassigned to another project without the City’s prior approval.</w:t>
      </w:r>
    </w:p>
    <w:p w14:paraId="5BBEC219" w14:textId="77777777" w:rsidR="006C01F4" w:rsidRPr="0094733F" w:rsidRDefault="006C01F4" w:rsidP="00653C68">
      <w:pPr>
        <w:pStyle w:val="Level3"/>
        <w:numPr>
          <w:ilvl w:val="0"/>
          <w:numId w:val="9"/>
        </w:numPr>
        <w:tabs>
          <w:tab w:val="clear" w:pos="1440"/>
          <w:tab w:val="clear" w:pos="2880"/>
          <w:tab w:val="clear" w:pos="3600"/>
        </w:tabs>
        <w:spacing w:before="0" w:line="276" w:lineRule="auto"/>
        <w:ind w:left="0" w:firstLine="1440"/>
        <w:rPr>
          <w:rFonts w:ascii="Source Sans Pro" w:hAnsi="Source Sans Pro"/>
          <w:sz w:val="22"/>
          <w:szCs w:val="22"/>
        </w:rPr>
      </w:pPr>
      <w:r w:rsidRPr="0094733F">
        <w:rPr>
          <w:rFonts w:ascii="Source Sans Pro" w:hAnsi="Source Sans Pro"/>
          <w:sz w:val="22"/>
          <w:szCs w:val="22"/>
        </w:rPr>
        <w:t>Provide a description of the experience and qualifications of the appraisers, including current copies of each of their curriculum vitae.</w:t>
      </w:r>
    </w:p>
    <w:p w14:paraId="55921816" w14:textId="77777777" w:rsidR="007B671A" w:rsidRPr="0094733F" w:rsidRDefault="007B671A" w:rsidP="00BB2366">
      <w:pPr>
        <w:pStyle w:val="Level3"/>
        <w:numPr>
          <w:ilvl w:val="0"/>
          <w:numId w:val="0"/>
        </w:numPr>
        <w:tabs>
          <w:tab w:val="clear" w:pos="1440"/>
          <w:tab w:val="clear" w:pos="2880"/>
          <w:tab w:val="clear" w:pos="3600"/>
        </w:tabs>
        <w:spacing w:before="0" w:line="276" w:lineRule="auto"/>
        <w:ind w:left="720" w:right="-187" w:hanging="720"/>
        <w:rPr>
          <w:rFonts w:ascii="Source Sans Pro" w:hAnsi="Source Sans Pro"/>
          <w:sz w:val="22"/>
          <w:szCs w:val="22"/>
        </w:rPr>
      </w:pPr>
    </w:p>
    <w:p w14:paraId="4C02F083" w14:textId="03BB084C" w:rsidR="00653C68" w:rsidRPr="0094733F" w:rsidRDefault="00653C68" w:rsidP="00BB2366">
      <w:pPr>
        <w:pStyle w:val="Level3"/>
        <w:numPr>
          <w:ilvl w:val="0"/>
          <w:numId w:val="0"/>
        </w:numPr>
        <w:tabs>
          <w:tab w:val="clear" w:pos="1440"/>
          <w:tab w:val="clear" w:pos="2880"/>
          <w:tab w:val="clear" w:pos="3600"/>
        </w:tabs>
        <w:spacing w:before="0" w:line="276" w:lineRule="auto"/>
        <w:ind w:left="720" w:right="-187" w:hanging="720"/>
        <w:rPr>
          <w:rFonts w:ascii="Source Sans Pro" w:hAnsi="Source Sans Pro"/>
          <w:sz w:val="22"/>
          <w:szCs w:val="22"/>
        </w:rPr>
      </w:pPr>
      <w:r w:rsidRPr="0094733F">
        <w:rPr>
          <w:rFonts w:ascii="Source Sans Pro" w:hAnsi="Source Sans Pro"/>
          <w:sz w:val="22"/>
          <w:szCs w:val="22"/>
        </w:rPr>
        <w:br w:type="page"/>
      </w:r>
    </w:p>
    <w:p w14:paraId="40291E63" w14:textId="59819B3A" w:rsidR="006C01F4" w:rsidRPr="0094733F" w:rsidRDefault="006C01F4" w:rsidP="00653C68">
      <w:pPr>
        <w:pStyle w:val="Heading3"/>
        <w:tabs>
          <w:tab w:val="clear" w:pos="1440"/>
          <w:tab w:val="clear" w:pos="9360"/>
        </w:tabs>
        <w:spacing w:before="0" w:line="276" w:lineRule="auto"/>
        <w:ind w:left="720"/>
        <w:rPr>
          <w:rFonts w:ascii="Source Sans Pro" w:hAnsi="Source Sans Pro"/>
          <w:sz w:val="22"/>
          <w:szCs w:val="22"/>
        </w:rPr>
      </w:pPr>
      <w:bookmarkStart w:id="2" w:name="_Toc223066079"/>
      <w:r w:rsidRPr="0094733F">
        <w:rPr>
          <w:rFonts w:ascii="Source Sans Pro" w:hAnsi="Source Sans Pro"/>
          <w:sz w:val="22"/>
          <w:szCs w:val="22"/>
        </w:rPr>
        <w:lastRenderedPageBreak/>
        <w:t>Specialized Qualifications (</w:t>
      </w:r>
      <w:r w:rsidR="00982731">
        <w:rPr>
          <w:rFonts w:ascii="Source Sans Pro" w:hAnsi="Source Sans Pro"/>
          <w:sz w:val="22"/>
          <w:szCs w:val="22"/>
        </w:rPr>
        <w:t>2</w:t>
      </w:r>
      <w:r w:rsidRPr="0094733F">
        <w:rPr>
          <w:rFonts w:ascii="Source Sans Pro" w:hAnsi="Source Sans Pro"/>
          <w:sz w:val="22"/>
          <w:szCs w:val="22"/>
        </w:rPr>
        <w:t>0 Points)</w:t>
      </w:r>
      <w:bookmarkEnd w:id="2"/>
    </w:p>
    <w:p w14:paraId="047F85A0" w14:textId="4181931B" w:rsidR="006C01F4" w:rsidRPr="0094733F" w:rsidRDefault="006C01F4" w:rsidP="00653C68">
      <w:pPr>
        <w:pStyle w:val="BodyText"/>
        <w:spacing w:line="276" w:lineRule="auto"/>
        <w:ind w:firstLine="720"/>
        <w:rPr>
          <w:rFonts w:ascii="Source Sans Pro" w:hAnsi="Source Sans Pro"/>
        </w:rPr>
      </w:pPr>
      <w:r w:rsidRPr="0094733F">
        <w:rPr>
          <w:rFonts w:ascii="Source Sans Pro" w:hAnsi="Source Sans Pro"/>
        </w:rPr>
        <w:t xml:space="preserve">The </w:t>
      </w:r>
      <w:proofErr w:type="gramStart"/>
      <w:r w:rsidRPr="0094733F">
        <w:rPr>
          <w:rFonts w:ascii="Source Sans Pro" w:hAnsi="Source Sans Pro"/>
        </w:rPr>
        <w:t>proposer’s</w:t>
      </w:r>
      <w:proofErr w:type="gramEnd"/>
      <w:r w:rsidRPr="0094733F">
        <w:rPr>
          <w:rFonts w:ascii="Source Sans Pro" w:hAnsi="Source Sans Pro"/>
        </w:rPr>
        <w:t xml:space="preserve"> specialized expertise in various and multiple appraisal types and services. The following are additional qualifications the Real Estate Division will consider in selecting qualified firms and/or sole practitioners.</w:t>
      </w:r>
    </w:p>
    <w:p w14:paraId="2B35ED72" w14:textId="77777777" w:rsidR="006C01F4" w:rsidRPr="0094733F" w:rsidRDefault="006C01F4" w:rsidP="00653C68">
      <w:pPr>
        <w:pStyle w:val="Heading4"/>
        <w:tabs>
          <w:tab w:val="clear" w:pos="2160"/>
          <w:tab w:val="clear" w:pos="9360"/>
        </w:tabs>
        <w:spacing w:before="0" w:line="276" w:lineRule="auto"/>
        <w:ind w:left="1440"/>
        <w:rPr>
          <w:rFonts w:ascii="Source Sans Pro" w:hAnsi="Source Sans Pro"/>
          <w:b w:val="0"/>
          <w:bCs/>
          <w:sz w:val="22"/>
          <w:szCs w:val="22"/>
        </w:rPr>
      </w:pPr>
      <w:r w:rsidRPr="0094733F">
        <w:rPr>
          <w:rFonts w:ascii="Source Sans Pro" w:hAnsi="Source Sans Pro"/>
          <w:b w:val="0"/>
          <w:bCs/>
          <w:sz w:val="22"/>
          <w:szCs w:val="22"/>
        </w:rPr>
        <w:t>Please place an X in the boxes that relate to the proposer’s area of expertise:</w:t>
      </w:r>
    </w:p>
    <w:tbl>
      <w:tblPr>
        <w:tblStyle w:val="TableGrid"/>
        <w:tblpPr w:leftFromText="1440" w:rightFromText="187" w:bottomFromText="187" w:vertAnchor="text" w:horzAnchor="margin" w:tblpX="1441" w:tblpY="1"/>
        <w:tblOverlap w:val="never"/>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8" w:type="dxa"/>
          <w:bottom w:w="58" w:type="dxa"/>
        </w:tblCellMar>
        <w:tblLook w:val="04A0" w:firstRow="1" w:lastRow="0" w:firstColumn="1" w:lastColumn="0" w:noHBand="0" w:noVBand="1"/>
      </w:tblPr>
      <w:tblGrid>
        <w:gridCol w:w="4202"/>
        <w:gridCol w:w="237"/>
        <w:gridCol w:w="4201"/>
      </w:tblGrid>
      <w:tr w:rsidR="006C01F4" w:rsidRPr="0094733F" w14:paraId="43387900" w14:textId="77777777" w:rsidTr="00653C68">
        <w:trPr>
          <w:cantSplit/>
        </w:trPr>
        <w:tc>
          <w:tcPr>
            <w:tcW w:w="2432" w:type="pct"/>
          </w:tcPr>
          <w:p w14:paraId="4EE2E93B"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756012592"/>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Affordable Housing</w:t>
            </w:r>
          </w:p>
        </w:tc>
        <w:tc>
          <w:tcPr>
            <w:tcW w:w="137" w:type="pct"/>
          </w:tcPr>
          <w:p w14:paraId="721A6CD3" w14:textId="77777777" w:rsidR="006C01F4" w:rsidRPr="0094733F" w:rsidRDefault="006C01F4" w:rsidP="00653C68">
            <w:pPr>
              <w:pStyle w:val="BodyText"/>
              <w:spacing w:after="0" w:line="276" w:lineRule="auto"/>
              <w:rPr>
                <w:rFonts w:ascii="Source Sans Pro" w:hAnsi="Source Sans Pro"/>
              </w:rPr>
            </w:pPr>
          </w:p>
        </w:tc>
        <w:tc>
          <w:tcPr>
            <w:tcW w:w="2431" w:type="pct"/>
          </w:tcPr>
          <w:p w14:paraId="7ACDC62C"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171022509"/>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Air Rights</w:t>
            </w:r>
          </w:p>
        </w:tc>
      </w:tr>
      <w:tr w:rsidR="006C01F4" w:rsidRPr="0094733F" w14:paraId="122F6B26" w14:textId="77777777" w:rsidTr="00653C68">
        <w:trPr>
          <w:cantSplit/>
        </w:trPr>
        <w:tc>
          <w:tcPr>
            <w:tcW w:w="2432" w:type="pct"/>
          </w:tcPr>
          <w:p w14:paraId="6886C7F2"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220029206"/>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Airport</w:t>
            </w:r>
          </w:p>
        </w:tc>
        <w:tc>
          <w:tcPr>
            <w:tcW w:w="137" w:type="pct"/>
          </w:tcPr>
          <w:p w14:paraId="15B16BAE" w14:textId="77777777" w:rsidR="006C01F4" w:rsidRPr="0094733F" w:rsidRDefault="006C01F4" w:rsidP="00653C68">
            <w:pPr>
              <w:pStyle w:val="BodyText"/>
              <w:spacing w:after="0" w:line="276" w:lineRule="auto"/>
              <w:rPr>
                <w:rFonts w:ascii="Source Sans Pro" w:hAnsi="Source Sans Pro"/>
              </w:rPr>
            </w:pPr>
          </w:p>
        </w:tc>
        <w:tc>
          <w:tcPr>
            <w:tcW w:w="2431" w:type="pct"/>
          </w:tcPr>
          <w:p w14:paraId="527CA0BE"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825563335"/>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Arbitration &amp; Mediation</w:t>
            </w:r>
          </w:p>
        </w:tc>
      </w:tr>
      <w:tr w:rsidR="006C01F4" w:rsidRPr="0094733F" w14:paraId="67B1591D" w14:textId="77777777" w:rsidTr="00653C68">
        <w:trPr>
          <w:cantSplit/>
        </w:trPr>
        <w:tc>
          <w:tcPr>
            <w:tcW w:w="2432" w:type="pct"/>
          </w:tcPr>
          <w:p w14:paraId="402E4747"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2086419875"/>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Contaminated Properties</w:t>
            </w:r>
          </w:p>
        </w:tc>
        <w:tc>
          <w:tcPr>
            <w:tcW w:w="137" w:type="pct"/>
          </w:tcPr>
          <w:p w14:paraId="4A714AA8" w14:textId="77777777" w:rsidR="006C01F4" w:rsidRPr="0094733F" w:rsidRDefault="006C01F4" w:rsidP="00653C68">
            <w:pPr>
              <w:pStyle w:val="BodyText"/>
              <w:spacing w:after="0" w:line="276" w:lineRule="auto"/>
              <w:rPr>
                <w:rFonts w:ascii="Source Sans Pro" w:hAnsi="Source Sans Pro"/>
              </w:rPr>
            </w:pPr>
          </w:p>
        </w:tc>
        <w:tc>
          <w:tcPr>
            <w:tcW w:w="2431" w:type="pct"/>
          </w:tcPr>
          <w:p w14:paraId="7749DD07"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474839235"/>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Critical/Sensitive Areas</w:t>
            </w:r>
          </w:p>
        </w:tc>
      </w:tr>
      <w:tr w:rsidR="006C01F4" w:rsidRPr="0094733F" w14:paraId="4B41043C" w14:textId="77777777" w:rsidTr="00653C68">
        <w:trPr>
          <w:cantSplit/>
        </w:trPr>
        <w:tc>
          <w:tcPr>
            <w:tcW w:w="2432" w:type="pct"/>
          </w:tcPr>
          <w:p w14:paraId="19B4AC3E"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592475560"/>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Eminent Domain – Whole and Partial Takings</w:t>
            </w:r>
          </w:p>
        </w:tc>
        <w:tc>
          <w:tcPr>
            <w:tcW w:w="137" w:type="pct"/>
          </w:tcPr>
          <w:p w14:paraId="43407FEB" w14:textId="77777777" w:rsidR="006C01F4" w:rsidRPr="0094733F" w:rsidRDefault="006C01F4" w:rsidP="00653C68">
            <w:pPr>
              <w:pStyle w:val="BodyText"/>
              <w:spacing w:after="0" w:line="276" w:lineRule="auto"/>
              <w:rPr>
                <w:rFonts w:ascii="Source Sans Pro" w:hAnsi="Source Sans Pro"/>
              </w:rPr>
            </w:pPr>
          </w:p>
        </w:tc>
        <w:tc>
          <w:tcPr>
            <w:tcW w:w="2431" w:type="pct"/>
          </w:tcPr>
          <w:p w14:paraId="1C783975"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287648634"/>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r>
            <w:proofErr w:type="gramStart"/>
            <w:r w:rsidR="006C01F4" w:rsidRPr="0094733F">
              <w:rPr>
                <w:rFonts w:ascii="Source Sans Pro" w:hAnsi="Source Sans Pro"/>
              </w:rPr>
              <w:t>Farm Land</w:t>
            </w:r>
            <w:proofErr w:type="gramEnd"/>
          </w:p>
        </w:tc>
      </w:tr>
      <w:tr w:rsidR="006C01F4" w:rsidRPr="0094733F" w14:paraId="7DA63E72" w14:textId="77777777" w:rsidTr="00653C68">
        <w:trPr>
          <w:cantSplit/>
        </w:trPr>
        <w:tc>
          <w:tcPr>
            <w:tcW w:w="2432" w:type="pct"/>
          </w:tcPr>
          <w:p w14:paraId="184C5D9F"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519538571"/>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Financial &amp; Investment Analysis</w:t>
            </w:r>
          </w:p>
        </w:tc>
        <w:tc>
          <w:tcPr>
            <w:tcW w:w="137" w:type="pct"/>
          </w:tcPr>
          <w:p w14:paraId="44B05ED9" w14:textId="77777777" w:rsidR="006C01F4" w:rsidRPr="0094733F" w:rsidRDefault="006C01F4" w:rsidP="00653C68">
            <w:pPr>
              <w:pStyle w:val="BodyText"/>
              <w:spacing w:after="0" w:line="276" w:lineRule="auto"/>
              <w:rPr>
                <w:rFonts w:ascii="Source Sans Pro" w:hAnsi="Source Sans Pro"/>
              </w:rPr>
            </w:pPr>
          </w:p>
        </w:tc>
        <w:tc>
          <w:tcPr>
            <w:tcW w:w="2431" w:type="pct"/>
          </w:tcPr>
          <w:p w14:paraId="3D338C9D"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400408099"/>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Funding Feasibility Studies</w:t>
            </w:r>
          </w:p>
        </w:tc>
      </w:tr>
      <w:tr w:rsidR="006C01F4" w:rsidRPr="0094733F" w14:paraId="1D051616" w14:textId="77777777" w:rsidTr="00653C68">
        <w:trPr>
          <w:cantSplit/>
        </w:trPr>
        <w:tc>
          <w:tcPr>
            <w:tcW w:w="2432" w:type="pct"/>
          </w:tcPr>
          <w:p w14:paraId="6DB68C54"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434578497"/>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General Appraisal – commercial, industrial, single/multifamily residential, condominiums, vacant land</w:t>
            </w:r>
          </w:p>
        </w:tc>
        <w:tc>
          <w:tcPr>
            <w:tcW w:w="137" w:type="pct"/>
          </w:tcPr>
          <w:p w14:paraId="0F326888" w14:textId="77777777" w:rsidR="006C01F4" w:rsidRPr="0094733F" w:rsidRDefault="006C01F4" w:rsidP="00653C68">
            <w:pPr>
              <w:pStyle w:val="BodyText"/>
              <w:spacing w:after="0" w:line="276" w:lineRule="auto"/>
              <w:rPr>
                <w:rFonts w:ascii="Source Sans Pro" w:hAnsi="Source Sans Pro"/>
              </w:rPr>
            </w:pPr>
          </w:p>
        </w:tc>
        <w:tc>
          <w:tcPr>
            <w:tcW w:w="2431" w:type="pct"/>
          </w:tcPr>
          <w:p w14:paraId="1BE0E02E"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991600943"/>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High Rise Office Buildings</w:t>
            </w:r>
          </w:p>
        </w:tc>
      </w:tr>
      <w:tr w:rsidR="006C01F4" w:rsidRPr="0094733F" w14:paraId="43EDEA1D" w14:textId="77777777" w:rsidTr="00653C68">
        <w:trPr>
          <w:cantSplit/>
        </w:trPr>
        <w:tc>
          <w:tcPr>
            <w:tcW w:w="2432" w:type="pct"/>
          </w:tcPr>
          <w:p w14:paraId="672D0782"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138018895"/>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Highest &amp; Best Use and Feasibility Studies</w:t>
            </w:r>
          </w:p>
        </w:tc>
        <w:tc>
          <w:tcPr>
            <w:tcW w:w="137" w:type="pct"/>
          </w:tcPr>
          <w:p w14:paraId="4585E4F0" w14:textId="77777777" w:rsidR="006C01F4" w:rsidRPr="0094733F" w:rsidRDefault="006C01F4" w:rsidP="00653C68">
            <w:pPr>
              <w:pStyle w:val="BodyText"/>
              <w:spacing w:after="0" w:line="276" w:lineRule="auto"/>
              <w:rPr>
                <w:rFonts w:ascii="Source Sans Pro" w:hAnsi="Source Sans Pro"/>
              </w:rPr>
            </w:pPr>
          </w:p>
        </w:tc>
        <w:tc>
          <w:tcPr>
            <w:tcW w:w="2431" w:type="pct"/>
          </w:tcPr>
          <w:p w14:paraId="3CAC9571"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331057086"/>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Land Use Consultation</w:t>
            </w:r>
          </w:p>
        </w:tc>
      </w:tr>
      <w:tr w:rsidR="006C01F4" w:rsidRPr="0094733F" w14:paraId="710D83F1" w14:textId="77777777" w:rsidTr="00653C68">
        <w:trPr>
          <w:cantSplit/>
        </w:trPr>
        <w:tc>
          <w:tcPr>
            <w:tcW w:w="2432" w:type="pct"/>
          </w:tcPr>
          <w:p w14:paraId="193B411D"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296291622"/>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Market Surveys &amp; Studies</w:t>
            </w:r>
          </w:p>
        </w:tc>
        <w:tc>
          <w:tcPr>
            <w:tcW w:w="137" w:type="pct"/>
          </w:tcPr>
          <w:p w14:paraId="113DC291" w14:textId="77777777" w:rsidR="006C01F4" w:rsidRPr="0094733F" w:rsidRDefault="006C01F4" w:rsidP="00653C68">
            <w:pPr>
              <w:pStyle w:val="BodyText"/>
              <w:spacing w:after="0" w:line="276" w:lineRule="auto"/>
              <w:rPr>
                <w:rFonts w:ascii="Source Sans Pro" w:hAnsi="Source Sans Pro"/>
              </w:rPr>
            </w:pPr>
          </w:p>
        </w:tc>
        <w:tc>
          <w:tcPr>
            <w:tcW w:w="2431" w:type="pct"/>
          </w:tcPr>
          <w:p w14:paraId="095DDDAA"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620432515"/>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Mineral and Timber Resources</w:t>
            </w:r>
          </w:p>
        </w:tc>
      </w:tr>
      <w:tr w:rsidR="006C01F4" w:rsidRPr="0094733F" w14:paraId="07A4581A" w14:textId="77777777" w:rsidTr="00653C68">
        <w:trPr>
          <w:cantSplit/>
        </w:trPr>
        <w:tc>
          <w:tcPr>
            <w:tcW w:w="2432" w:type="pct"/>
          </w:tcPr>
          <w:p w14:paraId="2E8BB5CE"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62002876"/>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Nursing Homes, Medical Offices &amp; Hospitals</w:t>
            </w:r>
          </w:p>
        </w:tc>
        <w:tc>
          <w:tcPr>
            <w:tcW w:w="137" w:type="pct"/>
          </w:tcPr>
          <w:p w14:paraId="40CA600D" w14:textId="77777777" w:rsidR="006C01F4" w:rsidRPr="0094733F" w:rsidRDefault="006C01F4" w:rsidP="00653C68">
            <w:pPr>
              <w:pStyle w:val="BodyText"/>
              <w:spacing w:after="0" w:line="276" w:lineRule="auto"/>
              <w:rPr>
                <w:rFonts w:ascii="Source Sans Pro" w:hAnsi="Source Sans Pro"/>
              </w:rPr>
            </w:pPr>
          </w:p>
        </w:tc>
        <w:tc>
          <w:tcPr>
            <w:tcW w:w="2431" w:type="pct"/>
          </w:tcPr>
          <w:p w14:paraId="2ED39FC0"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131778005"/>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Personal Property</w:t>
            </w:r>
          </w:p>
        </w:tc>
      </w:tr>
      <w:tr w:rsidR="006C01F4" w:rsidRPr="0094733F" w14:paraId="279DC551" w14:textId="77777777" w:rsidTr="00653C68">
        <w:trPr>
          <w:cantSplit/>
        </w:trPr>
        <w:tc>
          <w:tcPr>
            <w:tcW w:w="2432" w:type="pct"/>
          </w:tcPr>
          <w:p w14:paraId="46D49EA2"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150018751"/>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Rails to Trails Corridors; Trials and Parks</w:t>
            </w:r>
          </w:p>
        </w:tc>
        <w:tc>
          <w:tcPr>
            <w:tcW w:w="137" w:type="pct"/>
          </w:tcPr>
          <w:p w14:paraId="65D687BD" w14:textId="77777777" w:rsidR="006C01F4" w:rsidRPr="0094733F" w:rsidRDefault="006C01F4" w:rsidP="00653C68">
            <w:pPr>
              <w:pStyle w:val="BodyText"/>
              <w:spacing w:after="0" w:line="276" w:lineRule="auto"/>
              <w:rPr>
                <w:rFonts w:ascii="Source Sans Pro" w:hAnsi="Source Sans Pro"/>
              </w:rPr>
            </w:pPr>
          </w:p>
        </w:tc>
        <w:tc>
          <w:tcPr>
            <w:tcW w:w="2431" w:type="pct"/>
          </w:tcPr>
          <w:p w14:paraId="72224429"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296255357"/>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Residential Properties</w:t>
            </w:r>
          </w:p>
        </w:tc>
      </w:tr>
      <w:tr w:rsidR="006C01F4" w:rsidRPr="0094733F" w14:paraId="2F99D1E6" w14:textId="77777777" w:rsidTr="00653C68">
        <w:trPr>
          <w:cantSplit/>
        </w:trPr>
        <w:tc>
          <w:tcPr>
            <w:tcW w:w="2432" w:type="pct"/>
          </w:tcPr>
          <w:p w14:paraId="6AA787F8"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11277798"/>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Service Stations</w:t>
            </w:r>
          </w:p>
        </w:tc>
        <w:tc>
          <w:tcPr>
            <w:tcW w:w="137" w:type="pct"/>
          </w:tcPr>
          <w:p w14:paraId="3818233D" w14:textId="77777777" w:rsidR="006C01F4" w:rsidRPr="0094733F" w:rsidRDefault="006C01F4" w:rsidP="00653C68">
            <w:pPr>
              <w:pStyle w:val="BodyText"/>
              <w:spacing w:after="0" w:line="276" w:lineRule="auto"/>
              <w:rPr>
                <w:rFonts w:ascii="Source Sans Pro" w:hAnsi="Source Sans Pro"/>
              </w:rPr>
            </w:pPr>
          </w:p>
        </w:tc>
        <w:tc>
          <w:tcPr>
            <w:tcW w:w="2431" w:type="pct"/>
          </w:tcPr>
          <w:p w14:paraId="110CB574"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81786851"/>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Severance Damages</w:t>
            </w:r>
          </w:p>
        </w:tc>
      </w:tr>
      <w:tr w:rsidR="006C01F4" w:rsidRPr="0094733F" w14:paraId="33711772" w14:textId="77777777" w:rsidTr="00653C68">
        <w:trPr>
          <w:cantSplit/>
        </w:trPr>
        <w:tc>
          <w:tcPr>
            <w:tcW w:w="2432" w:type="pct"/>
          </w:tcPr>
          <w:p w14:paraId="3B162538"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709215262"/>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Specialized Purchases and/or Sales of San Francisco County Property</w:t>
            </w:r>
          </w:p>
        </w:tc>
        <w:tc>
          <w:tcPr>
            <w:tcW w:w="137" w:type="pct"/>
          </w:tcPr>
          <w:p w14:paraId="5B9EA5D1" w14:textId="77777777" w:rsidR="006C01F4" w:rsidRPr="0094733F" w:rsidRDefault="006C01F4" w:rsidP="00653C68">
            <w:pPr>
              <w:pStyle w:val="BodyText"/>
              <w:spacing w:after="0" w:line="276" w:lineRule="auto"/>
              <w:rPr>
                <w:rFonts w:ascii="Source Sans Pro" w:hAnsi="Source Sans Pro"/>
              </w:rPr>
            </w:pPr>
          </w:p>
        </w:tc>
        <w:tc>
          <w:tcPr>
            <w:tcW w:w="2431" w:type="pct"/>
          </w:tcPr>
          <w:p w14:paraId="704C1FE9"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977673368"/>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Specialized Rent/Leasing Studies and Negotiations</w:t>
            </w:r>
          </w:p>
        </w:tc>
      </w:tr>
      <w:tr w:rsidR="006C01F4" w:rsidRPr="0094733F" w14:paraId="6AF1809A" w14:textId="77777777" w:rsidTr="00653C68">
        <w:trPr>
          <w:cantSplit/>
        </w:trPr>
        <w:tc>
          <w:tcPr>
            <w:tcW w:w="2432" w:type="pct"/>
          </w:tcPr>
          <w:p w14:paraId="149D362D"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381179308"/>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Street Vacation Analysis</w:t>
            </w:r>
          </w:p>
        </w:tc>
        <w:tc>
          <w:tcPr>
            <w:tcW w:w="137" w:type="pct"/>
          </w:tcPr>
          <w:p w14:paraId="6E3413F1" w14:textId="77777777" w:rsidR="006C01F4" w:rsidRPr="0094733F" w:rsidRDefault="006C01F4" w:rsidP="00653C68">
            <w:pPr>
              <w:pStyle w:val="BodyText"/>
              <w:spacing w:after="0" w:line="276" w:lineRule="auto"/>
              <w:rPr>
                <w:rFonts w:ascii="Source Sans Pro" w:hAnsi="Source Sans Pro"/>
              </w:rPr>
            </w:pPr>
          </w:p>
        </w:tc>
        <w:tc>
          <w:tcPr>
            <w:tcW w:w="2431" w:type="pct"/>
          </w:tcPr>
          <w:p w14:paraId="5EEDFC36"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900782255"/>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Submerged Lands or Tidelands</w:t>
            </w:r>
          </w:p>
        </w:tc>
      </w:tr>
      <w:tr w:rsidR="006C01F4" w:rsidRPr="0094733F" w14:paraId="107923B8" w14:textId="77777777" w:rsidTr="00653C68">
        <w:trPr>
          <w:cantSplit/>
        </w:trPr>
        <w:tc>
          <w:tcPr>
            <w:tcW w:w="2432" w:type="pct"/>
          </w:tcPr>
          <w:p w14:paraId="4DDF7DBE"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82191832"/>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Subdivision Analysis</w:t>
            </w:r>
          </w:p>
        </w:tc>
        <w:tc>
          <w:tcPr>
            <w:tcW w:w="137" w:type="pct"/>
          </w:tcPr>
          <w:p w14:paraId="11E7CE26" w14:textId="77777777" w:rsidR="006C01F4" w:rsidRPr="0094733F" w:rsidRDefault="006C01F4" w:rsidP="00653C68">
            <w:pPr>
              <w:pStyle w:val="BodyText"/>
              <w:spacing w:after="0" w:line="276" w:lineRule="auto"/>
              <w:rPr>
                <w:rFonts w:ascii="Source Sans Pro" w:hAnsi="Source Sans Pro"/>
              </w:rPr>
            </w:pPr>
          </w:p>
        </w:tc>
        <w:tc>
          <w:tcPr>
            <w:tcW w:w="2431" w:type="pct"/>
          </w:tcPr>
          <w:p w14:paraId="04DC3F68"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903422926"/>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Transferable Development Rights</w:t>
            </w:r>
          </w:p>
        </w:tc>
      </w:tr>
      <w:tr w:rsidR="006C01F4" w:rsidRPr="0094733F" w14:paraId="39B016AA" w14:textId="77777777" w:rsidTr="00653C68">
        <w:trPr>
          <w:cantSplit/>
        </w:trPr>
        <w:tc>
          <w:tcPr>
            <w:tcW w:w="2432" w:type="pct"/>
          </w:tcPr>
          <w:p w14:paraId="125C0065"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1055284959"/>
                <w14:checkbox>
                  <w14:checked w14:val="0"/>
                  <w14:checkedState w14:val="2612" w14:font="MS Gothic"/>
                  <w14:uncheckedState w14:val="2610" w14:font="MS Gothic"/>
                </w14:checkbox>
              </w:sdtPr>
              <w:sdtEndPr/>
              <w:sdtContent>
                <w:r w:rsidR="006C01F4" w:rsidRPr="0094733F">
                  <w:rPr>
                    <w:rFonts w:ascii="Source Sans Pro" w:eastAsia="Times New Roman" w:hAnsi="Source Sans Pro" w:hint="eastAsia"/>
                  </w:rPr>
                  <w:t>☐</w:t>
                </w:r>
              </w:sdtContent>
            </w:sdt>
            <w:r w:rsidR="006C01F4" w:rsidRPr="0094733F">
              <w:rPr>
                <w:rFonts w:ascii="Source Sans Pro" w:hAnsi="Source Sans Pro"/>
              </w:rPr>
              <w:tab/>
              <w:t>Water Rights</w:t>
            </w:r>
          </w:p>
        </w:tc>
        <w:tc>
          <w:tcPr>
            <w:tcW w:w="137" w:type="pct"/>
          </w:tcPr>
          <w:p w14:paraId="6E87DF28" w14:textId="77777777" w:rsidR="006C01F4" w:rsidRPr="0094733F" w:rsidRDefault="006C01F4" w:rsidP="00653C68">
            <w:pPr>
              <w:pStyle w:val="BodyText"/>
              <w:spacing w:after="0" w:line="276" w:lineRule="auto"/>
              <w:rPr>
                <w:rFonts w:ascii="Source Sans Pro" w:hAnsi="Source Sans Pro"/>
              </w:rPr>
            </w:pPr>
          </w:p>
        </w:tc>
        <w:tc>
          <w:tcPr>
            <w:tcW w:w="2431" w:type="pct"/>
          </w:tcPr>
          <w:p w14:paraId="6D88F1C5" w14:textId="77777777" w:rsidR="006C01F4" w:rsidRPr="0094733F" w:rsidRDefault="00FD0070" w:rsidP="00653C68">
            <w:pPr>
              <w:pStyle w:val="BodyText"/>
              <w:spacing w:after="0" w:line="276" w:lineRule="auto"/>
              <w:rPr>
                <w:rFonts w:ascii="Source Sans Pro" w:hAnsi="Source Sans Pro"/>
              </w:rPr>
            </w:pPr>
            <w:sdt>
              <w:sdtPr>
                <w:rPr>
                  <w:rFonts w:ascii="Source Sans Pro" w:hAnsi="Source Sans Pro"/>
                </w:rPr>
                <w:id w:val="-938609175"/>
                <w14:checkbox>
                  <w14:checked w14:val="0"/>
                  <w14:checkedState w14:val="2612" w14:font="MS Gothic"/>
                  <w14:uncheckedState w14:val="2610" w14:font="MS Gothic"/>
                </w14:checkbox>
              </w:sdtPr>
              <w:sdtEndPr/>
              <w:sdtContent>
                <w:r w:rsidR="006C01F4" w:rsidRPr="0094733F">
                  <w:rPr>
                    <w:rFonts w:ascii="MS Gothic" w:eastAsia="MS Gothic" w:hAnsi="MS Gothic" w:hint="eastAsia"/>
                  </w:rPr>
                  <w:t>☐</w:t>
                </w:r>
              </w:sdtContent>
            </w:sdt>
            <w:r w:rsidR="006C01F4" w:rsidRPr="0094733F">
              <w:rPr>
                <w:rFonts w:ascii="Source Sans Pro" w:hAnsi="Source Sans Pro"/>
              </w:rPr>
              <w:tab/>
              <w:t>Other (describe)</w:t>
            </w:r>
          </w:p>
        </w:tc>
      </w:tr>
    </w:tbl>
    <w:p w14:paraId="33625A97" w14:textId="21902909" w:rsidR="006C01F4" w:rsidRPr="0094733F" w:rsidRDefault="00FD0070" w:rsidP="00653C68">
      <w:pPr>
        <w:pStyle w:val="Heading4"/>
        <w:keepNext w:val="0"/>
        <w:tabs>
          <w:tab w:val="clear" w:pos="2160"/>
          <w:tab w:val="clear" w:pos="9360"/>
          <w:tab w:val="left" w:pos="1440"/>
          <w:tab w:val="left" w:pos="1800"/>
        </w:tabs>
        <w:spacing w:before="0" w:line="276" w:lineRule="auto"/>
        <w:ind w:left="0" w:firstLine="1080"/>
        <w:rPr>
          <w:rFonts w:ascii="Source Sans Pro" w:hAnsi="Source Sans Pro"/>
          <w:b w:val="0"/>
          <w:bCs/>
          <w:sz w:val="22"/>
          <w:szCs w:val="22"/>
        </w:rPr>
      </w:pPr>
      <w:sdt>
        <w:sdtPr>
          <w:rPr>
            <w:rFonts w:ascii="Source Sans Pro" w:hAnsi="Source Sans Pro"/>
            <w:b w:val="0"/>
            <w:bCs/>
          </w:rPr>
          <w:id w:val="-1352729243"/>
          <w14:checkbox>
            <w14:checked w14:val="0"/>
            <w14:checkedState w14:val="2612" w14:font="MS Gothic"/>
            <w14:uncheckedState w14:val="2610" w14:font="MS Gothic"/>
          </w14:checkbox>
        </w:sdtPr>
        <w:sdtEndPr/>
        <w:sdtContent>
          <w:r w:rsidR="00653C68" w:rsidRPr="0094733F">
            <w:rPr>
              <w:rFonts w:ascii="Source Sans Pro" w:hAnsi="Source Sans Pro" w:hint="eastAsia"/>
              <w:b w:val="0"/>
              <w:bCs/>
            </w:rPr>
            <w:t>☐</w:t>
          </w:r>
        </w:sdtContent>
      </w:sdt>
      <w:r w:rsidR="00653C68" w:rsidRPr="0094733F">
        <w:rPr>
          <w:rFonts w:ascii="Source Sans Pro" w:hAnsi="Source Sans Pro"/>
        </w:rPr>
        <w:tab/>
      </w:r>
      <w:r w:rsidR="006C01F4" w:rsidRPr="0094733F">
        <w:rPr>
          <w:rFonts w:ascii="Source Sans Pro" w:hAnsi="Source Sans Pro"/>
          <w:b w:val="0"/>
          <w:bCs/>
          <w:sz w:val="22"/>
          <w:szCs w:val="22"/>
        </w:rPr>
        <w:t>Successful completion of a course in appraisal of partial acquisitions of public agencies.</w:t>
      </w:r>
    </w:p>
    <w:p w14:paraId="5F3A1CBC" w14:textId="11F494EB" w:rsidR="006C01F4" w:rsidRPr="0094733F" w:rsidRDefault="00FD0070" w:rsidP="00653C68">
      <w:pPr>
        <w:pStyle w:val="Heading4"/>
        <w:keepNext w:val="0"/>
        <w:tabs>
          <w:tab w:val="clear" w:pos="2160"/>
          <w:tab w:val="clear" w:pos="9360"/>
          <w:tab w:val="left" w:pos="1440"/>
          <w:tab w:val="left" w:pos="1800"/>
        </w:tabs>
        <w:spacing w:before="0" w:line="276" w:lineRule="auto"/>
        <w:ind w:left="0" w:firstLine="1080"/>
        <w:rPr>
          <w:rFonts w:ascii="Source Sans Pro" w:hAnsi="Source Sans Pro"/>
          <w:b w:val="0"/>
          <w:bCs/>
          <w:sz w:val="22"/>
          <w:szCs w:val="22"/>
        </w:rPr>
      </w:pPr>
      <w:sdt>
        <w:sdtPr>
          <w:rPr>
            <w:rFonts w:ascii="Source Sans Pro" w:hAnsi="Source Sans Pro"/>
            <w:b w:val="0"/>
            <w:bCs/>
          </w:rPr>
          <w:id w:val="1870563698"/>
          <w14:checkbox>
            <w14:checked w14:val="0"/>
            <w14:checkedState w14:val="2612" w14:font="MS Gothic"/>
            <w14:uncheckedState w14:val="2610" w14:font="MS Gothic"/>
          </w14:checkbox>
        </w:sdtPr>
        <w:sdtEndPr/>
        <w:sdtContent>
          <w:r w:rsidR="00653C68" w:rsidRPr="0094733F">
            <w:rPr>
              <w:rFonts w:ascii="Source Sans Pro" w:hAnsi="Source Sans Pro" w:hint="eastAsia"/>
              <w:b w:val="0"/>
              <w:bCs/>
            </w:rPr>
            <w:t>☐</w:t>
          </w:r>
        </w:sdtContent>
      </w:sdt>
      <w:r w:rsidR="00653C68" w:rsidRPr="0094733F">
        <w:rPr>
          <w:rFonts w:ascii="Source Sans Pro" w:hAnsi="Source Sans Pro"/>
        </w:rPr>
        <w:tab/>
      </w:r>
      <w:r w:rsidR="006C01F4" w:rsidRPr="0094733F">
        <w:rPr>
          <w:rFonts w:ascii="Source Sans Pro" w:hAnsi="Source Sans Pro"/>
          <w:b w:val="0"/>
          <w:bCs/>
          <w:sz w:val="22"/>
          <w:szCs w:val="22"/>
        </w:rPr>
        <w:t>Successful completion of a course in the Uniform Relocation and Real Property Acquisition Policies Act taught by a recognized organization.</w:t>
      </w:r>
    </w:p>
    <w:p w14:paraId="536D35E2" w14:textId="63FB560F" w:rsidR="006C01F4" w:rsidRPr="0094733F" w:rsidRDefault="00FD0070" w:rsidP="00653C68">
      <w:pPr>
        <w:pStyle w:val="Heading4"/>
        <w:keepNext w:val="0"/>
        <w:tabs>
          <w:tab w:val="clear" w:pos="2160"/>
          <w:tab w:val="clear" w:pos="9360"/>
          <w:tab w:val="left" w:pos="1440"/>
          <w:tab w:val="left" w:pos="1800"/>
        </w:tabs>
        <w:spacing w:before="0" w:line="276" w:lineRule="auto"/>
        <w:ind w:left="0" w:firstLine="1080"/>
        <w:rPr>
          <w:rFonts w:ascii="Source Sans Pro" w:hAnsi="Source Sans Pro"/>
          <w:b w:val="0"/>
          <w:bCs/>
          <w:sz w:val="22"/>
          <w:szCs w:val="22"/>
        </w:rPr>
      </w:pPr>
      <w:sdt>
        <w:sdtPr>
          <w:rPr>
            <w:rFonts w:ascii="Source Sans Pro" w:hAnsi="Source Sans Pro"/>
            <w:b w:val="0"/>
            <w:bCs/>
          </w:rPr>
          <w:id w:val="-1967418554"/>
          <w14:checkbox>
            <w14:checked w14:val="0"/>
            <w14:checkedState w14:val="2612" w14:font="MS Gothic"/>
            <w14:uncheckedState w14:val="2610" w14:font="MS Gothic"/>
          </w14:checkbox>
        </w:sdtPr>
        <w:sdtEndPr/>
        <w:sdtContent>
          <w:r w:rsidR="00653C68" w:rsidRPr="0094733F">
            <w:rPr>
              <w:rFonts w:ascii="Source Sans Pro" w:hAnsi="Source Sans Pro" w:hint="eastAsia"/>
              <w:b w:val="0"/>
              <w:bCs/>
            </w:rPr>
            <w:t>☐</w:t>
          </w:r>
        </w:sdtContent>
      </w:sdt>
      <w:r w:rsidR="00653C68" w:rsidRPr="0094733F">
        <w:rPr>
          <w:rFonts w:ascii="Source Sans Pro" w:hAnsi="Source Sans Pro"/>
        </w:rPr>
        <w:tab/>
      </w:r>
      <w:r w:rsidR="006C01F4" w:rsidRPr="0094733F">
        <w:rPr>
          <w:rFonts w:ascii="Source Sans Pro" w:hAnsi="Source Sans Pro"/>
          <w:b w:val="0"/>
          <w:bCs/>
          <w:sz w:val="22"/>
          <w:szCs w:val="22"/>
        </w:rPr>
        <w:t>Successful completion of a course in the California Eminent Domain Law taught by a recognized organization.</w:t>
      </w:r>
    </w:p>
    <w:p w14:paraId="1FB8F3EC" w14:textId="59D18A4C" w:rsidR="006C01F4" w:rsidRPr="0094733F" w:rsidRDefault="00FD0070" w:rsidP="00653C68">
      <w:pPr>
        <w:pStyle w:val="Heading4"/>
        <w:keepNext w:val="0"/>
        <w:tabs>
          <w:tab w:val="clear" w:pos="2160"/>
          <w:tab w:val="clear" w:pos="9360"/>
          <w:tab w:val="left" w:pos="1440"/>
          <w:tab w:val="left" w:pos="1800"/>
        </w:tabs>
        <w:spacing w:before="0" w:line="276" w:lineRule="auto"/>
        <w:ind w:left="0" w:firstLine="1080"/>
        <w:rPr>
          <w:rFonts w:ascii="Source Sans Pro" w:hAnsi="Source Sans Pro"/>
          <w:b w:val="0"/>
          <w:bCs/>
          <w:sz w:val="22"/>
          <w:szCs w:val="22"/>
        </w:rPr>
      </w:pPr>
      <w:sdt>
        <w:sdtPr>
          <w:rPr>
            <w:rFonts w:ascii="Source Sans Pro" w:hAnsi="Source Sans Pro"/>
            <w:b w:val="0"/>
            <w:bCs/>
          </w:rPr>
          <w:id w:val="773898082"/>
          <w14:checkbox>
            <w14:checked w14:val="0"/>
            <w14:checkedState w14:val="2612" w14:font="MS Gothic"/>
            <w14:uncheckedState w14:val="2610" w14:font="MS Gothic"/>
          </w14:checkbox>
        </w:sdtPr>
        <w:sdtEndPr/>
        <w:sdtContent>
          <w:r w:rsidR="00653C68" w:rsidRPr="0094733F">
            <w:rPr>
              <w:rFonts w:ascii="Source Sans Pro" w:hAnsi="Source Sans Pro" w:hint="eastAsia"/>
              <w:b w:val="0"/>
              <w:bCs/>
            </w:rPr>
            <w:t>☐</w:t>
          </w:r>
        </w:sdtContent>
      </w:sdt>
      <w:r w:rsidR="00653C68" w:rsidRPr="0094733F">
        <w:rPr>
          <w:rFonts w:ascii="Source Sans Pro" w:hAnsi="Source Sans Pro"/>
        </w:rPr>
        <w:tab/>
      </w:r>
      <w:r w:rsidR="006C01F4" w:rsidRPr="0094733F">
        <w:rPr>
          <w:rFonts w:ascii="Source Sans Pro" w:hAnsi="Source Sans Pro"/>
          <w:b w:val="0"/>
          <w:bCs/>
          <w:sz w:val="22"/>
          <w:szCs w:val="22"/>
        </w:rPr>
        <w:t>Appraisal work during the last three years for government or quasi-governmental agencies in the San Francisco Bay area.</w:t>
      </w:r>
    </w:p>
    <w:p w14:paraId="15726FE4" w14:textId="6228FF29" w:rsidR="006C01F4" w:rsidRPr="0094733F" w:rsidRDefault="00FD0070" w:rsidP="00653C68">
      <w:pPr>
        <w:pStyle w:val="Heading4"/>
        <w:keepNext w:val="0"/>
        <w:tabs>
          <w:tab w:val="clear" w:pos="2160"/>
          <w:tab w:val="clear" w:pos="9360"/>
          <w:tab w:val="left" w:pos="1440"/>
          <w:tab w:val="left" w:pos="1800"/>
        </w:tabs>
        <w:spacing w:before="0" w:line="276" w:lineRule="auto"/>
        <w:ind w:left="0" w:firstLine="1080"/>
        <w:rPr>
          <w:rFonts w:ascii="Source Sans Pro" w:hAnsi="Source Sans Pro"/>
          <w:b w:val="0"/>
          <w:bCs/>
          <w:sz w:val="22"/>
          <w:szCs w:val="22"/>
        </w:rPr>
      </w:pPr>
      <w:sdt>
        <w:sdtPr>
          <w:rPr>
            <w:rFonts w:ascii="Source Sans Pro" w:hAnsi="Source Sans Pro"/>
            <w:b w:val="0"/>
            <w:bCs/>
          </w:rPr>
          <w:id w:val="-1706177654"/>
          <w14:checkbox>
            <w14:checked w14:val="0"/>
            <w14:checkedState w14:val="2612" w14:font="MS Gothic"/>
            <w14:uncheckedState w14:val="2610" w14:font="MS Gothic"/>
          </w14:checkbox>
        </w:sdtPr>
        <w:sdtEndPr/>
        <w:sdtContent>
          <w:r w:rsidR="00653C68" w:rsidRPr="0094733F">
            <w:rPr>
              <w:rFonts w:ascii="Source Sans Pro" w:hAnsi="Source Sans Pro" w:hint="eastAsia"/>
              <w:b w:val="0"/>
              <w:bCs/>
            </w:rPr>
            <w:t>☐</w:t>
          </w:r>
        </w:sdtContent>
      </w:sdt>
      <w:r w:rsidR="00653C68" w:rsidRPr="0094733F">
        <w:rPr>
          <w:rFonts w:ascii="Source Sans Pro" w:hAnsi="Source Sans Pro"/>
        </w:rPr>
        <w:tab/>
      </w:r>
      <w:r w:rsidR="006C01F4" w:rsidRPr="0094733F">
        <w:rPr>
          <w:rFonts w:ascii="Source Sans Pro" w:hAnsi="Source Sans Pro"/>
          <w:b w:val="0"/>
          <w:bCs/>
          <w:sz w:val="22"/>
          <w:szCs w:val="22"/>
        </w:rPr>
        <w:t>Experience testifying as an expert witness in a California Superior Court as to valuation of real property interests.</w:t>
      </w:r>
    </w:p>
    <w:p w14:paraId="623B386C" w14:textId="3385A2E9" w:rsidR="006C01F4" w:rsidRPr="0094733F" w:rsidRDefault="00FD0070" w:rsidP="00653C68">
      <w:pPr>
        <w:pStyle w:val="Heading4"/>
        <w:keepNext w:val="0"/>
        <w:tabs>
          <w:tab w:val="clear" w:pos="2160"/>
          <w:tab w:val="clear" w:pos="9360"/>
          <w:tab w:val="left" w:pos="1440"/>
          <w:tab w:val="left" w:pos="1800"/>
        </w:tabs>
        <w:spacing w:before="0" w:line="276" w:lineRule="auto"/>
        <w:ind w:left="0" w:firstLine="1080"/>
        <w:rPr>
          <w:rFonts w:ascii="Source Sans Pro" w:hAnsi="Source Sans Pro"/>
          <w:b w:val="0"/>
          <w:bCs/>
          <w:sz w:val="22"/>
          <w:szCs w:val="22"/>
        </w:rPr>
      </w:pPr>
      <w:sdt>
        <w:sdtPr>
          <w:rPr>
            <w:rFonts w:ascii="Source Sans Pro" w:hAnsi="Source Sans Pro"/>
            <w:b w:val="0"/>
            <w:bCs/>
          </w:rPr>
          <w:id w:val="-1542746455"/>
          <w14:checkbox>
            <w14:checked w14:val="0"/>
            <w14:checkedState w14:val="2612" w14:font="MS Gothic"/>
            <w14:uncheckedState w14:val="2610" w14:font="MS Gothic"/>
          </w14:checkbox>
        </w:sdtPr>
        <w:sdtEndPr/>
        <w:sdtContent>
          <w:r w:rsidR="00653C68" w:rsidRPr="0094733F">
            <w:rPr>
              <w:rFonts w:ascii="Source Sans Pro" w:hAnsi="Source Sans Pro" w:hint="eastAsia"/>
              <w:b w:val="0"/>
              <w:bCs/>
            </w:rPr>
            <w:t>☐</w:t>
          </w:r>
        </w:sdtContent>
      </w:sdt>
      <w:r w:rsidR="00653C68" w:rsidRPr="0094733F">
        <w:rPr>
          <w:rFonts w:ascii="Source Sans Pro" w:hAnsi="Source Sans Pro"/>
        </w:rPr>
        <w:tab/>
      </w:r>
      <w:r w:rsidR="006C01F4" w:rsidRPr="0094733F">
        <w:rPr>
          <w:rFonts w:ascii="Source Sans Pro" w:hAnsi="Source Sans Pro"/>
          <w:b w:val="0"/>
          <w:bCs/>
          <w:sz w:val="22"/>
          <w:szCs w:val="22"/>
        </w:rPr>
        <w:t>Recent experience in the City and County of San Francisco appraising a) commercial properties; b) high- and mid-rise office, residential, or mixed-use buildings; d) special use properties; e</w:t>
      </w:r>
    </w:p>
    <w:p w14:paraId="14F062BA" w14:textId="759808F2" w:rsidR="006C01F4" w:rsidRPr="0094733F" w:rsidRDefault="00FD0070" w:rsidP="00653C68">
      <w:pPr>
        <w:pStyle w:val="Heading4"/>
        <w:keepNext w:val="0"/>
        <w:tabs>
          <w:tab w:val="clear" w:pos="2160"/>
          <w:tab w:val="clear" w:pos="9360"/>
          <w:tab w:val="left" w:pos="1440"/>
          <w:tab w:val="left" w:pos="1800"/>
        </w:tabs>
        <w:spacing w:before="0" w:line="276" w:lineRule="auto"/>
        <w:ind w:left="0" w:firstLine="1080"/>
        <w:rPr>
          <w:rFonts w:ascii="Source Sans Pro" w:hAnsi="Source Sans Pro"/>
          <w:b w:val="0"/>
          <w:bCs/>
          <w:sz w:val="22"/>
          <w:szCs w:val="22"/>
        </w:rPr>
      </w:pPr>
      <w:sdt>
        <w:sdtPr>
          <w:rPr>
            <w:rFonts w:ascii="Source Sans Pro" w:hAnsi="Source Sans Pro"/>
            <w:b w:val="0"/>
            <w:bCs/>
          </w:rPr>
          <w:id w:val="1165827499"/>
          <w14:checkbox>
            <w14:checked w14:val="0"/>
            <w14:checkedState w14:val="2612" w14:font="MS Gothic"/>
            <w14:uncheckedState w14:val="2610" w14:font="MS Gothic"/>
          </w14:checkbox>
        </w:sdtPr>
        <w:sdtEndPr/>
        <w:sdtContent>
          <w:r w:rsidR="00653C68" w:rsidRPr="0094733F">
            <w:rPr>
              <w:rFonts w:ascii="Source Sans Pro" w:hAnsi="Source Sans Pro" w:hint="eastAsia"/>
              <w:b w:val="0"/>
              <w:bCs/>
            </w:rPr>
            <w:t>☐</w:t>
          </w:r>
        </w:sdtContent>
      </w:sdt>
      <w:r w:rsidR="00653C68" w:rsidRPr="0094733F">
        <w:rPr>
          <w:rFonts w:ascii="Source Sans Pro" w:hAnsi="Source Sans Pro"/>
        </w:rPr>
        <w:tab/>
      </w:r>
      <w:r w:rsidR="006C01F4" w:rsidRPr="0094733F">
        <w:rPr>
          <w:rFonts w:ascii="Source Sans Pro" w:hAnsi="Source Sans Pro"/>
          <w:b w:val="0"/>
          <w:bCs/>
          <w:sz w:val="22"/>
          <w:szCs w:val="22"/>
        </w:rPr>
        <w:t>Experience as a review appraiser of senior review appraiser.</w:t>
      </w:r>
    </w:p>
    <w:p w14:paraId="650824BA" w14:textId="3B844115" w:rsidR="006C01F4" w:rsidRPr="0094733F" w:rsidRDefault="00FD0070" w:rsidP="00653C68">
      <w:pPr>
        <w:pStyle w:val="Heading4"/>
        <w:keepNext w:val="0"/>
        <w:tabs>
          <w:tab w:val="clear" w:pos="2160"/>
          <w:tab w:val="clear" w:pos="9360"/>
          <w:tab w:val="left" w:pos="1440"/>
          <w:tab w:val="left" w:pos="1800"/>
        </w:tabs>
        <w:spacing w:before="0" w:line="276" w:lineRule="auto"/>
        <w:ind w:left="0" w:firstLine="1080"/>
        <w:rPr>
          <w:rFonts w:ascii="Source Sans Pro" w:hAnsi="Source Sans Pro"/>
          <w:b w:val="0"/>
          <w:bCs/>
          <w:sz w:val="22"/>
          <w:szCs w:val="22"/>
        </w:rPr>
      </w:pPr>
      <w:sdt>
        <w:sdtPr>
          <w:rPr>
            <w:rFonts w:ascii="Source Sans Pro" w:hAnsi="Source Sans Pro"/>
            <w:b w:val="0"/>
            <w:bCs/>
          </w:rPr>
          <w:id w:val="1958836466"/>
          <w14:checkbox>
            <w14:checked w14:val="0"/>
            <w14:checkedState w14:val="2612" w14:font="MS Gothic"/>
            <w14:uncheckedState w14:val="2610" w14:font="MS Gothic"/>
          </w14:checkbox>
        </w:sdtPr>
        <w:sdtEndPr/>
        <w:sdtContent>
          <w:r w:rsidR="00653C68" w:rsidRPr="0094733F">
            <w:rPr>
              <w:rFonts w:ascii="Source Sans Pro" w:hAnsi="Source Sans Pro" w:hint="eastAsia"/>
              <w:b w:val="0"/>
              <w:bCs/>
            </w:rPr>
            <w:t>☐</w:t>
          </w:r>
        </w:sdtContent>
      </w:sdt>
      <w:r w:rsidR="00653C68" w:rsidRPr="0094733F">
        <w:rPr>
          <w:rFonts w:ascii="Source Sans Pro" w:hAnsi="Source Sans Pro"/>
        </w:rPr>
        <w:tab/>
      </w:r>
      <w:r w:rsidR="006C01F4" w:rsidRPr="0094733F">
        <w:rPr>
          <w:rFonts w:ascii="Source Sans Pro" w:hAnsi="Source Sans Pro"/>
          <w:b w:val="0"/>
          <w:bCs/>
          <w:sz w:val="22"/>
          <w:szCs w:val="22"/>
        </w:rPr>
        <w:t>Experience as either a party or neutral appraiser on a three-appraiser arbitration panel.</w:t>
      </w:r>
    </w:p>
    <w:p w14:paraId="49994AE2" w14:textId="77777777" w:rsidR="007B671A" w:rsidRPr="0094733F" w:rsidRDefault="007B671A" w:rsidP="00BB2366">
      <w:pPr>
        <w:pStyle w:val="BodyText"/>
        <w:spacing w:line="276" w:lineRule="auto"/>
      </w:pPr>
    </w:p>
    <w:p w14:paraId="154DA45B" w14:textId="1BF8D346" w:rsidR="00653C68" w:rsidRPr="0094733F" w:rsidRDefault="00653C68" w:rsidP="00BB2366">
      <w:pPr>
        <w:pStyle w:val="BodyText"/>
        <w:spacing w:line="276" w:lineRule="auto"/>
      </w:pPr>
      <w:r w:rsidRPr="0094733F">
        <w:br w:type="page"/>
      </w:r>
    </w:p>
    <w:p w14:paraId="0475E564" w14:textId="728DE608" w:rsidR="006C01F4" w:rsidRPr="0094733F" w:rsidRDefault="006C01F4" w:rsidP="00653C68">
      <w:pPr>
        <w:pStyle w:val="Heading3"/>
        <w:tabs>
          <w:tab w:val="clear" w:pos="1440"/>
          <w:tab w:val="clear" w:pos="9360"/>
        </w:tabs>
        <w:spacing w:before="0" w:line="276" w:lineRule="auto"/>
        <w:ind w:left="720"/>
        <w:rPr>
          <w:rFonts w:ascii="Source Sans Pro" w:hAnsi="Source Sans Pro"/>
          <w:sz w:val="22"/>
          <w:szCs w:val="22"/>
        </w:rPr>
      </w:pPr>
      <w:bookmarkStart w:id="3" w:name="_Toc223066080"/>
      <w:proofErr w:type="gramStart"/>
      <w:r w:rsidRPr="0094733F">
        <w:rPr>
          <w:rFonts w:ascii="Source Sans Pro" w:hAnsi="Source Sans Pro"/>
          <w:sz w:val="22"/>
          <w:szCs w:val="22"/>
        </w:rPr>
        <w:lastRenderedPageBreak/>
        <w:t>Past Experience</w:t>
      </w:r>
      <w:proofErr w:type="gramEnd"/>
      <w:r w:rsidRPr="0094733F">
        <w:rPr>
          <w:rFonts w:ascii="Source Sans Pro" w:hAnsi="Source Sans Pro"/>
          <w:sz w:val="22"/>
          <w:szCs w:val="22"/>
        </w:rPr>
        <w:t xml:space="preserve"> (</w:t>
      </w:r>
      <w:r w:rsidR="00982731">
        <w:rPr>
          <w:rFonts w:ascii="Source Sans Pro" w:hAnsi="Source Sans Pro"/>
          <w:sz w:val="22"/>
          <w:szCs w:val="22"/>
        </w:rPr>
        <w:t>3</w:t>
      </w:r>
      <w:r w:rsidRPr="0094733F">
        <w:rPr>
          <w:rFonts w:ascii="Source Sans Pro" w:hAnsi="Source Sans Pro"/>
          <w:sz w:val="22"/>
          <w:szCs w:val="22"/>
        </w:rPr>
        <w:t>0 Points)</w:t>
      </w:r>
      <w:bookmarkEnd w:id="3"/>
    </w:p>
    <w:p w14:paraId="3B66E0FA" w14:textId="37AD51D1" w:rsidR="00FC54CE" w:rsidRPr="0094733F" w:rsidRDefault="0042666D" w:rsidP="00653C68">
      <w:pPr>
        <w:pStyle w:val="Heading4"/>
        <w:keepNext w:val="0"/>
        <w:tabs>
          <w:tab w:val="clear" w:pos="2160"/>
          <w:tab w:val="clear" w:pos="9360"/>
        </w:tabs>
        <w:spacing w:before="0" w:line="276" w:lineRule="auto"/>
        <w:ind w:left="0" w:firstLine="720"/>
        <w:rPr>
          <w:rFonts w:ascii="Source Sans Pro" w:hAnsi="Source Sans Pro"/>
          <w:b w:val="0"/>
          <w:bCs/>
          <w:sz w:val="22"/>
          <w:szCs w:val="22"/>
        </w:rPr>
      </w:pPr>
      <w:r w:rsidRPr="0094733F">
        <w:rPr>
          <w:rFonts w:ascii="Source Sans Pro" w:hAnsi="Source Sans Pro"/>
          <w:b w:val="0"/>
          <w:bCs/>
          <w:sz w:val="22"/>
          <w:szCs w:val="22"/>
        </w:rPr>
        <w:t>Describe s</w:t>
      </w:r>
      <w:r w:rsidR="00FC54CE" w:rsidRPr="0094733F">
        <w:rPr>
          <w:rFonts w:ascii="Source Sans Pro" w:hAnsi="Source Sans Pro"/>
          <w:b w:val="0"/>
          <w:bCs/>
          <w:sz w:val="22"/>
          <w:szCs w:val="22"/>
        </w:rPr>
        <w:t>uccessful past experience</w:t>
      </w:r>
      <w:r w:rsidRPr="0094733F">
        <w:rPr>
          <w:rFonts w:ascii="Source Sans Pro" w:hAnsi="Source Sans Pro"/>
          <w:b w:val="0"/>
          <w:bCs/>
          <w:sz w:val="22"/>
          <w:szCs w:val="22"/>
        </w:rPr>
        <w:t>s</w:t>
      </w:r>
      <w:r w:rsidR="00FC54CE" w:rsidRPr="0094733F">
        <w:rPr>
          <w:rFonts w:ascii="Source Sans Pro" w:hAnsi="Source Sans Pro"/>
          <w:b w:val="0"/>
          <w:bCs/>
          <w:sz w:val="22"/>
          <w:szCs w:val="22"/>
        </w:rPr>
        <w:t xml:space="preserve"> with the City and County of San Francisco and other public agencies</w:t>
      </w:r>
      <w:r w:rsidR="00802188" w:rsidRPr="0094733F">
        <w:rPr>
          <w:rFonts w:ascii="Source Sans Pro" w:hAnsi="Source Sans Pro"/>
          <w:b w:val="0"/>
          <w:bCs/>
          <w:sz w:val="22"/>
          <w:szCs w:val="22"/>
        </w:rPr>
        <w:t>, if any</w:t>
      </w:r>
      <w:r w:rsidRPr="0094733F">
        <w:rPr>
          <w:rFonts w:ascii="Source Sans Pro" w:hAnsi="Source Sans Pro"/>
          <w:b w:val="0"/>
          <w:bCs/>
          <w:sz w:val="22"/>
          <w:szCs w:val="22"/>
        </w:rPr>
        <w:t>.</w:t>
      </w:r>
    </w:p>
    <w:p w14:paraId="56E1252C" w14:textId="040B2A6A" w:rsidR="00FC54CE" w:rsidRPr="0094733F" w:rsidRDefault="006C01F4" w:rsidP="00653C68">
      <w:pPr>
        <w:pStyle w:val="Heading4"/>
        <w:keepNext w:val="0"/>
        <w:tabs>
          <w:tab w:val="clear" w:pos="2160"/>
          <w:tab w:val="clear" w:pos="9360"/>
        </w:tabs>
        <w:spacing w:before="0" w:line="276" w:lineRule="auto"/>
        <w:ind w:left="0" w:firstLine="720"/>
        <w:rPr>
          <w:rFonts w:ascii="Source Sans Pro" w:hAnsi="Source Sans Pro"/>
          <w:b w:val="0"/>
          <w:bCs/>
          <w:sz w:val="22"/>
          <w:szCs w:val="22"/>
        </w:rPr>
      </w:pPr>
      <w:r w:rsidRPr="0094733F">
        <w:rPr>
          <w:rFonts w:ascii="Source Sans Pro" w:hAnsi="Source Sans Pro"/>
          <w:b w:val="0"/>
          <w:bCs/>
          <w:sz w:val="22"/>
          <w:szCs w:val="22"/>
        </w:rPr>
        <w:t>A description of the proposer’s experience with the Uniform Appraisal Standards for Federal Land Acquisition and Federal Regulations (49 CFR, Part 24) – Uniform Relocation and Assistance and Real Property Acquisition for Federally Assisted Programs.</w:t>
      </w:r>
    </w:p>
    <w:p w14:paraId="31D830C1" w14:textId="77777777" w:rsidR="00FC54CE" w:rsidRPr="0094733F" w:rsidRDefault="006C01F4" w:rsidP="00653C68">
      <w:pPr>
        <w:pStyle w:val="Heading4"/>
        <w:keepNext w:val="0"/>
        <w:tabs>
          <w:tab w:val="clear" w:pos="2160"/>
          <w:tab w:val="clear" w:pos="9360"/>
        </w:tabs>
        <w:spacing w:before="0" w:line="276" w:lineRule="auto"/>
        <w:ind w:left="0" w:firstLine="720"/>
        <w:rPr>
          <w:rFonts w:ascii="Source Sans Pro" w:hAnsi="Source Sans Pro"/>
          <w:b w:val="0"/>
          <w:bCs/>
          <w:sz w:val="22"/>
          <w:szCs w:val="22"/>
        </w:rPr>
      </w:pPr>
      <w:r w:rsidRPr="0094733F">
        <w:rPr>
          <w:rFonts w:ascii="Source Sans Pro" w:hAnsi="Source Sans Pro"/>
          <w:b w:val="0"/>
          <w:bCs/>
          <w:sz w:val="22"/>
          <w:szCs w:val="22"/>
        </w:rPr>
        <w:t>A description of proposer’s experience with Federal Highway Administration (FHWA) and Federal Transit Administration (FTA) rules, regulations and procedures including the FHWA Federal Aid Policy Guide and the FTA Best Practices Procurement Manual (BPPM)</w:t>
      </w:r>
    </w:p>
    <w:p w14:paraId="4A822A4D" w14:textId="77777777" w:rsidR="00FC54CE" w:rsidRPr="0094733F" w:rsidRDefault="006C01F4" w:rsidP="00653C68">
      <w:pPr>
        <w:pStyle w:val="Heading4"/>
        <w:keepNext w:val="0"/>
        <w:tabs>
          <w:tab w:val="clear" w:pos="2160"/>
          <w:tab w:val="clear" w:pos="9360"/>
        </w:tabs>
        <w:spacing w:before="0" w:line="276" w:lineRule="auto"/>
        <w:ind w:left="0" w:firstLine="720"/>
        <w:rPr>
          <w:rFonts w:ascii="Source Sans Pro" w:hAnsi="Source Sans Pro"/>
          <w:b w:val="0"/>
          <w:bCs/>
          <w:sz w:val="22"/>
          <w:szCs w:val="22"/>
        </w:rPr>
      </w:pPr>
      <w:r w:rsidRPr="0094733F">
        <w:rPr>
          <w:rFonts w:ascii="Source Sans Pro" w:hAnsi="Source Sans Pro"/>
          <w:b w:val="0"/>
          <w:bCs/>
          <w:sz w:val="22"/>
          <w:szCs w:val="22"/>
        </w:rPr>
        <w:t xml:space="preserve">A description of proposer’s experience testifying in court. </w:t>
      </w:r>
      <w:proofErr w:type="gramStart"/>
      <w:r w:rsidRPr="0094733F">
        <w:rPr>
          <w:rFonts w:ascii="Source Sans Pro" w:hAnsi="Source Sans Pro"/>
          <w:b w:val="0"/>
          <w:bCs/>
          <w:sz w:val="22"/>
          <w:szCs w:val="22"/>
        </w:rPr>
        <w:t>Include</w:t>
      </w:r>
      <w:proofErr w:type="gramEnd"/>
      <w:r w:rsidRPr="0094733F">
        <w:rPr>
          <w:rFonts w:ascii="Source Sans Pro" w:hAnsi="Source Sans Pro"/>
          <w:b w:val="0"/>
          <w:bCs/>
          <w:sz w:val="22"/>
          <w:szCs w:val="22"/>
        </w:rPr>
        <w:t xml:space="preserve"> the names, location, and court jurisdiction of several cases, if possible, within the last 10 years.</w:t>
      </w:r>
    </w:p>
    <w:p w14:paraId="4775DD46" w14:textId="30AF2744" w:rsidR="006C01F4" w:rsidRPr="0094733F" w:rsidRDefault="006C01F4" w:rsidP="00653C68">
      <w:pPr>
        <w:pStyle w:val="Heading4"/>
        <w:keepNext w:val="0"/>
        <w:tabs>
          <w:tab w:val="clear" w:pos="2160"/>
          <w:tab w:val="clear" w:pos="9360"/>
        </w:tabs>
        <w:spacing w:before="0" w:line="276" w:lineRule="auto"/>
        <w:ind w:left="0" w:firstLine="720"/>
        <w:rPr>
          <w:rFonts w:ascii="Source Sans Pro" w:hAnsi="Source Sans Pro"/>
          <w:b w:val="0"/>
          <w:bCs/>
          <w:sz w:val="22"/>
          <w:szCs w:val="22"/>
        </w:rPr>
      </w:pPr>
      <w:r w:rsidRPr="0094733F">
        <w:rPr>
          <w:rFonts w:ascii="Source Sans Pro" w:hAnsi="Source Sans Pro"/>
          <w:b w:val="0"/>
          <w:bCs/>
          <w:sz w:val="22"/>
          <w:szCs w:val="22"/>
        </w:rPr>
        <w:t>A description of proposer’s previous experience with the City and County of San Francisco (i.e., a list of City projects on which proposer has worked).</w:t>
      </w:r>
    </w:p>
    <w:p w14:paraId="0FB698EE" w14:textId="77777777" w:rsidR="006C01F4" w:rsidRPr="0094733F" w:rsidRDefault="006C01F4" w:rsidP="00653C68">
      <w:pPr>
        <w:pStyle w:val="Heading4"/>
        <w:keepNext w:val="0"/>
        <w:tabs>
          <w:tab w:val="clear" w:pos="2160"/>
          <w:tab w:val="clear" w:pos="9360"/>
        </w:tabs>
        <w:spacing w:before="0" w:line="276" w:lineRule="auto"/>
        <w:ind w:left="0" w:firstLine="720"/>
        <w:rPr>
          <w:rFonts w:ascii="Source Sans Pro" w:hAnsi="Source Sans Pro"/>
          <w:b w:val="0"/>
          <w:bCs/>
          <w:sz w:val="22"/>
          <w:szCs w:val="22"/>
        </w:rPr>
      </w:pPr>
      <w:r w:rsidRPr="0094733F">
        <w:rPr>
          <w:rFonts w:ascii="Source Sans Pro" w:hAnsi="Source Sans Pro"/>
          <w:b w:val="0"/>
          <w:bCs/>
          <w:sz w:val="22"/>
          <w:szCs w:val="22"/>
        </w:rPr>
        <w:t xml:space="preserve">Provide a statement listing similar contracts (both public and private) relevant to services </w:t>
      </w:r>
      <w:proofErr w:type="gramStart"/>
      <w:r w:rsidRPr="0094733F">
        <w:rPr>
          <w:rFonts w:ascii="Source Sans Pro" w:hAnsi="Source Sans Pro"/>
          <w:b w:val="0"/>
          <w:bCs/>
          <w:sz w:val="22"/>
          <w:szCs w:val="22"/>
        </w:rPr>
        <w:t>solicited</w:t>
      </w:r>
      <w:proofErr w:type="gramEnd"/>
      <w:r w:rsidRPr="0094733F">
        <w:rPr>
          <w:rFonts w:ascii="Source Sans Pro" w:hAnsi="Source Sans Pro"/>
          <w:b w:val="0"/>
          <w:bCs/>
          <w:sz w:val="22"/>
          <w:szCs w:val="22"/>
        </w:rPr>
        <w:t xml:space="preserve"> that have been completed during the last three (3) years. The statement must also list any failure or refusal to complete a contract, including details and dates.</w:t>
      </w:r>
    </w:p>
    <w:p w14:paraId="6B159569" w14:textId="77777777" w:rsidR="006C01F4" w:rsidRPr="0094733F" w:rsidRDefault="006C01F4" w:rsidP="00653C68">
      <w:pPr>
        <w:pStyle w:val="Heading4"/>
        <w:keepNext w:val="0"/>
        <w:tabs>
          <w:tab w:val="clear" w:pos="2160"/>
          <w:tab w:val="clear" w:pos="9360"/>
        </w:tabs>
        <w:spacing w:before="0" w:line="276" w:lineRule="auto"/>
        <w:ind w:left="0" w:firstLine="720"/>
        <w:rPr>
          <w:rFonts w:ascii="Source Sans Pro" w:hAnsi="Source Sans Pro"/>
          <w:b w:val="0"/>
          <w:bCs/>
          <w:sz w:val="22"/>
          <w:szCs w:val="22"/>
        </w:rPr>
      </w:pPr>
      <w:r w:rsidRPr="0094733F">
        <w:rPr>
          <w:rFonts w:ascii="Source Sans Pro" w:hAnsi="Source Sans Pro"/>
          <w:b w:val="0"/>
          <w:bCs/>
          <w:sz w:val="22"/>
          <w:szCs w:val="22"/>
        </w:rPr>
        <w:t>Describe any arrangements, formal or informal, that the firm has with any party that might conflict with or interfere with the firm’s ability to provide independent and unbiased services under this RFQ.</w:t>
      </w:r>
    </w:p>
    <w:p w14:paraId="3611CAC4" w14:textId="77777777" w:rsidR="006C01F4" w:rsidRPr="0094733F" w:rsidRDefault="006C01F4" w:rsidP="00653C68">
      <w:pPr>
        <w:pStyle w:val="Heading4"/>
        <w:keepNext w:val="0"/>
        <w:tabs>
          <w:tab w:val="clear" w:pos="2160"/>
          <w:tab w:val="clear" w:pos="9360"/>
        </w:tabs>
        <w:spacing w:before="0" w:line="276" w:lineRule="auto"/>
        <w:ind w:left="0" w:firstLine="720"/>
        <w:rPr>
          <w:rFonts w:ascii="Source Sans Pro" w:hAnsi="Source Sans Pro"/>
          <w:b w:val="0"/>
          <w:bCs/>
          <w:sz w:val="22"/>
          <w:szCs w:val="22"/>
        </w:rPr>
      </w:pPr>
      <w:r w:rsidRPr="0094733F">
        <w:rPr>
          <w:rFonts w:ascii="Source Sans Pro" w:hAnsi="Source Sans Pro"/>
          <w:b w:val="0"/>
          <w:bCs/>
          <w:sz w:val="22"/>
          <w:szCs w:val="22"/>
        </w:rPr>
        <w:t>Describe any litigation, administrative proceeding, or investigation (actual or pending) in which the firm is involved or to which it is subject that might have an adverse effect on its ability to fulfill any engagements resulting from this RFQ, or of which the City should be aware in evaluating the firm’s capacity to undertake future engagements.</w:t>
      </w:r>
    </w:p>
    <w:p w14:paraId="07FA0E5F" w14:textId="77777777" w:rsidR="00034086" w:rsidRPr="0094733F" w:rsidRDefault="00034086" w:rsidP="00653C68">
      <w:pPr>
        <w:pStyle w:val="Heading4"/>
        <w:keepNext w:val="0"/>
        <w:numPr>
          <w:ilvl w:val="0"/>
          <w:numId w:val="0"/>
        </w:numPr>
        <w:tabs>
          <w:tab w:val="clear" w:pos="9360"/>
        </w:tabs>
        <w:spacing w:before="0" w:line="276" w:lineRule="auto"/>
        <w:rPr>
          <w:b w:val="0"/>
          <w:szCs w:val="24"/>
        </w:rPr>
      </w:pPr>
    </w:p>
    <w:sectPr w:rsidR="00034086" w:rsidRPr="0094733F" w:rsidSect="00574A33">
      <w:headerReference w:type="default" r:id="rId17"/>
      <w:footerReference w:type="default" r:id="rId18"/>
      <w:pgSz w:w="12240" w:h="15840"/>
      <w:pgMar w:top="1440" w:right="1080" w:bottom="144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BA350" w14:textId="77777777" w:rsidR="00FD0070" w:rsidRDefault="00FD0070" w:rsidP="00DB48CB">
      <w:pPr>
        <w:spacing w:after="0" w:line="240" w:lineRule="auto"/>
      </w:pPr>
      <w:r>
        <w:separator/>
      </w:r>
    </w:p>
  </w:endnote>
  <w:endnote w:type="continuationSeparator" w:id="0">
    <w:p w14:paraId="2D6A4CFE" w14:textId="77777777" w:rsidR="00FD0070" w:rsidRDefault="00FD0070" w:rsidP="00DB4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DD3F" w14:textId="77777777" w:rsidR="0094733F" w:rsidRDefault="00947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76D8" w14:textId="10DFD358" w:rsidR="00DB48CB" w:rsidRPr="0094733F" w:rsidRDefault="4DCE3F9D" w:rsidP="00B90EFB">
    <w:pPr>
      <w:pStyle w:val="Footer"/>
      <w:tabs>
        <w:tab w:val="clear" w:pos="4680"/>
        <w:tab w:val="clear" w:pos="9360"/>
        <w:tab w:val="center" w:pos="5040"/>
        <w:tab w:val="right" w:pos="10080"/>
      </w:tabs>
      <w:rPr>
        <w:rFonts w:ascii="Times New Roman" w:hAnsi="Times New Roman" w:cs="Times New Roman"/>
        <w:noProof/>
        <w:sz w:val="16"/>
        <w:szCs w:val="16"/>
      </w:rPr>
    </w:pPr>
    <w:r w:rsidRPr="0094733F">
      <w:rPr>
        <w:rFonts w:ascii="Times New Roman" w:hAnsi="Times New Roman" w:cs="Times New Roman"/>
        <w:sz w:val="16"/>
        <w:szCs w:val="16"/>
      </w:rPr>
      <w:t xml:space="preserve">Attachment </w:t>
    </w:r>
    <w:r w:rsidR="00B90EFB" w:rsidRPr="0094733F">
      <w:rPr>
        <w:rFonts w:ascii="Times New Roman" w:hAnsi="Times New Roman" w:cs="Times New Roman"/>
        <w:sz w:val="16"/>
        <w:szCs w:val="16"/>
      </w:rPr>
      <w:t>2: Written Proposal Template</w:t>
    </w:r>
    <w:r w:rsidR="00B90EFB" w:rsidRPr="0094733F">
      <w:rPr>
        <w:rFonts w:ascii="Times New Roman" w:hAnsi="Times New Roman" w:cs="Times New Roman"/>
        <w:sz w:val="16"/>
        <w:szCs w:val="16"/>
      </w:rPr>
      <w:tab/>
    </w:r>
    <w:proofErr w:type="spellStart"/>
    <w:proofErr w:type="gramStart"/>
    <w:r w:rsidRPr="0094733F">
      <w:rPr>
        <w:rFonts w:ascii="Times New Roman" w:hAnsi="Times New Roman" w:cs="Times New Roman"/>
        <w:sz w:val="16"/>
        <w:szCs w:val="16"/>
      </w:rPr>
      <w:t>i</w:t>
    </w:r>
    <w:proofErr w:type="spellEnd"/>
    <w:proofErr w:type="gramEnd"/>
    <w:r w:rsidR="3110C6B8" w:rsidRPr="0094733F">
      <w:rPr>
        <w:sz w:val="16"/>
        <w:szCs w:val="16"/>
      </w:rPr>
      <w:tab/>
    </w:r>
    <w:r w:rsidRPr="0094733F">
      <w:rPr>
        <w:rFonts w:ascii="Times New Roman" w:hAnsi="Times New Roman" w:cs="Times New Roman"/>
        <w:sz w:val="16"/>
        <w:szCs w:val="16"/>
      </w:rPr>
      <w:t xml:space="preserve">Sourcing Event </w:t>
    </w:r>
    <w:r w:rsidR="00B90EFB" w:rsidRPr="0094733F">
      <w:rPr>
        <w:rFonts w:ascii="Times New Roman" w:hAnsi="Times New Roman" w:cs="Times New Roman"/>
        <w:sz w:val="16"/>
        <w:szCs w:val="16"/>
      </w:rPr>
      <w:t>0000011891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67BE" w14:textId="77777777" w:rsidR="0094733F" w:rsidRDefault="009473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FEF28" w14:textId="3BF000EE" w:rsidR="00034086" w:rsidRPr="0094733F" w:rsidRDefault="0CDF86EF" w:rsidP="00574A33">
    <w:pPr>
      <w:pStyle w:val="Footer"/>
      <w:tabs>
        <w:tab w:val="clear" w:pos="4680"/>
        <w:tab w:val="clear" w:pos="9360"/>
        <w:tab w:val="center" w:pos="5040"/>
        <w:tab w:val="right" w:pos="10080"/>
      </w:tabs>
      <w:rPr>
        <w:rFonts w:ascii="Times New Roman" w:eastAsia="Source Sans Pro" w:hAnsi="Times New Roman" w:cs="Times New Roman"/>
        <w:sz w:val="16"/>
        <w:szCs w:val="16"/>
      </w:rPr>
    </w:pPr>
    <w:r w:rsidRPr="0094733F">
      <w:rPr>
        <w:rFonts w:ascii="Times New Roman" w:eastAsia="Source Sans Pro" w:hAnsi="Times New Roman" w:cs="Times New Roman"/>
        <w:sz w:val="16"/>
        <w:szCs w:val="16"/>
      </w:rPr>
      <w:t xml:space="preserve">Attachment </w:t>
    </w:r>
    <w:r w:rsidR="00574A33" w:rsidRPr="0094733F">
      <w:rPr>
        <w:rFonts w:ascii="Times New Roman" w:eastAsia="Source Sans Pro" w:hAnsi="Times New Roman" w:cs="Times New Roman"/>
        <w:sz w:val="16"/>
        <w:szCs w:val="16"/>
      </w:rPr>
      <w:t>2: Written Proposal Template</w:t>
    </w:r>
    <w:r w:rsidR="00034086" w:rsidRPr="0094733F">
      <w:rPr>
        <w:rFonts w:ascii="Times New Roman" w:hAnsi="Times New Roman" w:cs="Times New Roman"/>
        <w:sz w:val="16"/>
        <w:szCs w:val="16"/>
      </w:rPr>
      <w:tab/>
    </w:r>
    <w:r w:rsidR="00034086" w:rsidRPr="0094733F">
      <w:rPr>
        <w:rFonts w:ascii="Times New Roman" w:eastAsia="Source Sans Pro" w:hAnsi="Times New Roman" w:cs="Times New Roman"/>
        <w:noProof/>
        <w:sz w:val="16"/>
        <w:szCs w:val="16"/>
      </w:rPr>
      <w:fldChar w:fldCharType="begin"/>
    </w:r>
    <w:r w:rsidR="00034086" w:rsidRPr="0094733F">
      <w:rPr>
        <w:rFonts w:ascii="Times New Roman" w:hAnsi="Times New Roman" w:cs="Times New Roman"/>
        <w:sz w:val="16"/>
        <w:szCs w:val="16"/>
      </w:rPr>
      <w:instrText xml:space="preserve"> PAGE    \* MERGEFORMAT </w:instrText>
    </w:r>
    <w:r w:rsidR="00034086" w:rsidRPr="0094733F">
      <w:rPr>
        <w:rFonts w:ascii="Times New Roman" w:eastAsiaTheme="minorEastAsia" w:hAnsi="Times New Roman" w:cs="Times New Roman"/>
        <w:sz w:val="16"/>
        <w:szCs w:val="16"/>
      </w:rPr>
      <w:fldChar w:fldCharType="separate"/>
    </w:r>
    <w:r w:rsidRPr="0094733F">
      <w:rPr>
        <w:rFonts w:ascii="Times New Roman" w:eastAsia="Source Sans Pro" w:hAnsi="Times New Roman" w:cs="Times New Roman"/>
        <w:noProof/>
        <w:sz w:val="16"/>
        <w:szCs w:val="16"/>
      </w:rPr>
      <w:t>1</w:t>
    </w:r>
    <w:r w:rsidR="00034086" w:rsidRPr="0094733F">
      <w:rPr>
        <w:rFonts w:ascii="Times New Roman" w:eastAsia="Source Sans Pro" w:hAnsi="Times New Roman" w:cs="Times New Roman"/>
        <w:noProof/>
        <w:sz w:val="16"/>
        <w:szCs w:val="16"/>
      </w:rPr>
      <w:fldChar w:fldCharType="end"/>
    </w:r>
    <w:r w:rsidR="00034086" w:rsidRPr="0094733F">
      <w:rPr>
        <w:rFonts w:ascii="Times New Roman" w:hAnsi="Times New Roman" w:cs="Times New Roman"/>
        <w:sz w:val="16"/>
        <w:szCs w:val="16"/>
      </w:rPr>
      <w:tab/>
    </w:r>
    <w:r w:rsidRPr="0094733F">
      <w:rPr>
        <w:rFonts w:ascii="Times New Roman" w:eastAsia="Source Sans Pro" w:hAnsi="Times New Roman" w:cs="Times New Roman"/>
        <w:sz w:val="16"/>
        <w:szCs w:val="16"/>
      </w:rPr>
      <w:t xml:space="preserve">Sourcing Event </w:t>
    </w:r>
    <w:r w:rsidR="00574A33" w:rsidRPr="0094733F">
      <w:rPr>
        <w:rFonts w:ascii="Times New Roman" w:eastAsia="Source Sans Pro" w:hAnsi="Times New Roman" w:cs="Times New Roman"/>
        <w:sz w:val="16"/>
        <w:szCs w:val="16"/>
      </w:rPr>
      <w:t>0000011891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54E22" w14:textId="77777777" w:rsidR="00FD0070" w:rsidRDefault="00FD0070" w:rsidP="00DB48CB">
      <w:pPr>
        <w:spacing w:after="0" w:line="240" w:lineRule="auto"/>
      </w:pPr>
      <w:r>
        <w:separator/>
      </w:r>
    </w:p>
  </w:footnote>
  <w:footnote w:type="continuationSeparator" w:id="0">
    <w:p w14:paraId="1127C25E" w14:textId="77777777" w:rsidR="00FD0070" w:rsidRDefault="00FD0070" w:rsidP="00DB48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6DC9" w14:textId="77777777" w:rsidR="0094733F" w:rsidRDefault="00947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7749" w14:textId="499F05BD" w:rsidR="3110C6B8" w:rsidRDefault="3110C6B8" w:rsidP="00BB2366">
    <w:pPr>
      <w:pStyle w:val="Header"/>
      <w:tabs>
        <w:tab w:val="clear" w:pos="4680"/>
        <w:tab w:val="clear" w:pos="9360"/>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F1C61" w14:textId="77777777" w:rsidR="0094733F" w:rsidRDefault="009473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F77CC" w14:textId="77777777" w:rsidR="00034086" w:rsidRDefault="00034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888B64E"/>
    <w:lvl w:ilvl="0">
      <w:start w:val="1"/>
      <w:numFmt w:val="none"/>
      <w:pStyle w:val="Heading1"/>
      <w:suff w:val="nothing"/>
      <w:lvlText w:val=""/>
      <w:lvlJc w:val="center"/>
      <w:pPr>
        <w:ind w:left="0" w:firstLine="0"/>
      </w:pPr>
    </w:lvl>
    <w:lvl w:ilvl="1">
      <w:start w:val="1"/>
      <w:numFmt w:val="upperRoman"/>
      <w:pStyle w:val="Heading2"/>
      <w:lvlText w:val="%2."/>
      <w:lvlJc w:val="left"/>
      <w:pPr>
        <w:tabs>
          <w:tab w:val="num" w:pos="720"/>
        </w:tabs>
        <w:ind w:left="720" w:hanging="720"/>
      </w:pPr>
      <w:rPr>
        <w:rFonts w:ascii="Times New Roman" w:hAnsi="Times New Roman" w:hint="default"/>
        <w:b/>
        <w:i w:val="0"/>
        <w:sz w:val="24"/>
      </w:rPr>
    </w:lvl>
    <w:lvl w:ilvl="2">
      <w:start w:val="1"/>
      <w:numFmt w:val="upperLetter"/>
      <w:pStyle w:val="Heading3"/>
      <w:lvlText w:val="%3."/>
      <w:lvlJc w:val="left"/>
      <w:pPr>
        <w:tabs>
          <w:tab w:val="num" w:pos="1440"/>
        </w:tabs>
        <w:ind w:left="1440" w:hanging="720"/>
      </w:pPr>
      <w:rPr>
        <w:rFonts w:ascii="Times New Roman" w:hAnsi="Times New Roman" w:hint="default"/>
        <w:b/>
        <w:i w:val="0"/>
        <w:sz w:val="24"/>
      </w:rPr>
    </w:lvl>
    <w:lvl w:ilvl="3">
      <w:start w:val="1"/>
      <w:numFmt w:val="decimal"/>
      <w:pStyle w:val="Heading4"/>
      <w:lvlText w:val="%4."/>
      <w:lvlJc w:val="left"/>
      <w:pPr>
        <w:tabs>
          <w:tab w:val="num" w:pos="2160"/>
        </w:tabs>
        <w:ind w:left="2160" w:hanging="720"/>
      </w:pPr>
      <w:rPr>
        <w:rFonts w:ascii="Times New Roman" w:hAnsi="Times New Roman" w:hint="default"/>
        <w:b/>
        <w:i w:val="0"/>
        <w:sz w:val="24"/>
      </w:rPr>
    </w:lvl>
    <w:lvl w:ilvl="4">
      <w:start w:val="1"/>
      <w:numFmt w:val="lowerLetter"/>
      <w:pStyle w:val="Heading5"/>
      <w:lvlText w:val="%5."/>
      <w:lvlJc w:val="left"/>
      <w:pPr>
        <w:tabs>
          <w:tab w:val="num" w:pos="2880"/>
        </w:tabs>
        <w:ind w:left="2880" w:hanging="720"/>
      </w:pPr>
      <w:rPr>
        <w:rFonts w:ascii="Times New Roman" w:hAnsi="Times New Roman" w:hint="default"/>
        <w:b/>
        <w:i w:val="0"/>
        <w:sz w:val="24"/>
      </w:rPr>
    </w:lvl>
    <w:lvl w:ilvl="5">
      <w:start w:val="1"/>
      <w:numFmt w:val="lowerRoman"/>
      <w:pStyle w:val="Heading6"/>
      <w:lvlText w:val="%6."/>
      <w:lvlJc w:val="left"/>
      <w:pPr>
        <w:tabs>
          <w:tab w:val="num" w:pos="3600"/>
        </w:tabs>
        <w:ind w:left="3600" w:hanging="720"/>
      </w:pPr>
      <w:rPr>
        <w:rFonts w:ascii="Times New Roman" w:hAnsi="Times New Roman" w:hint="default"/>
        <w:b/>
        <w:i w:val="0"/>
        <w:sz w:val="24"/>
      </w:rPr>
    </w:lvl>
    <w:lvl w:ilvl="6">
      <w:start w:val="1"/>
      <w:numFmt w:val="decimal"/>
      <w:pStyle w:val="Heading7"/>
      <w:lvlText w:val="(%7)"/>
      <w:lvlJc w:val="left"/>
      <w:pPr>
        <w:tabs>
          <w:tab w:val="num" w:pos="4320"/>
        </w:tabs>
        <w:ind w:left="4320" w:hanging="720"/>
      </w:pPr>
      <w:rPr>
        <w:rFonts w:ascii="Times New Roman" w:hAnsi="Times New Roman" w:hint="default"/>
        <w:b/>
        <w:i w:val="0"/>
        <w:sz w:val="24"/>
      </w:rPr>
    </w:lvl>
    <w:lvl w:ilvl="7">
      <w:start w:val="1"/>
      <w:numFmt w:val="lowerLetter"/>
      <w:pStyle w:val="Heading8"/>
      <w:lvlText w:val="(%8)"/>
      <w:lvlJc w:val="left"/>
      <w:pPr>
        <w:tabs>
          <w:tab w:val="num" w:pos="5040"/>
        </w:tabs>
        <w:ind w:left="5040" w:hanging="720"/>
      </w:pPr>
      <w:rPr>
        <w:rFonts w:ascii="Times New Roman" w:hAnsi="Times New Roman" w:hint="default"/>
        <w:b/>
        <w:i w:val="0"/>
        <w:sz w:val="24"/>
      </w:rPr>
    </w:lvl>
    <w:lvl w:ilvl="8">
      <w:start w:val="1"/>
      <w:numFmt w:val="lowerRoman"/>
      <w:pStyle w:val="Heading9"/>
      <w:lvlText w:val="(%9)"/>
      <w:lvlJc w:val="left"/>
      <w:pPr>
        <w:tabs>
          <w:tab w:val="num" w:pos="5760"/>
        </w:tabs>
        <w:ind w:left="5760" w:hanging="720"/>
      </w:pPr>
      <w:rPr>
        <w:rFonts w:ascii="Times New Roman" w:hAnsi="Times New Roman" w:hint="default"/>
        <w:b/>
        <w:i w:val="0"/>
        <w:sz w:val="24"/>
      </w:rPr>
    </w:lvl>
  </w:abstractNum>
  <w:abstractNum w:abstractNumId="1" w15:restartNumberingAfterBreak="0">
    <w:nsid w:val="08444086"/>
    <w:multiLevelType w:val="hybridMultilevel"/>
    <w:tmpl w:val="1264F13C"/>
    <w:lvl w:ilvl="0" w:tplc="6368E74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C655A"/>
    <w:multiLevelType w:val="hybridMultilevel"/>
    <w:tmpl w:val="AD3C4764"/>
    <w:lvl w:ilvl="0" w:tplc="04090017">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12351D73"/>
    <w:multiLevelType w:val="hybridMultilevel"/>
    <w:tmpl w:val="143218A0"/>
    <w:lvl w:ilvl="0" w:tplc="FEEC326A">
      <w:start w:val="1"/>
      <w:numFmt w:val="bullet"/>
      <w:lvlText w:val=""/>
      <w:lvlJc w:val="left"/>
      <w:pPr>
        <w:ind w:left="720" w:hanging="360"/>
      </w:pPr>
      <w:rPr>
        <w:rFonts w:ascii="Symbol" w:hAnsi="Symbol"/>
      </w:rPr>
    </w:lvl>
    <w:lvl w:ilvl="1" w:tplc="841C9066">
      <w:start w:val="1"/>
      <w:numFmt w:val="bullet"/>
      <w:lvlText w:val=""/>
      <w:lvlJc w:val="left"/>
      <w:pPr>
        <w:ind w:left="720" w:hanging="360"/>
      </w:pPr>
      <w:rPr>
        <w:rFonts w:ascii="Symbol" w:hAnsi="Symbol"/>
      </w:rPr>
    </w:lvl>
    <w:lvl w:ilvl="2" w:tplc="04848124">
      <w:start w:val="1"/>
      <w:numFmt w:val="bullet"/>
      <w:lvlText w:val=""/>
      <w:lvlJc w:val="left"/>
      <w:pPr>
        <w:ind w:left="720" w:hanging="360"/>
      </w:pPr>
      <w:rPr>
        <w:rFonts w:ascii="Symbol" w:hAnsi="Symbol"/>
      </w:rPr>
    </w:lvl>
    <w:lvl w:ilvl="3" w:tplc="E95C1B08">
      <w:start w:val="1"/>
      <w:numFmt w:val="bullet"/>
      <w:lvlText w:val=""/>
      <w:lvlJc w:val="left"/>
      <w:pPr>
        <w:ind w:left="720" w:hanging="360"/>
      </w:pPr>
      <w:rPr>
        <w:rFonts w:ascii="Symbol" w:hAnsi="Symbol"/>
      </w:rPr>
    </w:lvl>
    <w:lvl w:ilvl="4" w:tplc="87FE998C">
      <w:start w:val="1"/>
      <w:numFmt w:val="bullet"/>
      <w:lvlText w:val=""/>
      <w:lvlJc w:val="left"/>
      <w:pPr>
        <w:ind w:left="720" w:hanging="360"/>
      </w:pPr>
      <w:rPr>
        <w:rFonts w:ascii="Symbol" w:hAnsi="Symbol"/>
      </w:rPr>
    </w:lvl>
    <w:lvl w:ilvl="5" w:tplc="38F810E0">
      <w:start w:val="1"/>
      <w:numFmt w:val="bullet"/>
      <w:lvlText w:val=""/>
      <w:lvlJc w:val="left"/>
      <w:pPr>
        <w:ind w:left="720" w:hanging="360"/>
      </w:pPr>
      <w:rPr>
        <w:rFonts w:ascii="Symbol" w:hAnsi="Symbol"/>
      </w:rPr>
    </w:lvl>
    <w:lvl w:ilvl="6" w:tplc="A9F47C3E">
      <w:start w:val="1"/>
      <w:numFmt w:val="bullet"/>
      <w:lvlText w:val=""/>
      <w:lvlJc w:val="left"/>
      <w:pPr>
        <w:ind w:left="720" w:hanging="360"/>
      </w:pPr>
      <w:rPr>
        <w:rFonts w:ascii="Symbol" w:hAnsi="Symbol"/>
      </w:rPr>
    </w:lvl>
    <w:lvl w:ilvl="7" w:tplc="B894A2EA">
      <w:start w:val="1"/>
      <w:numFmt w:val="bullet"/>
      <w:lvlText w:val=""/>
      <w:lvlJc w:val="left"/>
      <w:pPr>
        <w:ind w:left="720" w:hanging="360"/>
      </w:pPr>
      <w:rPr>
        <w:rFonts w:ascii="Symbol" w:hAnsi="Symbol"/>
      </w:rPr>
    </w:lvl>
    <w:lvl w:ilvl="8" w:tplc="884C2B02">
      <w:start w:val="1"/>
      <w:numFmt w:val="bullet"/>
      <w:lvlText w:val=""/>
      <w:lvlJc w:val="left"/>
      <w:pPr>
        <w:ind w:left="720" w:hanging="360"/>
      </w:pPr>
      <w:rPr>
        <w:rFonts w:ascii="Symbol" w:hAnsi="Symbol"/>
      </w:rPr>
    </w:lvl>
  </w:abstractNum>
  <w:abstractNum w:abstractNumId="4" w15:restartNumberingAfterBreak="0">
    <w:nsid w:val="13BB2309"/>
    <w:multiLevelType w:val="hybridMultilevel"/>
    <w:tmpl w:val="A3823DF2"/>
    <w:lvl w:ilvl="0" w:tplc="AA7CC8B2">
      <w:start w:val="1"/>
      <w:numFmt w:val="bullet"/>
      <w:lvlText w:val=""/>
      <w:lvlJc w:val="left"/>
      <w:pPr>
        <w:ind w:left="360" w:hanging="360"/>
      </w:pPr>
      <w:rPr>
        <w:rFonts w:ascii="Wingdings" w:eastAsia="Times New Roman" w:hAnsi="Wingdings" w:cs="Times New Roman" w:hint="default"/>
        <w:color w:val="4472C4" w:themeColor="accent1"/>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FF5BA9"/>
    <w:multiLevelType w:val="hybridMultilevel"/>
    <w:tmpl w:val="60F2780A"/>
    <w:lvl w:ilvl="0" w:tplc="A4DAA764">
      <w:start w:val="1"/>
      <w:numFmt w:val="bullet"/>
      <w:lvlText w:val=""/>
      <w:lvlJc w:val="left"/>
      <w:pPr>
        <w:ind w:left="720" w:hanging="360"/>
      </w:pPr>
      <w:rPr>
        <w:rFonts w:ascii="Symbol" w:hAnsi="Symbol"/>
      </w:rPr>
    </w:lvl>
    <w:lvl w:ilvl="1" w:tplc="535A09FC">
      <w:start w:val="1"/>
      <w:numFmt w:val="bullet"/>
      <w:lvlText w:val=""/>
      <w:lvlJc w:val="left"/>
      <w:pPr>
        <w:ind w:left="720" w:hanging="360"/>
      </w:pPr>
      <w:rPr>
        <w:rFonts w:ascii="Symbol" w:hAnsi="Symbol"/>
      </w:rPr>
    </w:lvl>
    <w:lvl w:ilvl="2" w:tplc="76B0BA14">
      <w:start w:val="1"/>
      <w:numFmt w:val="bullet"/>
      <w:lvlText w:val=""/>
      <w:lvlJc w:val="left"/>
      <w:pPr>
        <w:ind w:left="720" w:hanging="360"/>
      </w:pPr>
      <w:rPr>
        <w:rFonts w:ascii="Symbol" w:hAnsi="Symbol"/>
      </w:rPr>
    </w:lvl>
    <w:lvl w:ilvl="3" w:tplc="41F241C6">
      <w:start w:val="1"/>
      <w:numFmt w:val="bullet"/>
      <w:lvlText w:val=""/>
      <w:lvlJc w:val="left"/>
      <w:pPr>
        <w:ind w:left="720" w:hanging="360"/>
      </w:pPr>
      <w:rPr>
        <w:rFonts w:ascii="Symbol" w:hAnsi="Symbol"/>
      </w:rPr>
    </w:lvl>
    <w:lvl w:ilvl="4" w:tplc="B19E8512">
      <w:start w:val="1"/>
      <w:numFmt w:val="bullet"/>
      <w:lvlText w:val=""/>
      <w:lvlJc w:val="left"/>
      <w:pPr>
        <w:ind w:left="720" w:hanging="360"/>
      </w:pPr>
      <w:rPr>
        <w:rFonts w:ascii="Symbol" w:hAnsi="Symbol"/>
      </w:rPr>
    </w:lvl>
    <w:lvl w:ilvl="5" w:tplc="ADEA6128">
      <w:start w:val="1"/>
      <w:numFmt w:val="bullet"/>
      <w:lvlText w:val=""/>
      <w:lvlJc w:val="left"/>
      <w:pPr>
        <w:ind w:left="720" w:hanging="360"/>
      </w:pPr>
      <w:rPr>
        <w:rFonts w:ascii="Symbol" w:hAnsi="Symbol"/>
      </w:rPr>
    </w:lvl>
    <w:lvl w:ilvl="6" w:tplc="9AC4FE3E">
      <w:start w:val="1"/>
      <w:numFmt w:val="bullet"/>
      <w:lvlText w:val=""/>
      <w:lvlJc w:val="left"/>
      <w:pPr>
        <w:ind w:left="720" w:hanging="360"/>
      </w:pPr>
      <w:rPr>
        <w:rFonts w:ascii="Symbol" w:hAnsi="Symbol"/>
      </w:rPr>
    </w:lvl>
    <w:lvl w:ilvl="7" w:tplc="48CE5A38">
      <w:start w:val="1"/>
      <w:numFmt w:val="bullet"/>
      <w:lvlText w:val=""/>
      <w:lvlJc w:val="left"/>
      <w:pPr>
        <w:ind w:left="720" w:hanging="360"/>
      </w:pPr>
      <w:rPr>
        <w:rFonts w:ascii="Symbol" w:hAnsi="Symbol"/>
      </w:rPr>
    </w:lvl>
    <w:lvl w:ilvl="8" w:tplc="781C2E50">
      <w:start w:val="1"/>
      <w:numFmt w:val="bullet"/>
      <w:lvlText w:val=""/>
      <w:lvlJc w:val="left"/>
      <w:pPr>
        <w:ind w:left="720" w:hanging="360"/>
      </w:pPr>
      <w:rPr>
        <w:rFonts w:ascii="Symbol" w:hAnsi="Symbol"/>
      </w:rPr>
    </w:lvl>
  </w:abstractNum>
  <w:abstractNum w:abstractNumId="6" w15:restartNumberingAfterBreak="0">
    <w:nsid w:val="18033034"/>
    <w:multiLevelType w:val="hybridMultilevel"/>
    <w:tmpl w:val="8D322FF2"/>
    <w:lvl w:ilvl="0" w:tplc="9D485FB4">
      <w:start w:val="1"/>
      <w:numFmt w:val="decimal"/>
      <w:lvlText w:val="%1."/>
      <w:lvlJc w:val="center"/>
      <w:pPr>
        <w:ind w:left="-810" w:hanging="360"/>
      </w:pPr>
    </w:lvl>
    <w:lvl w:ilvl="1" w:tplc="00D09858">
      <w:start w:val="1"/>
      <w:numFmt w:val="lowerLetter"/>
      <w:lvlText w:val="%2."/>
      <w:lvlJc w:val="left"/>
      <w:pPr>
        <w:ind w:left="1440" w:hanging="360"/>
      </w:pPr>
    </w:lvl>
    <w:lvl w:ilvl="2" w:tplc="E3782068">
      <w:start w:val="1"/>
      <w:numFmt w:val="lowerRoman"/>
      <w:lvlText w:val="%3."/>
      <w:lvlJc w:val="right"/>
      <w:pPr>
        <w:ind w:left="2160" w:hanging="180"/>
      </w:pPr>
    </w:lvl>
    <w:lvl w:ilvl="3" w:tplc="858E23CA">
      <w:start w:val="1"/>
      <w:numFmt w:val="decimal"/>
      <w:lvlText w:val="%4."/>
      <w:lvlJc w:val="left"/>
      <w:pPr>
        <w:ind w:left="2880" w:hanging="360"/>
      </w:pPr>
    </w:lvl>
    <w:lvl w:ilvl="4" w:tplc="852A2796">
      <w:start w:val="1"/>
      <w:numFmt w:val="lowerLetter"/>
      <w:lvlText w:val="%5."/>
      <w:lvlJc w:val="left"/>
      <w:pPr>
        <w:ind w:left="3600" w:hanging="360"/>
      </w:pPr>
    </w:lvl>
    <w:lvl w:ilvl="5" w:tplc="EDC8C9D8">
      <w:start w:val="1"/>
      <w:numFmt w:val="lowerRoman"/>
      <w:lvlText w:val="%6."/>
      <w:lvlJc w:val="right"/>
      <w:pPr>
        <w:ind w:left="4320" w:hanging="180"/>
      </w:pPr>
    </w:lvl>
    <w:lvl w:ilvl="6" w:tplc="EB9A103C">
      <w:start w:val="1"/>
      <w:numFmt w:val="decimal"/>
      <w:lvlText w:val="%7."/>
      <w:lvlJc w:val="left"/>
      <w:pPr>
        <w:ind w:left="5040" w:hanging="360"/>
      </w:pPr>
    </w:lvl>
    <w:lvl w:ilvl="7" w:tplc="1E0AD1C0">
      <w:start w:val="1"/>
      <w:numFmt w:val="lowerLetter"/>
      <w:lvlText w:val="%8."/>
      <w:lvlJc w:val="left"/>
      <w:pPr>
        <w:ind w:left="5760" w:hanging="360"/>
      </w:pPr>
    </w:lvl>
    <w:lvl w:ilvl="8" w:tplc="6C9898A4">
      <w:start w:val="1"/>
      <w:numFmt w:val="lowerRoman"/>
      <w:lvlText w:val="%9."/>
      <w:lvlJc w:val="right"/>
      <w:pPr>
        <w:ind w:left="6480" w:hanging="180"/>
      </w:pPr>
    </w:lvl>
  </w:abstractNum>
  <w:abstractNum w:abstractNumId="7" w15:restartNumberingAfterBreak="0">
    <w:nsid w:val="208D6937"/>
    <w:multiLevelType w:val="hybridMultilevel"/>
    <w:tmpl w:val="3DEABF6C"/>
    <w:lvl w:ilvl="0" w:tplc="4AE0D2D6">
      <w:start w:val="1"/>
      <w:numFmt w:val="lowerLetter"/>
      <w:lvlText w:val="%1."/>
      <w:lvlJc w:val="left"/>
      <w:pPr>
        <w:ind w:left="2880" w:hanging="360"/>
      </w:pPr>
      <w:rPr>
        <w:rFonts w:hint="default"/>
        <w:color w:val="auto"/>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24576388"/>
    <w:multiLevelType w:val="hybridMultilevel"/>
    <w:tmpl w:val="96E2CDA0"/>
    <w:lvl w:ilvl="0" w:tplc="04090017">
      <w:start w:val="1"/>
      <w:numFmt w:val="lowerLetter"/>
      <w:lvlText w:val="%1)"/>
      <w:lvlJc w:val="left"/>
      <w:pPr>
        <w:ind w:left="1440" w:hanging="360"/>
      </w:pPr>
      <w:rPr>
        <w:rFonts w:hint="default"/>
        <w:color w:val="auto"/>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33B903B8"/>
    <w:multiLevelType w:val="hybridMultilevel"/>
    <w:tmpl w:val="7414A590"/>
    <w:lvl w:ilvl="0" w:tplc="0409000F">
      <w:start w:val="1"/>
      <w:numFmt w:val="decimal"/>
      <w:lvlText w:val="%1."/>
      <w:lvlJc w:val="left"/>
      <w:pPr>
        <w:ind w:left="1440" w:hanging="360"/>
      </w:pPr>
      <w:rPr>
        <w:rFonts w:hint="default"/>
        <w:color w:val="auto"/>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37D94CD9"/>
    <w:multiLevelType w:val="multilevel"/>
    <w:tmpl w:val="D9287DFC"/>
    <w:lvl w:ilvl="0">
      <w:start w:val="1"/>
      <w:numFmt w:val="none"/>
      <w:suff w:val="nothing"/>
      <w:lvlText w:val=""/>
      <w:lvlJc w:val="center"/>
      <w:pPr>
        <w:ind w:left="0" w:firstLine="0"/>
      </w:pPr>
      <w:rPr>
        <w:rFonts w:hint="default"/>
      </w:rPr>
    </w:lvl>
    <w:lvl w:ilvl="1">
      <w:start w:val="1"/>
      <w:numFmt w:val="none"/>
      <w:pStyle w:val="Level2"/>
      <w:suff w:val="nothing"/>
      <w:lvlText w:val=""/>
      <w:lvlJc w:val="center"/>
      <w:pPr>
        <w:ind w:left="0" w:firstLine="0"/>
      </w:pPr>
      <w:rPr>
        <w:rFonts w:hint="default"/>
      </w:rPr>
    </w:lvl>
    <w:lvl w:ilvl="2">
      <w:start w:val="1"/>
      <w:numFmt w:val="decimal"/>
      <w:pStyle w:val="Level3"/>
      <w:lvlText w:val="%3."/>
      <w:lvlJc w:val="left"/>
      <w:pPr>
        <w:tabs>
          <w:tab w:val="num" w:pos="720"/>
        </w:tabs>
        <w:ind w:left="720" w:hanging="720"/>
      </w:pPr>
      <w:rPr>
        <w:rFonts w:hint="default"/>
        <w:b/>
        <w:i w:val="0"/>
      </w:rPr>
    </w:lvl>
    <w:lvl w:ilvl="3">
      <w:start w:val="1"/>
      <w:numFmt w:val="lowerLetter"/>
      <w:pStyle w:val="Level4"/>
      <w:lvlText w:val="%4."/>
      <w:lvlJc w:val="left"/>
      <w:pPr>
        <w:tabs>
          <w:tab w:val="num" w:pos="1440"/>
        </w:tabs>
        <w:ind w:left="1440" w:hanging="720"/>
      </w:pPr>
      <w:rPr>
        <w:rFonts w:hint="default"/>
        <w:b w:val="0"/>
        <w:i w:val="0"/>
      </w:rPr>
    </w:lvl>
    <w:lvl w:ilvl="4">
      <w:start w:val="1"/>
      <w:numFmt w:val="decimal"/>
      <w:pStyle w:val="Level5"/>
      <w:lvlText w:val="%5)"/>
      <w:lvlJc w:val="left"/>
      <w:pPr>
        <w:tabs>
          <w:tab w:val="num" w:pos="2160"/>
        </w:tabs>
        <w:ind w:left="2160" w:hanging="720"/>
      </w:pPr>
      <w:rPr>
        <w:rFonts w:hint="default"/>
      </w:rPr>
    </w:lvl>
    <w:lvl w:ilvl="5">
      <w:start w:val="1"/>
      <w:numFmt w:val="lowerLetter"/>
      <w:pStyle w:val="Level6"/>
      <w:lvlText w:val="(%6)"/>
      <w:lvlJc w:val="left"/>
      <w:pPr>
        <w:tabs>
          <w:tab w:val="num" w:pos="2880"/>
        </w:tabs>
        <w:ind w:left="2880" w:hanging="72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A4945F5"/>
    <w:multiLevelType w:val="hybridMultilevel"/>
    <w:tmpl w:val="2C4CC438"/>
    <w:lvl w:ilvl="0" w:tplc="3C88A93E">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F52DEFE"/>
    <w:multiLevelType w:val="hybridMultilevel"/>
    <w:tmpl w:val="399C7F8A"/>
    <w:lvl w:ilvl="0" w:tplc="3C10B30C">
      <w:start w:val="1"/>
      <w:numFmt w:val="decimal"/>
      <w:lvlText w:val="%1."/>
      <w:lvlJc w:val="center"/>
      <w:pPr>
        <w:ind w:left="720" w:hanging="360"/>
      </w:pPr>
    </w:lvl>
    <w:lvl w:ilvl="1" w:tplc="725A71AA">
      <w:start w:val="1"/>
      <w:numFmt w:val="lowerLetter"/>
      <w:lvlText w:val="%2."/>
      <w:lvlJc w:val="left"/>
      <w:pPr>
        <w:ind w:left="1440" w:hanging="360"/>
      </w:pPr>
    </w:lvl>
    <w:lvl w:ilvl="2" w:tplc="FF4213EC">
      <w:start w:val="1"/>
      <w:numFmt w:val="lowerRoman"/>
      <w:lvlText w:val="%3."/>
      <w:lvlJc w:val="right"/>
      <w:pPr>
        <w:ind w:left="2160" w:hanging="180"/>
      </w:pPr>
    </w:lvl>
    <w:lvl w:ilvl="3" w:tplc="A508938A">
      <w:start w:val="1"/>
      <w:numFmt w:val="decimal"/>
      <w:lvlText w:val="%4."/>
      <w:lvlJc w:val="left"/>
      <w:pPr>
        <w:ind w:left="2880" w:hanging="360"/>
      </w:pPr>
    </w:lvl>
    <w:lvl w:ilvl="4" w:tplc="957C3F9E">
      <w:start w:val="1"/>
      <w:numFmt w:val="lowerLetter"/>
      <w:lvlText w:val="%5."/>
      <w:lvlJc w:val="left"/>
      <w:pPr>
        <w:ind w:left="3600" w:hanging="360"/>
      </w:pPr>
    </w:lvl>
    <w:lvl w:ilvl="5" w:tplc="E3502182">
      <w:start w:val="1"/>
      <w:numFmt w:val="lowerRoman"/>
      <w:lvlText w:val="%6."/>
      <w:lvlJc w:val="right"/>
      <w:pPr>
        <w:ind w:left="4320" w:hanging="180"/>
      </w:pPr>
    </w:lvl>
    <w:lvl w:ilvl="6" w:tplc="E4981B2C">
      <w:start w:val="1"/>
      <w:numFmt w:val="decimal"/>
      <w:lvlText w:val="%7."/>
      <w:lvlJc w:val="left"/>
      <w:pPr>
        <w:ind w:left="5040" w:hanging="360"/>
      </w:pPr>
    </w:lvl>
    <w:lvl w:ilvl="7" w:tplc="AB822332">
      <w:start w:val="1"/>
      <w:numFmt w:val="lowerLetter"/>
      <w:lvlText w:val="%8."/>
      <w:lvlJc w:val="left"/>
      <w:pPr>
        <w:ind w:left="5760" w:hanging="360"/>
      </w:pPr>
    </w:lvl>
    <w:lvl w:ilvl="8" w:tplc="BCAEF70C">
      <w:start w:val="1"/>
      <w:numFmt w:val="lowerRoman"/>
      <w:lvlText w:val="%9."/>
      <w:lvlJc w:val="right"/>
      <w:pPr>
        <w:ind w:left="6480" w:hanging="180"/>
      </w:pPr>
    </w:lvl>
  </w:abstractNum>
  <w:num w:numId="1" w16cid:durableId="915093495">
    <w:abstractNumId w:val="10"/>
  </w:num>
  <w:num w:numId="2" w16cid:durableId="1366491313">
    <w:abstractNumId w:val="0"/>
  </w:num>
  <w:num w:numId="3" w16cid:durableId="1880966610">
    <w:abstractNumId w:val="4"/>
  </w:num>
  <w:num w:numId="4" w16cid:durableId="1156915991">
    <w:abstractNumId w:val="12"/>
  </w:num>
  <w:num w:numId="5" w16cid:durableId="1978414997">
    <w:abstractNumId w:val="6"/>
  </w:num>
  <w:num w:numId="6" w16cid:durableId="413085919">
    <w:abstractNumId w:val="11"/>
  </w:num>
  <w:num w:numId="7" w16cid:durableId="1690643459">
    <w:abstractNumId w:val="9"/>
  </w:num>
  <w:num w:numId="8" w16cid:durableId="342127268">
    <w:abstractNumId w:val="8"/>
  </w:num>
  <w:num w:numId="9" w16cid:durableId="1492134691">
    <w:abstractNumId w:val="1"/>
  </w:num>
  <w:num w:numId="10" w16cid:durableId="1799689305">
    <w:abstractNumId w:val="2"/>
  </w:num>
  <w:num w:numId="11" w16cid:durableId="2141415655">
    <w:abstractNumId w:val="7"/>
  </w:num>
  <w:num w:numId="12" w16cid:durableId="203762002">
    <w:abstractNumId w:val="5"/>
  </w:num>
  <w:num w:numId="13" w16cid:durableId="919369758">
    <w:abstractNumId w:val="3"/>
  </w:num>
  <w:num w:numId="14" w16cid:durableId="1464695964">
    <w:abstractNumId w:val="0"/>
  </w:num>
  <w:num w:numId="15" w16cid:durableId="1501235774">
    <w:abstractNumId w:val="0"/>
  </w:num>
  <w:num w:numId="16" w16cid:durableId="113717819">
    <w:abstractNumId w:val="0"/>
  </w:num>
  <w:num w:numId="17" w16cid:durableId="1171918965">
    <w:abstractNumId w:val="0"/>
  </w:num>
  <w:num w:numId="18" w16cid:durableId="59448132">
    <w:abstractNumId w:val="0"/>
  </w:num>
  <w:num w:numId="19" w16cid:durableId="1624077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8CB"/>
    <w:rsid w:val="00000266"/>
    <w:rsid w:val="00032C41"/>
    <w:rsid w:val="00034086"/>
    <w:rsid w:val="0007194D"/>
    <w:rsid w:val="000934E5"/>
    <w:rsid w:val="000A06EF"/>
    <w:rsid w:val="000B4B2B"/>
    <w:rsid w:val="000C5D0D"/>
    <w:rsid w:val="00112C6B"/>
    <w:rsid w:val="00114A1B"/>
    <w:rsid w:val="00130309"/>
    <w:rsid w:val="0013461C"/>
    <w:rsid w:val="001670C3"/>
    <w:rsid w:val="00167DBD"/>
    <w:rsid w:val="00194697"/>
    <w:rsid w:val="001B317B"/>
    <w:rsid w:val="001D1DD1"/>
    <w:rsid w:val="001E2573"/>
    <w:rsid w:val="00243650"/>
    <w:rsid w:val="0027157D"/>
    <w:rsid w:val="002C5DED"/>
    <w:rsid w:val="002F52B4"/>
    <w:rsid w:val="0039306B"/>
    <w:rsid w:val="003B2281"/>
    <w:rsid w:val="003B57EB"/>
    <w:rsid w:val="003D4061"/>
    <w:rsid w:val="00407456"/>
    <w:rsid w:val="0042666D"/>
    <w:rsid w:val="00455466"/>
    <w:rsid w:val="00460EE3"/>
    <w:rsid w:val="00482633"/>
    <w:rsid w:val="00491A4B"/>
    <w:rsid w:val="00491F38"/>
    <w:rsid w:val="004F16F3"/>
    <w:rsid w:val="005164C4"/>
    <w:rsid w:val="00520B0D"/>
    <w:rsid w:val="00574A33"/>
    <w:rsid w:val="00574D87"/>
    <w:rsid w:val="005B3D58"/>
    <w:rsid w:val="005D2979"/>
    <w:rsid w:val="006357C3"/>
    <w:rsid w:val="00653C68"/>
    <w:rsid w:val="00667B72"/>
    <w:rsid w:val="00694775"/>
    <w:rsid w:val="006C01F4"/>
    <w:rsid w:val="006F66C0"/>
    <w:rsid w:val="00706414"/>
    <w:rsid w:val="00711B99"/>
    <w:rsid w:val="00747362"/>
    <w:rsid w:val="007666AE"/>
    <w:rsid w:val="007A7D5A"/>
    <w:rsid w:val="007B671A"/>
    <w:rsid w:val="007C0118"/>
    <w:rsid w:val="007D6925"/>
    <w:rsid w:val="00802188"/>
    <w:rsid w:val="008556F7"/>
    <w:rsid w:val="00855D10"/>
    <w:rsid w:val="00873449"/>
    <w:rsid w:val="00894243"/>
    <w:rsid w:val="008C0E65"/>
    <w:rsid w:val="0090105E"/>
    <w:rsid w:val="00945C55"/>
    <w:rsid w:val="0094733F"/>
    <w:rsid w:val="00982731"/>
    <w:rsid w:val="009B19AA"/>
    <w:rsid w:val="009B4B17"/>
    <w:rsid w:val="00A1136D"/>
    <w:rsid w:val="00A34548"/>
    <w:rsid w:val="00A8657D"/>
    <w:rsid w:val="00A96340"/>
    <w:rsid w:val="00AC616C"/>
    <w:rsid w:val="00AE3AE9"/>
    <w:rsid w:val="00AF4BD7"/>
    <w:rsid w:val="00B22381"/>
    <w:rsid w:val="00B613EA"/>
    <w:rsid w:val="00B62D3B"/>
    <w:rsid w:val="00B74EF5"/>
    <w:rsid w:val="00B90EFB"/>
    <w:rsid w:val="00B939BB"/>
    <w:rsid w:val="00BB2366"/>
    <w:rsid w:val="00BF1420"/>
    <w:rsid w:val="00C4734F"/>
    <w:rsid w:val="00C81C1F"/>
    <w:rsid w:val="00D12ADE"/>
    <w:rsid w:val="00DA565A"/>
    <w:rsid w:val="00DB48CB"/>
    <w:rsid w:val="00DB6DC6"/>
    <w:rsid w:val="00DC60D8"/>
    <w:rsid w:val="00E11C9C"/>
    <w:rsid w:val="00E24FF1"/>
    <w:rsid w:val="00E2597C"/>
    <w:rsid w:val="00E26BAB"/>
    <w:rsid w:val="00EA2F89"/>
    <w:rsid w:val="00EC10C1"/>
    <w:rsid w:val="00ED0421"/>
    <w:rsid w:val="00F2532B"/>
    <w:rsid w:val="00F2658E"/>
    <w:rsid w:val="00F30E85"/>
    <w:rsid w:val="00F96082"/>
    <w:rsid w:val="00FC54CE"/>
    <w:rsid w:val="00FD0070"/>
    <w:rsid w:val="00FF456B"/>
    <w:rsid w:val="0CDF86EF"/>
    <w:rsid w:val="128F4355"/>
    <w:rsid w:val="1E7B36D5"/>
    <w:rsid w:val="27A4234C"/>
    <w:rsid w:val="3110C6B8"/>
    <w:rsid w:val="47CAEC7C"/>
    <w:rsid w:val="4C355920"/>
    <w:rsid w:val="4DCE3F9D"/>
    <w:rsid w:val="4FBBB7DD"/>
    <w:rsid w:val="59B6E0D5"/>
    <w:rsid w:val="5D8FF515"/>
    <w:rsid w:val="68F70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334A0"/>
  <w15:chartTrackingRefBased/>
  <w15:docId w15:val="{CD5CD5D7-8C65-455C-B121-9A2E85394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BodyText"/>
    <w:link w:val="Heading1Char"/>
    <w:qFormat/>
    <w:rsid w:val="00DB48CB"/>
    <w:pPr>
      <w:keepNext/>
      <w:numPr>
        <w:numId w:val="2"/>
      </w:numPr>
      <w:spacing w:before="120" w:after="120" w:line="240" w:lineRule="exact"/>
      <w:jc w:val="center"/>
      <w:outlineLvl w:val="0"/>
    </w:pPr>
    <w:rPr>
      <w:rFonts w:ascii="Times New Roman" w:eastAsia="Times New Roman" w:hAnsi="Times New Roman" w:cs="Times New Roman"/>
      <w:b/>
      <w:kern w:val="28"/>
      <w:sz w:val="24"/>
      <w:szCs w:val="20"/>
    </w:rPr>
  </w:style>
  <w:style w:type="paragraph" w:styleId="Heading2">
    <w:name w:val="heading 2"/>
    <w:next w:val="BodyText"/>
    <w:link w:val="Heading2Char"/>
    <w:qFormat/>
    <w:rsid w:val="00DB48CB"/>
    <w:pPr>
      <w:keepNext/>
      <w:numPr>
        <w:ilvl w:val="1"/>
        <w:numId w:val="2"/>
      </w:numPr>
      <w:tabs>
        <w:tab w:val="left" w:pos="9360"/>
      </w:tabs>
      <w:spacing w:before="120" w:after="120" w:line="240" w:lineRule="exact"/>
      <w:outlineLvl w:val="1"/>
    </w:pPr>
    <w:rPr>
      <w:rFonts w:ascii="Times New Roman" w:eastAsia="Times New Roman" w:hAnsi="Times New Roman" w:cs="Times New Roman"/>
      <w:b/>
      <w:caps/>
      <w:sz w:val="24"/>
      <w:szCs w:val="20"/>
    </w:rPr>
  </w:style>
  <w:style w:type="paragraph" w:styleId="Heading3">
    <w:name w:val="heading 3"/>
    <w:basedOn w:val="Heading2"/>
    <w:next w:val="BodyText"/>
    <w:link w:val="Heading3Char"/>
    <w:qFormat/>
    <w:rsid w:val="00DB48CB"/>
    <w:pPr>
      <w:numPr>
        <w:ilvl w:val="2"/>
      </w:numPr>
      <w:outlineLvl w:val="2"/>
    </w:pPr>
    <w:rPr>
      <w:caps w:val="0"/>
    </w:rPr>
  </w:style>
  <w:style w:type="paragraph" w:styleId="Heading4">
    <w:name w:val="heading 4"/>
    <w:basedOn w:val="Heading3"/>
    <w:next w:val="BodyText"/>
    <w:link w:val="Heading4Char"/>
    <w:qFormat/>
    <w:rsid w:val="00DB48CB"/>
    <w:pPr>
      <w:numPr>
        <w:ilvl w:val="3"/>
      </w:numPr>
      <w:outlineLvl w:val="3"/>
    </w:pPr>
  </w:style>
  <w:style w:type="paragraph" w:styleId="Heading5">
    <w:name w:val="heading 5"/>
    <w:basedOn w:val="Heading4"/>
    <w:next w:val="Normal"/>
    <w:link w:val="Heading5Char"/>
    <w:qFormat/>
    <w:rsid w:val="00DB48CB"/>
    <w:pPr>
      <w:numPr>
        <w:ilvl w:val="4"/>
      </w:numPr>
      <w:outlineLvl w:val="4"/>
    </w:pPr>
  </w:style>
  <w:style w:type="paragraph" w:styleId="Heading6">
    <w:name w:val="heading 6"/>
    <w:basedOn w:val="Heading5"/>
    <w:next w:val="Normal"/>
    <w:link w:val="Heading6Char"/>
    <w:qFormat/>
    <w:rsid w:val="00DB48CB"/>
    <w:pPr>
      <w:numPr>
        <w:ilvl w:val="5"/>
      </w:numPr>
      <w:outlineLvl w:val="5"/>
    </w:pPr>
  </w:style>
  <w:style w:type="paragraph" w:styleId="Heading7">
    <w:name w:val="heading 7"/>
    <w:basedOn w:val="Heading6"/>
    <w:next w:val="Normal"/>
    <w:link w:val="Heading7Char"/>
    <w:qFormat/>
    <w:rsid w:val="00DB48CB"/>
    <w:pPr>
      <w:numPr>
        <w:ilvl w:val="6"/>
      </w:numPr>
      <w:outlineLvl w:val="6"/>
    </w:pPr>
  </w:style>
  <w:style w:type="paragraph" w:styleId="Heading8">
    <w:name w:val="heading 8"/>
    <w:basedOn w:val="Heading7"/>
    <w:next w:val="Normal"/>
    <w:link w:val="Heading8Char"/>
    <w:qFormat/>
    <w:rsid w:val="00DB48CB"/>
    <w:pPr>
      <w:numPr>
        <w:ilvl w:val="7"/>
      </w:numPr>
      <w:outlineLvl w:val="7"/>
    </w:pPr>
  </w:style>
  <w:style w:type="paragraph" w:styleId="Heading9">
    <w:name w:val="heading 9"/>
    <w:basedOn w:val="Heading8"/>
    <w:next w:val="Normal"/>
    <w:link w:val="Heading9Char"/>
    <w:qFormat/>
    <w:rsid w:val="00DB48C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DB48CB"/>
    <w:pPr>
      <w:numPr>
        <w:ilvl w:val="1"/>
        <w:numId w:val="1"/>
      </w:numPr>
      <w:tabs>
        <w:tab w:val="left" w:pos="1440"/>
        <w:tab w:val="left" w:pos="2160"/>
        <w:tab w:val="left" w:pos="2880"/>
        <w:tab w:val="left" w:pos="3600"/>
      </w:tabs>
      <w:spacing w:before="120" w:after="120" w:line="240" w:lineRule="exact"/>
      <w:jc w:val="center"/>
    </w:pPr>
    <w:rPr>
      <w:rFonts w:ascii="Times New Roman" w:eastAsia="Times New Roman" w:hAnsi="Times New Roman" w:cs="Times New Roman"/>
      <w:b/>
      <w:sz w:val="24"/>
      <w:szCs w:val="20"/>
      <w:u w:val="single"/>
    </w:rPr>
  </w:style>
  <w:style w:type="paragraph" w:customStyle="1" w:styleId="Level3">
    <w:name w:val="Level 3"/>
    <w:basedOn w:val="Level2"/>
    <w:rsid w:val="00DB48CB"/>
    <w:pPr>
      <w:numPr>
        <w:ilvl w:val="2"/>
      </w:numPr>
      <w:tabs>
        <w:tab w:val="clear" w:pos="2160"/>
      </w:tabs>
      <w:jc w:val="left"/>
    </w:pPr>
    <w:rPr>
      <w:b w:val="0"/>
      <w:u w:val="none"/>
    </w:rPr>
  </w:style>
  <w:style w:type="paragraph" w:customStyle="1" w:styleId="Level4">
    <w:name w:val="Level 4"/>
    <w:basedOn w:val="Level3"/>
    <w:rsid w:val="00DB48CB"/>
    <w:pPr>
      <w:numPr>
        <w:ilvl w:val="3"/>
      </w:numPr>
      <w:tabs>
        <w:tab w:val="clear" w:pos="2880"/>
        <w:tab w:val="left" w:pos="2160"/>
      </w:tabs>
    </w:pPr>
  </w:style>
  <w:style w:type="paragraph" w:customStyle="1" w:styleId="Level5">
    <w:name w:val="Level 5"/>
    <w:basedOn w:val="Level4"/>
    <w:rsid w:val="00DB48CB"/>
    <w:pPr>
      <w:numPr>
        <w:ilvl w:val="4"/>
      </w:numPr>
      <w:tabs>
        <w:tab w:val="num" w:pos="360"/>
        <w:tab w:val="left" w:pos="720"/>
        <w:tab w:val="left" w:pos="2160"/>
        <w:tab w:val="left" w:pos="2880"/>
      </w:tabs>
      <w:ind w:left="1440"/>
    </w:pPr>
  </w:style>
  <w:style w:type="paragraph" w:customStyle="1" w:styleId="Level6">
    <w:name w:val="Level 6"/>
    <w:basedOn w:val="Level5"/>
    <w:rsid w:val="00DB48CB"/>
    <w:pPr>
      <w:numPr>
        <w:ilvl w:val="5"/>
      </w:numPr>
    </w:pPr>
  </w:style>
  <w:style w:type="paragraph" w:styleId="Header">
    <w:name w:val="header"/>
    <w:basedOn w:val="Normal"/>
    <w:link w:val="HeaderChar"/>
    <w:uiPriority w:val="99"/>
    <w:unhideWhenUsed/>
    <w:rsid w:val="00DB48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8CB"/>
  </w:style>
  <w:style w:type="paragraph" w:styleId="Footer">
    <w:name w:val="footer"/>
    <w:basedOn w:val="Normal"/>
    <w:link w:val="FooterChar"/>
    <w:uiPriority w:val="99"/>
    <w:unhideWhenUsed/>
    <w:rsid w:val="00DB48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8CB"/>
  </w:style>
  <w:style w:type="character" w:customStyle="1" w:styleId="Heading1Char">
    <w:name w:val="Heading 1 Char"/>
    <w:basedOn w:val="DefaultParagraphFont"/>
    <w:link w:val="Heading1"/>
    <w:rsid w:val="00DB48CB"/>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DB48CB"/>
    <w:rPr>
      <w:rFonts w:ascii="Times New Roman" w:eastAsia="Times New Roman" w:hAnsi="Times New Roman" w:cs="Times New Roman"/>
      <w:b/>
      <w:caps/>
      <w:sz w:val="24"/>
      <w:szCs w:val="20"/>
    </w:rPr>
  </w:style>
  <w:style w:type="character" w:customStyle="1" w:styleId="Heading3Char">
    <w:name w:val="Heading 3 Char"/>
    <w:basedOn w:val="DefaultParagraphFont"/>
    <w:link w:val="Heading3"/>
    <w:rsid w:val="00DB48CB"/>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B48C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DB48CB"/>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DB48CB"/>
    <w:rPr>
      <w:rFonts w:ascii="Times New Roman" w:eastAsia="Times New Roman" w:hAnsi="Times New Roman" w:cs="Times New Roman"/>
      <w:b/>
      <w:sz w:val="24"/>
      <w:szCs w:val="20"/>
    </w:rPr>
  </w:style>
  <w:style w:type="character" w:customStyle="1" w:styleId="Heading7Char">
    <w:name w:val="Heading 7 Char"/>
    <w:basedOn w:val="DefaultParagraphFont"/>
    <w:link w:val="Heading7"/>
    <w:rsid w:val="00DB48C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DB48CB"/>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DB48CB"/>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DB48CB"/>
    <w:pPr>
      <w:spacing w:after="120"/>
    </w:pPr>
  </w:style>
  <w:style w:type="character" w:customStyle="1" w:styleId="BodyTextChar">
    <w:name w:val="Body Text Char"/>
    <w:basedOn w:val="DefaultParagraphFont"/>
    <w:link w:val="BodyText"/>
    <w:uiPriority w:val="99"/>
    <w:semiHidden/>
    <w:rsid w:val="00DB48CB"/>
  </w:style>
  <w:style w:type="paragraph" w:styleId="ListParagraph">
    <w:name w:val="List Paragraph"/>
    <w:basedOn w:val="Normal"/>
    <w:link w:val="ListParagraphChar"/>
    <w:uiPriority w:val="1"/>
    <w:qFormat/>
    <w:rsid w:val="0013461C"/>
    <w:pPr>
      <w:spacing w:after="0" w:line="276" w:lineRule="auto"/>
      <w:ind w:left="720"/>
      <w:contextualSpacing/>
    </w:pPr>
    <w:rPr>
      <w:rFonts w:ascii="Times New Roman" w:eastAsia="Times New Roman" w:hAnsi="Times New Roman" w:cs="Times New Roman"/>
      <w:sz w:val="24"/>
      <w:szCs w:val="20"/>
    </w:rPr>
  </w:style>
  <w:style w:type="character" w:customStyle="1" w:styleId="ListParagraphChar">
    <w:name w:val="List Paragraph Char"/>
    <w:basedOn w:val="DefaultParagraphFont"/>
    <w:link w:val="ListParagraph"/>
    <w:uiPriority w:val="1"/>
    <w:rsid w:val="0013461C"/>
    <w:rPr>
      <w:rFonts w:ascii="Times New Roman" w:eastAsia="Times New Roman" w:hAnsi="Times New Roman" w:cs="Times New Roman"/>
      <w:sz w:val="24"/>
      <w:szCs w:val="20"/>
    </w:rPr>
  </w:style>
  <w:style w:type="table" w:styleId="TableGrid">
    <w:name w:val="Table Grid"/>
    <w:basedOn w:val="TableNormal"/>
    <w:uiPriority w:val="39"/>
    <w:rsid w:val="000340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96340"/>
    <w:rPr>
      <w:sz w:val="16"/>
      <w:szCs w:val="16"/>
    </w:rPr>
  </w:style>
  <w:style w:type="paragraph" w:styleId="CommentText">
    <w:name w:val="annotation text"/>
    <w:basedOn w:val="Normal"/>
    <w:link w:val="CommentTextChar"/>
    <w:unhideWhenUsed/>
    <w:rsid w:val="00A96340"/>
    <w:pPr>
      <w:spacing w:after="0" w:line="240" w:lineRule="exact"/>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A96340"/>
    <w:rPr>
      <w:rFonts w:ascii="Times New Roman" w:eastAsia="Times New Roman" w:hAnsi="Times New Roman" w:cs="Times New Roman"/>
      <w:sz w:val="20"/>
      <w:szCs w:val="20"/>
    </w:rPr>
  </w:style>
  <w:style w:type="character" w:styleId="Mention">
    <w:name w:val="Mention"/>
    <w:basedOn w:val="DefaultParagraphFont"/>
    <w:uiPriority w:val="99"/>
    <w:unhideWhenUsed/>
    <w:rsid w:val="006C01F4"/>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AC616C"/>
    <w:pPr>
      <w:spacing w:after="16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C616C"/>
    <w:rPr>
      <w:rFonts w:ascii="Times New Roman" w:eastAsia="Times New Roman" w:hAnsi="Times New Roman" w:cs="Times New Roman"/>
      <w:b/>
      <w:bCs/>
      <w:sz w:val="20"/>
      <w:szCs w:val="20"/>
    </w:rPr>
  </w:style>
  <w:style w:type="paragraph" w:styleId="Revision">
    <w:name w:val="Revision"/>
    <w:hidden/>
    <w:uiPriority w:val="99"/>
    <w:semiHidden/>
    <w:rsid w:val="00E24F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21aae5-4e13-4d5d-9cad-0c80fc4d1afe">
      <Terms xmlns="http://schemas.microsoft.com/office/infopath/2007/PartnerControls"/>
    </lcf76f155ced4ddcb4097134ff3c332f>
    <TaxCatchAll xmlns="39fa5aee-d26d-43d7-831b-4c5269e81c4f" xsi:nil="true"/>
    <Whatsinside xmlns="a721aae5-4e13-4d5d-9cad-0c80fc4d1af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5D368D193AAB4CA75A41FA659F6E20" ma:contentTypeVersion="13" ma:contentTypeDescription="Create a new document." ma:contentTypeScope="" ma:versionID="25dae97b4e1c5eec97ec6ff6c4c3ad78">
  <xsd:schema xmlns:xsd="http://www.w3.org/2001/XMLSchema" xmlns:xs="http://www.w3.org/2001/XMLSchema" xmlns:p="http://schemas.microsoft.com/office/2006/metadata/properties" xmlns:ns2="a721aae5-4e13-4d5d-9cad-0c80fc4d1afe" xmlns:ns3="39fa5aee-d26d-43d7-831b-4c5269e81c4f" targetNamespace="http://schemas.microsoft.com/office/2006/metadata/properties" ma:root="true" ma:fieldsID="18d2b0cb20c2b7e10d0e7eeea54256ed" ns2:_="" ns3:_="">
    <xsd:import namespace="a721aae5-4e13-4d5d-9cad-0c80fc4d1afe"/>
    <xsd:import namespace="39fa5aee-d26d-43d7-831b-4c5269e81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Whatsinside"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21aae5-4e13-4d5d-9cad-0c80fc4d1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Whatsinside" ma:index="12" nillable="true" ma:displayName="Overview" ma:format="Dropdown" ma:internalName="Whatsinside">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b278eec-cad9-4ec1-bf87-f68f02c44eb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fa5aee-d26d-43d7-831b-4c5269e81c4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0c4eda6-2685-4897-92d8-8e7eb9e1e905}" ma:internalName="TaxCatchAll" ma:showField="CatchAllData" ma:web="39fa5aee-d26d-43d7-831b-4c5269e81c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249AD-D334-48D7-BEA5-A9C425C87E50}">
  <ds:schemaRefs>
    <ds:schemaRef ds:uri="http://schemas.openxmlformats.org/officeDocument/2006/bibliography"/>
  </ds:schemaRefs>
</ds:datastoreItem>
</file>

<file path=customXml/itemProps2.xml><?xml version="1.0" encoding="utf-8"?>
<ds:datastoreItem xmlns:ds="http://schemas.openxmlformats.org/officeDocument/2006/customXml" ds:itemID="{8CC91F05-9AF1-4491-AEF4-74FACC963CB9}">
  <ds:schemaRefs>
    <ds:schemaRef ds:uri="http://schemas.microsoft.com/sharepoint/v3/contenttype/forms"/>
  </ds:schemaRefs>
</ds:datastoreItem>
</file>

<file path=customXml/itemProps3.xml><?xml version="1.0" encoding="utf-8"?>
<ds:datastoreItem xmlns:ds="http://schemas.openxmlformats.org/officeDocument/2006/customXml" ds:itemID="{0E794A56-A009-45C8-9FD6-4EFDF139C0D8}">
  <ds:schemaRefs>
    <ds:schemaRef ds:uri="http://schemas.microsoft.com/office/2006/metadata/properties"/>
    <ds:schemaRef ds:uri="http://schemas.microsoft.com/office/infopath/2007/PartnerControls"/>
    <ds:schemaRef ds:uri="a721aae5-4e13-4d5d-9cad-0c80fc4d1afe"/>
    <ds:schemaRef ds:uri="39fa5aee-d26d-43d7-831b-4c5269e81c4f"/>
  </ds:schemaRefs>
</ds:datastoreItem>
</file>

<file path=customXml/itemProps4.xml><?xml version="1.0" encoding="utf-8"?>
<ds:datastoreItem xmlns:ds="http://schemas.openxmlformats.org/officeDocument/2006/customXml" ds:itemID="{016B25AC-491E-48E8-BF76-6073822DC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21aae5-4e13-4d5d-9cad-0c80fc4d1afe"/>
    <ds:schemaRef ds:uri="39fa5aee-d26d-43d7-831b-4c5269e81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1134</Words>
  <Characters>6294</Characters>
  <Application>Microsoft Office Word</Application>
  <DocSecurity>0</DocSecurity>
  <Lines>118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Taraneh Moayed</dc:creator>
  <cp:keywords/>
  <dc:description/>
  <cp:lastModifiedBy>Wentworth, Amanda (ADM)</cp:lastModifiedBy>
  <cp:revision>6</cp:revision>
  <dcterms:created xsi:type="dcterms:W3CDTF">2026-06-11T20:27:00Z</dcterms:created>
  <dcterms:modified xsi:type="dcterms:W3CDTF">2026-06-16T18:47:00Z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0x010100135D368D193AAB4CA75A41FA659F6E20</vt:lpwstr>
  </property>
  <property fmtid="{D5CDD505-2E9C-101B-9397-08002B2CF9AE}" pid="3" name="MediaServiceImageTags">
    <vt:lpwstr/>
  </property>
</Properties>
</file>