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DF4A8D" w14:textId="350E681A" w:rsidR="00E44AF5" w:rsidRDefault="00E44AF5" w:rsidP="00E44AF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C24CD">
        <w:rPr>
          <w:rFonts w:ascii="Times New Roman" w:hAnsi="Times New Roman" w:cs="Times New Roman"/>
          <w:b/>
          <w:bCs/>
        </w:rPr>
        <w:t xml:space="preserve">Exhibit A.1 </w:t>
      </w:r>
    </w:p>
    <w:p w14:paraId="054B9412" w14:textId="77777777" w:rsidR="00DF4542" w:rsidRDefault="00DF4542" w:rsidP="00DF4542">
      <w:pPr>
        <w:pStyle w:val="BodyText"/>
        <w:spacing w:after="0" w:line="240" w:lineRule="auto"/>
        <w:ind w:left="-99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On-Call General Contractor Services for </w:t>
      </w:r>
      <w:commentRangeStart w:id="0"/>
      <w:r>
        <w:rPr>
          <w:rFonts w:ascii="Times New Roman" w:hAnsi="Times New Roman" w:cs="Times New Roman"/>
          <w:b/>
          <w:bCs/>
          <w:sz w:val="24"/>
          <w:szCs w:val="24"/>
        </w:rPr>
        <w:t xml:space="preserve">Grounds </w:t>
      </w:r>
      <w:commentRangeEnd w:id="0"/>
      <w:r>
        <w:rPr>
          <w:rStyle w:val="CommentReference"/>
          <w:rFonts w:ascii="Times New Roman" w:hAnsi="Times New Roman" w:cs="Times New Roman"/>
          <w:b/>
          <w:bCs/>
          <w:sz w:val="24"/>
          <w:szCs w:val="24"/>
        </w:rPr>
        <w:commentReference w:id="0"/>
      </w:r>
      <w:r>
        <w:rPr>
          <w:rFonts w:ascii="Times New Roman" w:hAnsi="Times New Roman" w:cs="Times New Roman"/>
          <w:b/>
          <w:bCs/>
          <w:sz w:val="24"/>
          <w:szCs w:val="24"/>
        </w:rPr>
        <w:t>and Facilities Maintenance</w:t>
      </w:r>
    </w:p>
    <w:p w14:paraId="4765BCE3" w14:textId="3D5095DB" w:rsidR="00E44AF5" w:rsidRPr="003C24CD" w:rsidRDefault="00E44AF5" w:rsidP="00E44AF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C24CD">
        <w:rPr>
          <w:rFonts w:ascii="Times New Roman" w:hAnsi="Times New Roman" w:cs="Times New Roman"/>
          <w:b/>
          <w:bCs/>
        </w:rPr>
        <w:t>Compensation</w:t>
      </w:r>
    </w:p>
    <w:p w14:paraId="0CB7C096" w14:textId="77777777" w:rsidR="00E44AF5" w:rsidRDefault="00E44AF5" w:rsidP="00E44AF5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3FCE2B7" w14:textId="1E3A3FE0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44AF5">
        <w:rPr>
          <w:rFonts w:ascii="Times New Roman" w:hAnsi="Times New Roman" w:cs="Times New Roman"/>
          <w:b/>
          <w:bCs/>
        </w:rPr>
        <w:t>I.</w:t>
      </w:r>
      <w:r>
        <w:rPr>
          <w:rFonts w:ascii="Times New Roman" w:hAnsi="Times New Roman" w:cs="Times New Roman"/>
          <w:b/>
          <w:bCs/>
        </w:rPr>
        <w:t xml:space="preserve"> </w:t>
      </w:r>
      <w:r w:rsidRPr="00E44AF5">
        <w:rPr>
          <w:rFonts w:ascii="Times New Roman" w:hAnsi="Times New Roman" w:cs="Times New Roman"/>
          <w:b/>
          <w:bCs/>
        </w:rPr>
        <w:t>Compensation Structure</w:t>
      </w:r>
    </w:p>
    <w:p w14:paraId="3792529C" w14:textId="77777777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</w:rPr>
      </w:pPr>
      <w:r w:rsidRPr="00E44AF5">
        <w:rPr>
          <w:rFonts w:ascii="Times New Roman" w:hAnsi="Times New Roman" w:cs="Times New Roman"/>
        </w:rPr>
        <w:t>Compensation for services under this contract will be based on project-specific, fixed-price proposals approved by the City of Atlanta Department of Aviation (“DOA”).</w:t>
      </w:r>
    </w:p>
    <w:p w14:paraId="0377F322" w14:textId="77777777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</w:rPr>
      </w:pPr>
    </w:p>
    <w:p w14:paraId="2BB70544" w14:textId="77777777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</w:rPr>
      </w:pPr>
      <w:r w:rsidRPr="00E44AF5">
        <w:rPr>
          <w:rFonts w:ascii="Times New Roman" w:hAnsi="Times New Roman" w:cs="Times New Roman"/>
        </w:rPr>
        <w:t>The Contractor will be compensated in accordance with the following structure:</w:t>
      </w:r>
    </w:p>
    <w:p w14:paraId="2751D819" w14:textId="77777777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</w:rPr>
      </w:pPr>
    </w:p>
    <w:p w14:paraId="09DBFB1F" w14:textId="77777777" w:rsidR="00E44AF5" w:rsidRPr="00E44AF5" w:rsidRDefault="00E44AF5" w:rsidP="00E44AF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44AF5">
        <w:rPr>
          <w:rFonts w:ascii="Times New Roman" w:hAnsi="Times New Roman" w:cs="Times New Roman"/>
        </w:rPr>
        <w:t>Labor Rates – Hourly rates for all labor classifications (fully burdened to include wages, benefits, overhead, and profit).</w:t>
      </w:r>
    </w:p>
    <w:p w14:paraId="573D850A" w14:textId="77777777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</w:rPr>
      </w:pPr>
    </w:p>
    <w:p w14:paraId="3776C535" w14:textId="6A28CF9C" w:rsidR="00E44AF5" w:rsidRDefault="00E44AF5" w:rsidP="00E44AF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B2E74">
        <w:rPr>
          <w:rFonts w:ascii="Times New Roman" w:hAnsi="Times New Roman" w:cs="Times New Roman"/>
        </w:rPr>
        <w:t>Material Costs – Actual costs incurred for materials, equipment, and supplies</w:t>
      </w:r>
      <w:r w:rsidR="003B2E74">
        <w:rPr>
          <w:rFonts w:ascii="Times New Roman" w:hAnsi="Times New Roman" w:cs="Times New Roman"/>
        </w:rPr>
        <w:t>.</w:t>
      </w:r>
    </w:p>
    <w:p w14:paraId="6ED9E72E" w14:textId="77777777" w:rsidR="003B2E74" w:rsidRPr="003B2E74" w:rsidRDefault="003B2E74" w:rsidP="003B2E74">
      <w:pPr>
        <w:pStyle w:val="ListParagraph"/>
        <w:rPr>
          <w:rFonts w:ascii="Times New Roman" w:hAnsi="Times New Roman" w:cs="Times New Roman"/>
        </w:rPr>
      </w:pPr>
    </w:p>
    <w:p w14:paraId="62784311" w14:textId="657C2B06" w:rsidR="00E44AF5" w:rsidRPr="00E44AF5" w:rsidRDefault="00E44AF5" w:rsidP="00E44AF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44AF5">
        <w:rPr>
          <w:rFonts w:ascii="Times New Roman" w:hAnsi="Times New Roman" w:cs="Times New Roman"/>
        </w:rPr>
        <w:t>Subcontractor Costs – Actual costs of subcontracted services</w:t>
      </w:r>
      <w:r w:rsidR="003B2E74">
        <w:rPr>
          <w:rFonts w:ascii="Times New Roman" w:hAnsi="Times New Roman" w:cs="Times New Roman"/>
        </w:rPr>
        <w:t xml:space="preserve"> to be paid by the contractor.</w:t>
      </w:r>
    </w:p>
    <w:p w14:paraId="3AB1C196" w14:textId="77777777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</w:rPr>
      </w:pPr>
    </w:p>
    <w:p w14:paraId="505C6C3C" w14:textId="77777777" w:rsidR="00E44AF5" w:rsidRPr="00E44AF5" w:rsidRDefault="00E44AF5" w:rsidP="00E44AF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44AF5">
        <w:rPr>
          <w:rFonts w:ascii="Times New Roman" w:hAnsi="Times New Roman" w:cs="Times New Roman"/>
        </w:rPr>
        <w:t>Equipment Rates – Daily or hourly rates for specialized equipment required to perform work.</w:t>
      </w:r>
    </w:p>
    <w:p w14:paraId="04B12459" w14:textId="77777777" w:rsidR="00E44AF5" w:rsidRPr="00E44AF5" w:rsidRDefault="00E44AF5" w:rsidP="00E44AF5">
      <w:pPr>
        <w:spacing w:after="0" w:line="240" w:lineRule="auto"/>
        <w:rPr>
          <w:rFonts w:ascii="Times New Roman" w:hAnsi="Times New Roman" w:cs="Times New Roman"/>
        </w:rPr>
      </w:pPr>
    </w:p>
    <w:p w14:paraId="14CF9337" w14:textId="39F98B99" w:rsidR="00E44AF5" w:rsidRDefault="00E44AF5" w:rsidP="00E44AF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E44AF5">
        <w:rPr>
          <w:rFonts w:ascii="Times New Roman" w:hAnsi="Times New Roman" w:cs="Times New Roman"/>
        </w:rPr>
        <w:t xml:space="preserve">Emergency Response Premium – Additional percentage for emergency </w:t>
      </w:r>
      <w:r w:rsidR="000C0A4D" w:rsidRPr="00E44AF5">
        <w:rPr>
          <w:rFonts w:ascii="Times New Roman" w:hAnsi="Times New Roman" w:cs="Times New Roman"/>
        </w:rPr>
        <w:t>callouts</w:t>
      </w:r>
      <w:r w:rsidRPr="00E44AF5">
        <w:rPr>
          <w:rFonts w:ascii="Times New Roman" w:hAnsi="Times New Roman" w:cs="Times New Roman"/>
        </w:rPr>
        <w:t xml:space="preserve"> as defined in Section </w:t>
      </w:r>
      <w:r w:rsidR="003B2E74">
        <w:rPr>
          <w:rFonts w:ascii="Times New Roman" w:hAnsi="Times New Roman" w:cs="Times New Roman"/>
        </w:rPr>
        <w:t>VI</w:t>
      </w:r>
      <w:r w:rsidR="000C0A4D">
        <w:rPr>
          <w:rFonts w:ascii="Times New Roman" w:hAnsi="Times New Roman" w:cs="Times New Roman"/>
        </w:rPr>
        <w:t xml:space="preserve"> and stated in Section III</w:t>
      </w:r>
      <w:r>
        <w:rPr>
          <w:rFonts w:ascii="Times New Roman" w:hAnsi="Times New Roman" w:cs="Times New Roman"/>
        </w:rPr>
        <w:t>.</w:t>
      </w:r>
    </w:p>
    <w:p w14:paraId="24768D87" w14:textId="77777777" w:rsidR="00E44AF5" w:rsidRDefault="00E44AF5" w:rsidP="00E44AF5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14:paraId="679F7016" w14:textId="77777777" w:rsidR="00605C99" w:rsidRDefault="00A022A7" w:rsidP="00605C9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17063F7B">
          <v:rect id="_x0000_i1025" style="width:0;height:1.5pt" o:hralign="center" o:hrstd="t" o:hr="t" fillcolor="#a0a0a0" stroked="f"/>
        </w:pic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 xml:space="preserve"> </w:t>
      </w:r>
    </w:p>
    <w:p w14:paraId="715F73D8" w14:textId="37E9DDD0" w:rsidR="00E44AF5" w:rsidRPr="00E44AF5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II.</w:t>
      </w:r>
      <w:r w:rsidRPr="00605C9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Basis of Payment</w:t>
      </w:r>
    </w:p>
    <w:p w14:paraId="75EC07EC" w14:textId="1F518C89" w:rsidR="00E44AF5" w:rsidRPr="00E44AF5" w:rsidRDefault="00E44AF5" w:rsidP="00605C9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Project-Specific Purchase Orders will be issued for each scope of work.</w:t>
      </w:r>
    </w:p>
    <w:p w14:paraId="7AF8DCA5" w14:textId="77777777" w:rsidR="00E44AF5" w:rsidRPr="00E44AF5" w:rsidRDefault="00E44AF5" w:rsidP="00E4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Each Purchase Order will reference the approved scope, schedule, and not-to-exceed amount.</w:t>
      </w:r>
    </w:p>
    <w:p w14:paraId="3835A625" w14:textId="77777777" w:rsidR="00E44AF5" w:rsidRDefault="00E44AF5" w:rsidP="00E4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Compensation will be based on the accepted proposal submitted by the Contractor in response to DOA’s request.</w:t>
      </w:r>
    </w:p>
    <w:p w14:paraId="5661CC43" w14:textId="2347D22E" w:rsidR="006D6A4C" w:rsidRPr="00E44AF5" w:rsidRDefault="006D6A4C" w:rsidP="00E44AF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Contractor will provide change orders to the DOA Project Manager Sr. or designee for review and approval. Approval of change orders may require an additional PO to cover the change.</w:t>
      </w:r>
    </w:p>
    <w:p w14:paraId="2334AE96" w14:textId="77777777" w:rsidR="00605C99" w:rsidRDefault="00A022A7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65BE0130">
          <v:rect id="_x0000_i1026" style="width:0;height:1.5pt" o:hralign="center" o:hrstd="t" o:hr="t" fillcolor="#a0a0a0" stroked="f"/>
        </w:pict>
      </w:r>
    </w:p>
    <w:p w14:paraId="0D4B724F" w14:textId="77777777" w:rsidR="00605C99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423B30CC" w14:textId="371A76C7" w:rsidR="00E44AF5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605C9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III. </w: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Labor Rate Schedule</w:t>
      </w:r>
    </w:p>
    <w:p w14:paraId="2C7FB2AC" w14:textId="77777777" w:rsidR="002D16CB" w:rsidRDefault="002D16CB" w:rsidP="00605C9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</w:p>
    <w:p w14:paraId="3474F307" w14:textId="78278B88" w:rsidR="002D16CB" w:rsidRDefault="002D16CB" w:rsidP="002D16C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Review Section VI before providing rates</w:t>
      </w:r>
      <w:r w:rsidR="00E65A5A">
        <w:rPr>
          <w:rFonts w:ascii="Times New Roman" w:eastAsia="Times New Roman" w:hAnsi="Times New Roman" w:cs="Times New Roman"/>
          <w:kern w:val="0"/>
          <w14:ligatures w14:val="none"/>
        </w:rPr>
        <w:t xml:space="preserve"> for emergency hourly</w:t>
      </w:r>
      <w:r w:rsidR="0037249D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266448DE" w14:textId="35894343" w:rsidR="0037249D" w:rsidRDefault="0037249D" w:rsidP="002D16CB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Regular hourly rates represent on-call or non-emergency work.</w:t>
      </w:r>
    </w:p>
    <w:p w14:paraId="1979B4C5" w14:textId="77777777" w:rsidR="002D16CB" w:rsidRPr="002D16CB" w:rsidRDefault="002D16CB" w:rsidP="002D16CB">
      <w:pPr>
        <w:pStyle w:val="ListParagraph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37"/>
        <w:gridCol w:w="3283"/>
        <w:gridCol w:w="2930"/>
      </w:tblGrid>
      <w:tr w:rsidR="006D6A4C" w:rsidRPr="00E44AF5" w14:paraId="69025BFC" w14:textId="3C59C50A" w:rsidTr="006D6A4C">
        <w:trPr>
          <w:tblHeader/>
          <w:tblCellSpacing w:w="15" w:type="dxa"/>
        </w:trPr>
        <w:tc>
          <w:tcPr>
            <w:tcW w:w="3092" w:type="dxa"/>
            <w:vAlign w:val="center"/>
            <w:hideMark/>
          </w:tcPr>
          <w:p w14:paraId="73CBCC5C" w14:textId="77777777" w:rsidR="006D6A4C" w:rsidRPr="00E44AF5" w:rsidRDefault="006D6A4C" w:rsidP="00E4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Classification</w:t>
            </w:r>
          </w:p>
        </w:tc>
        <w:tc>
          <w:tcPr>
            <w:tcW w:w="3253" w:type="dxa"/>
            <w:vAlign w:val="center"/>
            <w:hideMark/>
          </w:tcPr>
          <w:p w14:paraId="6C6BE5D9" w14:textId="77777777" w:rsidR="006D6A4C" w:rsidRPr="00E44AF5" w:rsidRDefault="006D6A4C" w:rsidP="00E4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Regular Hourly Rate</w:t>
            </w:r>
          </w:p>
        </w:tc>
        <w:tc>
          <w:tcPr>
            <w:tcW w:w="2885" w:type="dxa"/>
          </w:tcPr>
          <w:p w14:paraId="5AE8E817" w14:textId="62EAD713" w:rsidR="006D6A4C" w:rsidRPr="00E44AF5" w:rsidRDefault="006D6A4C" w:rsidP="00E44A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Emergency Hourly Rate</w:t>
            </w:r>
          </w:p>
        </w:tc>
      </w:tr>
      <w:tr w:rsidR="006D6A4C" w:rsidRPr="00E44AF5" w14:paraId="29723FBA" w14:textId="341CB1B8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1A8FCDBB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Project Manager</w:t>
            </w:r>
          </w:p>
        </w:tc>
        <w:tc>
          <w:tcPr>
            <w:tcW w:w="3253" w:type="dxa"/>
            <w:vAlign w:val="center"/>
            <w:hideMark/>
          </w:tcPr>
          <w:p w14:paraId="19D44A17" w14:textId="47DAFC29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4BDAA0E2" w14:textId="72FE5C61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5F001DB4" w14:textId="1D5ACB0E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1F039C65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lastRenderedPageBreak/>
              <w:t>Superintendent</w:t>
            </w:r>
          </w:p>
        </w:tc>
        <w:tc>
          <w:tcPr>
            <w:tcW w:w="3253" w:type="dxa"/>
            <w:vAlign w:val="center"/>
            <w:hideMark/>
          </w:tcPr>
          <w:p w14:paraId="689381DE" w14:textId="1CEF2BC5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3F2CA078" w14:textId="232AF8F7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05899530" w14:textId="2E14E0E7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22806333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Journeyman Carpenter</w:t>
            </w:r>
          </w:p>
        </w:tc>
        <w:tc>
          <w:tcPr>
            <w:tcW w:w="3253" w:type="dxa"/>
            <w:vAlign w:val="center"/>
            <w:hideMark/>
          </w:tcPr>
          <w:p w14:paraId="326A6914" w14:textId="3FE49508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7204D86E" w14:textId="429DDBCB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0A338D92" w14:textId="3EEFDDFC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0A2CF9EE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Laborer</w:t>
            </w:r>
          </w:p>
        </w:tc>
        <w:tc>
          <w:tcPr>
            <w:tcW w:w="3253" w:type="dxa"/>
            <w:vAlign w:val="center"/>
            <w:hideMark/>
          </w:tcPr>
          <w:p w14:paraId="7A7CC85E" w14:textId="1803B1B6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1323E74A" w14:textId="3D05E033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1A6CEFCE" w14:textId="636CB415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76CADF7F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Electrician</w:t>
            </w:r>
          </w:p>
        </w:tc>
        <w:tc>
          <w:tcPr>
            <w:tcW w:w="3253" w:type="dxa"/>
            <w:vAlign w:val="center"/>
            <w:hideMark/>
          </w:tcPr>
          <w:p w14:paraId="5FECF396" w14:textId="65512336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5C457E4A" w14:textId="2576DC1F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290BD9D1" w14:textId="710AD5F7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60388228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Mason</w:t>
            </w:r>
          </w:p>
        </w:tc>
        <w:tc>
          <w:tcPr>
            <w:tcW w:w="3253" w:type="dxa"/>
            <w:vAlign w:val="center"/>
            <w:hideMark/>
          </w:tcPr>
          <w:p w14:paraId="72E62DF1" w14:textId="6FB83E87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47BF52F3" w14:textId="5BE751B3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3D38FED2" w14:textId="11DE159D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46AFF2FA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Painter</w:t>
            </w:r>
          </w:p>
        </w:tc>
        <w:tc>
          <w:tcPr>
            <w:tcW w:w="3253" w:type="dxa"/>
            <w:vAlign w:val="center"/>
            <w:hideMark/>
          </w:tcPr>
          <w:p w14:paraId="670948AB" w14:textId="7C3BFE83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0FEFD9A4" w14:textId="543621F5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2BF41CE8" w14:textId="7F7D257E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4E9483AC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Welder/Fabricator</w:t>
            </w:r>
          </w:p>
        </w:tc>
        <w:tc>
          <w:tcPr>
            <w:tcW w:w="3253" w:type="dxa"/>
            <w:vAlign w:val="center"/>
            <w:hideMark/>
          </w:tcPr>
          <w:p w14:paraId="328C3EF8" w14:textId="0DD01EFE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7F144676" w14:textId="3BC19D5B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  <w:tr w:rsidR="006D6A4C" w:rsidRPr="00E44AF5" w14:paraId="04C62728" w14:textId="47E00817" w:rsidTr="006D6A4C">
        <w:trPr>
          <w:tblCellSpacing w:w="15" w:type="dxa"/>
        </w:trPr>
        <w:tc>
          <w:tcPr>
            <w:tcW w:w="3092" w:type="dxa"/>
            <w:vAlign w:val="center"/>
            <w:hideMark/>
          </w:tcPr>
          <w:p w14:paraId="4F05AE19" w14:textId="77777777" w:rsidR="006D6A4C" w:rsidRPr="00E44AF5" w:rsidRDefault="006D6A4C" w:rsidP="003B2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Other (Specify)</w:t>
            </w:r>
          </w:p>
        </w:tc>
        <w:tc>
          <w:tcPr>
            <w:tcW w:w="3253" w:type="dxa"/>
            <w:vAlign w:val="center"/>
            <w:hideMark/>
          </w:tcPr>
          <w:p w14:paraId="27F4C94E" w14:textId="0C79296D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E44AF5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  <w:tc>
          <w:tcPr>
            <w:tcW w:w="2885" w:type="dxa"/>
          </w:tcPr>
          <w:p w14:paraId="78A3317E" w14:textId="0DBE6E60" w:rsidR="006D6A4C" w:rsidRPr="00E44AF5" w:rsidRDefault="006D6A4C" w:rsidP="00E44A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$</w:t>
            </w:r>
          </w:p>
        </w:tc>
      </w:tr>
    </w:tbl>
    <w:p w14:paraId="40D8D870" w14:textId="77777777" w:rsidR="00E44AF5" w:rsidRPr="00E44AF5" w:rsidRDefault="00E44AF5" w:rsidP="00E44AF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All hourly rates are fully burdened and include overhead, profit, insurance, and fringe benefits.</w:t>
      </w:r>
    </w:p>
    <w:p w14:paraId="00F889EF" w14:textId="77777777" w:rsidR="00605C99" w:rsidRDefault="00A022A7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45406E6C">
          <v:rect id="_x0000_i1027" style="width:0;height:1.5pt" o:hralign="center" o:hrstd="t" o:hr="t" fillcolor="#a0a0a0" stroked="f"/>
        </w:pict>
      </w:r>
    </w:p>
    <w:p w14:paraId="2365A581" w14:textId="77777777" w:rsidR="00605C99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195D983" w14:textId="77777777" w:rsidR="00605C99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IV. </w: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Materials &amp; Equipment</w:t>
      </w:r>
    </w:p>
    <w:p w14:paraId="54747D6F" w14:textId="1759BB29" w:rsidR="00605C99" w:rsidRDefault="00E44AF5" w:rsidP="00E44AF5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05C99">
        <w:rPr>
          <w:rFonts w:ascii="Times New Roman" w:eastAsia="Times New Roman" w:hAnsi="Times New Roman" w:cs="Times New Roman"/>
          <w:kern w:val="0"/>
          <w14:ligatures w14:val="none"/>
        </w:rPr>
        <w:t>Materials will be reimbursed at actual cost</w:t>
      </w:r>
      <w:r w:rsidR="003B2E74">
        <w:rPr>
          <w:rFonts w:ascii="Times New Roman" w:eastAsia="Times New Roman" w:hAnsi="Times New Roman" w:cs="Times New Roman"/>
          <w:kern w:val="0"/>
          <w14:ligatures w14:val="none"/>
        </w:rPr>
        <w:t xml:space="preserve"> and stated in the approved quote.</w:t>
      </w:r>
      <w:r w:rsidRPr="00605C99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0F3939D4" w14:textId="4D586DAE" w:rsidR="00E44AF5" w:rsidRPr="00E44AF5" w:rsidRDefault="00E44AF5" w:rsidP="00E44AF5">
      <w:pPr>
        <w:pStyle w:val="ListParagraph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Contractor shall provide copies of all supplier invoices with each payment application.</w:t>
      </w:r>
    </w:p>
    <w:p w14:paraId="216C2DA5" w14:textId="77777777" w:rsidR="00E44AF5" w:rsidRPr="00E44AF5" w:rsidRDefault="00E44AF5" w:rsidP="00E44AF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Equipment rates will be based on actual rental invoices or industry-standard equipment rate schedules (e.g., Blue Book rates).</w:t>
      </w:r>
    </w:p>
    <w:p w14:paraId="339F4598" w14:textId="77777777" w:rsidR="00605C99" w:rsidRDefault="00A022A7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53D8F2DC">
          <v:rect id="_x0000_i1028" style="width:0;height:1.5pt" o:hralign="center" o:hrstd="t" o:hr="t" fillcolor="#a0a0a0" stroked="f"/>
        </w:pict>
      </w:r>
    </w:p>
    <w:p w14:paraId="59C23CAC" w14:textId="77777777" w:rsidR="00605C99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4E91E96" w14:textId="229CFA8A" w:rsidR="00E44AF5" w:rsidRPr="00E44AF5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V. </w: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Subcontractor Costs</w:t>
      </w:r>
    </w:p>
    <w:p w14:paraId="6E472F77" w14:textId="20EE009C" w:rsidR="00E44AF5" w:rsidRPr="00E44AF5" w:rsidRDefault="00E44AF5" w:rsidP="00E44A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 xml:space="preserve">Subcontracted </w:t>
      </w:r>
      <w:r w:rsidR="003B2E74" w:rsidRPr="00E44AF5">
        <w:rPr>
          <w:rFonts w:ascii="Times New Roman" w:eastAsia="Times New Roman" w:hAnsi="Times New Roman" w:cs="Times New Roman"/>
          <w:kern w:val="0"/>
          <w14:ligatures w14:val="none"/>
        </w:rPr>
        <w:t xml:space="preserve">services </w:t>
      </w:r>
      <w:r w:rsidR="003B2E74">
        <w:rPr>
          <w:rFonts w:ascii="Times New Roman" w:eastAsia="Times New Roman" w:hAnsi="Times New Roman" w:cs="Times New Roman"/>
          <w:kern w:val="0"/>
          <w14:ligatures w14:val="none"/>
        </w:rPr>
        <w:t xml:space="preserve">costs and payments </w:t>
      </w:r>
      <w:r w:rsidRPr="00E44AF5">
        <w:rPr>
          <w:rFonts w:ascii="Times New Roman" w:eastAsia="Times New Roman" w:hAnsi="Times New Roman" w:cs="Times New Roman"/>
          <w:kern w:val="0"/>
          <w14:ligatures w14:val="none"/>
        </w:rPr>
        <w:t xml:space="preserve">will be </w:t>
      </w:r>
      <w:r w:rsidR="003B2E74">
        <w:rPr>
          <w:rFonts w:ascii="Times New Roman" w:eastAsia="Times New Roman" w:hAnsi="Times New Roman" w:cs="Times New Roman"/>
          <w:kern w:val="0"/>
          <w14:ligatures w14:val="none"/>
        </w:rPr>
        <w:t>the sole responsibility of the</w:t>
      </w:r>
      <w:r w:rsidR="00FE2D4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 w:rsidR="003B2E74">
        <w:rPr>
          <w:rFonts w:ascii="Times New Roman" w:eastAsia="Times New Roman" w:hAnsi="Times New Roman" w:cs="Times New Roman"/>
          <w:kern w:val="0"/>
          <w14:ligatures w14:val="none"/>
        </w:rPr>
        <w:t>contractor.</w:t>
      </w:r>
    </w:p>
    <w:p w14:paraId="3BF4D34E" w14:textId="77777777" w:rsidR="00E44AF5" w:rsidRPr="00E44AF5" w:rsidRDefault="00E44AF5" w:rsidP="00E44AF5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All subcontractors must be pre-approved by the DOA.</w:t>
      </w:r>
    </w:p>
    <w:p w14:paraId="4B57D568" w14:textId="77777777" w:rsidR="00605C99" w:rsidRDefault="00A022A7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44E9C2A8">
          <v:rect id="_x0000_i1029" style="width:0;height:1.5pt" o:hralign="center" o:hrstd="t" o:hr="t" fillcolor="#a0a0a0" stroked="f"/>
        </w:pict>
      </w:r>
    </w:p>
    <w:p w14:paraId="181EB5F4" w14:textId="77777777" w:rsidR="00605C99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4FC39BB" w14:textId="20556130" w:rsidR="00E44AF5" w:rsidRPr="00E44AF5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605C99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VI. </w: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Emergency Response Premium</w:t>
      </w:r>
    </w:p>
    <w:p w14:paraId="6B3F8E7A" w14:textId="26768D9A" w:rsidR="00E44AF5" w:rsidRPr="00E44AF5" w:rsidRDefault="00E44AF5" w:rsidP="00E44A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 xml:space="preserve">Emergency work is defined as work requested by DOA that must commence within </w:t>
      </w:r>
      <w:r w:rsidR="0037249D">
        <w:rPr>
          <w:rFonts w:ascii="Times New Roman" w:eastAsia="Times New Roman" w:hAnsi="Times New Roman" w:cs="Times New Roman"/>
          <w:kern w:val="0"/>
          <w14:ligatures w14:val="none"/>
        </w:rPr>
        <w:t>four</w:t>
      </w:r>
      <w:r w:rsidRPr="00E44AF5">
        <w:rPr>
          <w:rFonts w:ascii="Times New Roman" w:eastAsia="Times New Roman" w:hAnsi="Times New Roman" w:cs="Times New Roman"/>
          <w:kern w:val="0"/>
          <w14:ligatures w14:val="none"/>
        </w:rPr>
        <w:t xml:space="preserve"> (</w:t>
      </w:r>
      <w:r w:rsidR="0037249D">
        <w:rPr>
          <w:rFonts w:ascii="Times New Roman" w:eastAsia="Times New Roman" w:hAnsi="Times New Roman" w:cs="Times New Roman"/>
          <w:kern w:val="0"/>
          <w14:ligatures w14:val="none"/>
        </w:rPr>
        <w:t>4</w:t>
      </w: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) hours of notification.</w:t>
      </w:r>
    </w:p>
    <w:p w14:paraId="64798CE2" w14:textId="3B55563C" w:rsidR="000C0A4D" w:rsidRDefault="000C0A4D" w:rsidP="00E44A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The Contractor will be paid for emergency response services based on actual time and materials, with a fixed markup of </w:t>
      </w:r>
      <w:r w:rsidR="002D16CB" w:rsidRPr="00E65A5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20</w:t>
      </w:r>
      <w:r w:rsidRPr="00E65A5A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%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added to all labor, materials, </w:t>
      </w:r>
      <w:r w:rsidR="002D16CB">
        <w:rPr>
          <w:rFonts w:ascii="Times New Roman" w:eastAsia="Times New Roman" w:hAnsi="Times New Roman" w:cs="Times New Roman"/>
          <w:kern w:val="0"/>
          <w14:ligatures w14:val="none"/>
        </w:rPr>
        <w:t xml:space="preserve">and </w:t>
      </w:r>
      <w:r>
        <w:rPr>
          <w:rFonts w:ascii="Times New Roman" w:eastAsia="Times New Roman" w:hAnsi="Times New Roman" w:cs="Times New Roman"/>
          <w:kern w:val="0"/>
          <w14:ligatures w14:val="none"/>
        </w:rPr>
        <w:t>equipment costs incurred during the emergency. This markup reflects the urgency, coordination, and premium labor rates involved in emergency mobilization.</w:t>
      </w:r>
    </w:p>
    <w:p w14:paraId="2A35CBAC" w14:textId="0B69CCB9" w:rsidR="00E44AF5" w:rsidRDefault="000C0A4D" w:rsidP="00E44A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The DOA Project Manager Sr or designee will give emergency mobilization notification</w:t>
      </w:r>
      <w:r w:rsidR="00E44AF5" w:rsidRPr="00E44AF5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6F718BE9" w14:textId="6F3A0FC7" w:rsidR="002D16CB" w:rsidRDefault="002D16CB" w:rsidP="00E44AF5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Emergency work should </w:t>
      </w:r>
      <w:r w:rsidR="00E65A5A">
        <w:rPr>
          <w:rFonts w:ascii="Times New Roman" w:eastAsia="Times New Roman" w:hAnsi="Times New Roman" w:cs="Times New Roman"/>
          <w:kern w:val="0"/>
          <w14:ligatures w14:val="none"/>
        </w:rPr>
        <w:t>have backup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document</w:t>
      </w:r>
      <w:r w:rsidR="00E65A5A">
        <w:rPr>
          <w:rFonts w:ascii="Times New Roman" w:eastAsia="Times New Roman" w:hAnsi="Times New Roman" w:cs="Times New Roman"/>
          <w:kern w:val="0"/>
          <w14:ligatures w14:val="none"/>
        </w:rPr>
        <w:t>ation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and </w:t>
      </w:r>
      <w:r w:rsidR="00E65A5A">
        <w:rPr>
          <w:rFonts w:ascii="Times New Roman" w:eastAsia="Times New Roman" w:hAnsi="Times New Roman" w:cs="Times New Roman"/>
          <w:kern w:val="0"/>
          <w14:ligatures w14:val="none"/>
        </w:rPr>
        <w:t xml:space="preserve">be </w:t>
      </w:r>
      <w:r>
        <w:rPr>
          <w:rFonts w:ascii="Times New Roman" w:eastAsia="Times New Roman" w:hAnsi="Times New Roman" w:cs="Times New Roman"/>
          <w:kern w:val="0"/>
          <w14:ligatures w14:val="none"/>
        </w:rPr>
        <w:t>submitted with the invoice:</w:t>
      </w:r>
    </w:p>
    <w:p w14:paraId="54EED8F8" w14:textId="767BBD20" w:rsidR="002D16CB" w:rsidRDefault="002D16CB" w:rsidP="002D16C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Written incident summary</w:t>
      </w:r>
    </w:p>
    <w:p w14:paraId="79FFB48D" w14:textId="48C0A333" w:rsidR="002D16CB" w:rsidRDefault="002D16CB" w:rsidP="002D16C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Time-stamped labor logs</w:t>
      </w:r>
    </w:p>
    <w:p w14:paraId="12BAFDB6" w14:textId="4F343B4A" w:rsidR="002D16CB" w:rsidRDefault="002D16CB" w:rsidP="002D16CB">
      <w:pPr>
        <w:numPr>
          <w:ilvl w:val="1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Receipts for materials and equipment</w:t>
      </w:r>
    </w:p>
    <w:p w14:paraId="7B38F925" w14:textId="4932FEB9" w:rsidR="00605C99" w:rsidRPr="00E65A5A" w:rsidRDefault="002D16CB" w:rsidP="00605C99">
      <w:pPr>
        <w:numPr>
          <w:ilvl w:val="1"/>
          <w:numId w:val="5"/>
        </w:numPr>
        <w:spacing w:before="100" w:beforeAutospacing="1" w:after="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65A5A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Photos (before, during, and after)</w:t>
      </w:r>
    </w:p>
    <w:p w14:paraId="7F9EA584" w14:textId="6E513F6B" w:rsidR="00E44AF5" w:rsidRPr="00E44AF5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VII. </w: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Invoicing &amp; Payment</w:t>
      </w:r>
    </w:p>
    <w:p w14:paraId="0440ABD2" w14:textId="77777777" w:rsidR="00E44AF5" w:rsidRDefault="00E44AF5" w:rsidP="00E4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Contractor shall submit detailed invoices for each project within thirty (30) days of completion.</w:t>
      </w:r>
    </w:p>
    <w:p w14:paraId="56E18CD4" w14:textId="7091A43A" w:rsidR="002D16CB" w:rsidRPr="00E44AF5" w:rsidRDefault="002D16CB" w:rsidP="00E4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Emergency Responses invoices </w:t>
      </w:r>
      <w:r w:rsidR="00E65A5A">
        <w:rPr>
          <w:rFonts w:ascii="Times New Roman" w:eastAsia="Times New Roman" w:hAnsi="Times New Roman" w:cs="Times New Roman"/>
          <w:kern w:val="0"/>
          <w14:ligatures w14:val="none"/>
        </w:rPr>
        <w:t xml:space="preserve">and backup documents per Section VI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shall be submitted as a stand-alone invoice </w:t>
      </w:r>
      <w:r w:rsidR="00E65A5A">
        <w:rPr>
          <w:rFonts w:ascii="Times New Roman" w:eastAsia="Times New Roman" w:hAnsi="Times New Roman" w:cs="Times New Roman"/>
          <w:kern w:val="0"/>
          <w14:ligatures w14:val="none"/>
        </w:rPr>
        <w:t>representing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 the emergency only.</w:t>
      </w:r>
    </w:p>
    <w:p w14:paraId="400C5C4C" w14:textId="77777777" w:rsidR="00E44AF5" w:rsidRPr="00E44AF5" w:rsidRDefault="00E44AF5" w:rsidP="00E4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Invoices must include:</w:t>
      </w:r>
    </w:p>
    <w:p w14:paraId="353DB49D" w14:textId="77777777" w:rsidR="00E44AF5" w:rsidRPr="00E44AF5" w:rsidRDefault="00E44AF5" w:rsidP="00E44AF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DOA Purchase Order number</w:t>
      </w:r>
    </w:p>
    <w:p w14:paraId="1B46BF2F" w14:textId="77777777" w:rsidR="00E44AF5" w:rsidRPr="00E44AF5" w:rsidRDefault="00E44AF5" w:rsidP="00E44AF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Labor hours by classification and rate</w:t>
      </w:r>
    </w:p>
    <w:p w14:paraId="042120E1" w14:textId="77777777" w:rsidR="00E44AF5" w:rsidRPr="00E44AF5" w:rsidRDefault="00E44AF5" w:rsidP="00E44AF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Itemized material costs with receipts</w:t>
      </w:r>
    </w:p>
    <w:p w14:paraId="05F71110" w14:textId="77777777" w:rsidR="00E44AF5" w:rsidRPr="00E44AF5" w:rsidRDefault="00E44AF5" w:rsidP="00E44AF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Subcontractor invoices and proof of payment</w:t>
      </w:r>
    </w:p>
    <w:p w14:paraId="72564490" w14:textId="77777777" w:rsidR="00E44AF5" w:rsidRPr="00E44AF5" w:rsidRDefault="00E44AF5" w:rsidP="00E44AF5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Equipment rental invoices</w:t>
      </w:r>
    </w:p>
    <w:p w14:paraId="72913987" w14:textId="77777777" w:rsidR="00E44AF5" w:rsidRPr="00E44AF5" w:rsidRDefault="00E44AF5" w:rsidP="00E44AF5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Payment terms: Net 30 days from invoice approval.</w:t>
      </w:r>
    </w:p>
    <w:p w14:paraId="59A351F5" w14:textId="77777777" w:rsidR="00605C99" w:rsidRDefault="00A022A7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pict w14:anchorId="07C2FDED">
          <v:rect id="_x0000_i1030" style="width:0;height:1.5pt" o:hralign="center" o:hrstd="t" o:hr="t" fillcolor="#a0a0a0" stroked="f"/>
        </w:pict>
      </w:r>
    </w:p>
    <w:p w14:paraId="39D2A1EF" w14:textId="77777777" w:rsidR="00605C99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3EC1655" w14:textId="4DF3147C" w:rsidR="00E44AF5" w:rsidRPr="00E44AF5" w:rsidRDefault="00605C99" w:rsidP="00605C99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VIII. </w:t>
      </w:r>
      <w:r w:rsidR="00E44AF5" w:rsidRPr="00E44AF5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Annual Price Adjustments</w:t>
      </w:r>
    </w:p>
    <w:p w14:paraId="63216762" w14:textId="77777777" w:rsidR="00E44AF5" w:rsidRPr="00E44AF5" w:rsidRDefault="00E44AF5" w:rsidP="00E44AF5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44AF5">
        <w:rPr>
          <w:rFonts w:ascii="Times New Roman" w:eastAsia="Times New Roman" w:hAnsi="Times New Roman" w:cs="Times New Roman"/>
          <w:kern w:val="0"/>
          <w14:ligatures w14:val="none"/>
        </w:rPr>
        <w:t>Labor rates may be adjusted annually on the contract anniversary date based on the Consumer Price Index (CPI-U) for the Atlanta-Sandy Springs-Roswell, GA area, not to exceed 3% per year.</w:t>
      </w:r>
    </w:p>
    <w:p w14:paraId="585F427F" w14:textId="77777777" w:rsidR="00E44AF5" w:rsidRPr="00E44AF5" w:rsidRDefault="00E44AF5" w:rsidP="00E44AF5">
      <w:pPr>
        <w:pStyle w:val="ListParagraph"/>
        <w:spacing w:after="0" w:line="240" w:lineRule="auto"/>
        <w:ind w:left="0"/>
        <w:rPr>
          <w:rFonts w:ascii="Times New Roman" w:hAnsi="Times New Roman" w:cs="Times New Roman"/>
        </w:rPr>
      </w:pPr>
    </w:p>
    <w:sectPr w:rsidR="00E44AF5" w:rsidRPr="00E44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ndrew Jones" w:date="2025-10-08T16:06:00Z" w:initials="AJ">
    <w:p w14:paraId="1975EC5A" w14:textId="77777777" w:rsidR="00DF4542" w:rsidRDefault="00DF4542">
      <w:pPr>
        <w:pStyle w:val="CommentText"/>
      </w:pPr>
      <w:r>
        <w:rPr>
          <w:rStyle w:val="CommentReference"/>
        </w:rPr>
        <w:annotationRef/>
      </w:r>
      <w:r>
        <w:t>Name change to Grounds Maintenance (Airside Locations)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975EC5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25D6C0F" w16cex:dateUtc="2026-03-04T20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975EC5A" w16cid:durableId="625D6C0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134B"/>
    <w:multiLevelType w:val="multilevel"/>
    <w:tmpl w:val="B5C82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7B3771"/>
    <w:multiLevelType w:val="multilevel"/>
    <w:tmpl w:val="376A3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0D2CC1"/>
    <w:multiLevelType w:val="hybridMultilevel"/>
    <w:tmpl w:val="3266E828"/>
    <w:lvl w:ilvl="0" w:tplc="EA3C93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35D75"/>
    <w:multiLevelType w:val="hybridMultilevel"/>
    <w:tmpl w:val="591A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A6AC5"/>
    <w:multiLevelType w:val="multilevel"/>
    <w:tmpl w:val="A97EE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0D416C"/>
    <w:multiLevelType w:val="multilevel"/>
    <w:tmpl w:val="392CD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6D3A65"/>
    <w:multiLevelType w:val="multilevel"/>
    <w:tmpl w:val="C630D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FB011C"/>
    <w:multiLevelType w:val="multilevel"/>
    <w:tmpl w:val="569AA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BD75D4F"/>
    <w:multiLevelType w:val="hybridMultilevel"/>
    <w:tmpl w:val="BDCC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AB15F0"/>
    <w:multiLevelType w:val="hybridMultilevel"/>
    <w:tmpl w:val="B712E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409825">
    <w:abstractNumId w:val="9"/>
  </w:num>
  <w:num w:numId="2" w16cid:durableId="419445937">
    <w:abstractNumId w:val="6"/>
  </w:num>
  <w:num w:numId="3" w16cid:durableId="147328420">
    <w:abstractNumId w:val="5"/>
  </w:num>
  <w:num w:numId="4" w16cid:durableId="1135292967">
    <w:abstractNumId w:val="0"/>
  </w:num>
  <w:num w:numId="5" w16cid:durableId="1480997094">
    <w:abstractNumId w:val="4"/>
  </w:num>
  <w:num w:numId="6" w16cid:durableId="1059937838">
    <w:abstractNumId w:val="1"/>
  </w:num>
  <w:num w:numId="7" w16cid:durableId="1051349004">
    <w:abstractNumId w:val="7"/>
  </w:num>
  <w:num w:numId="8" w16cid:durableId="2142336053">
    <w:abstractNumId w:val="2"/>
  </w:num>
  <w:num w:numId="9" w16cid:durableId="1986856003">
    <w:abstractNumId w:val="3"/>
  </w:num>
  <w:num w:numId="10" w16cid:durableId="4684729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w Jones">
    <w15:presenceInfo w15:providerId="AD" w15:userId="S::Andrew.Jones@atl.com::3ac29b37-5321-4550-b535-c854e310c7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AF5"/>
    <w:rsid w:val="00043230"/>
    <w:rsid w:val="000C0A4D"/>
    <w:rsid w:val="000D5801"/>
    <w:rsid w:val="00147F48"/>
    <w:rsid w:val="002D16CB"/>
    <w:rsid w:val="0037249D"/>
    <w:rsid w:val="0037747E"/>
    <w:rsid w:val="003B2E74"/>
    <w:rsid w:val="003C24CD"/>
    <w:rsid w:val="00415829"/>
    <w:rsid w:val="005E38DA"/>
    <w:rsid w:val="00605C99"/>
    <w:rsid w:val="006C1CEE"/>
    <w:rsid w:val="006D6A4C"/>
    <w:rsid w:val="009C6591"/>
    <w:rsid w:val="00D57E33"/>
    <w:rsid w:val="00DF4542"/>
    <w:rsid w:val="00E44AF5"/>
    <w:rsid w:val="00E65A5A"/>
    <w:rsid w:val="00F7605F"/>
    <w:rsid w:val="00FE2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ADC62F"/>
  <w15:chartTrackingRefBased/>
  <w15:docId w15:val="{FA517313-FF38-4C3F-AC3B-6AAFBB51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4A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4A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4A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4A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4A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4A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4A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4A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4A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44A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44A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4A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44A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44A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44A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44A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44A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44A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4A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44A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4A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44A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4A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4A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4A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4A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4A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4A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4AF5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4542"/>
    <w:pPr>
      <w:spacing w:line="240" w:lineRule="auto"/>
    </w:pPr>
    <w:rPr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4542"/>
    <w:rPr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DF4542"/>
    <w:pPr>
      <w:spacing w:after="120" w:line="276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F4542"/>
    <w:rPr>
      <w:rFonts w:eastAsiaTheme="minorEastAsia"/>
      <w:kern w:val="0"/>
      <w:sz w:val="22"/>
      <w:szCs w:val="22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F454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d7a82b-d16b-4055-a27b-8874d522c92b" xsi:nil="true"/>
    <_dlc_DocId xmlns="fed7a82b-d16b-4055-a27b-8874d522c92b">ZFA6E4PFWV53-1775687845-18972</_dlc_DocId>
    <_dlc_DocIdUrl xmlns="fed7a82b-d16b-4055-a27b-8874d522c92b">
      <Url>https://cityofatlanta.sharepoint.com/sites/dop/_layouts/15/DocIdRedir.aspx?ID=ZFA6E4PFWV53-1775687845-18972</Url>
      <Description>ZFA6E4PFWV53-1775687845-18972</Description>
    </_dlc_DocIdUrl>
    <Comments xmlns="f353feac-84a5-4180-9ffd-0841700b2d21" xsi:nil="true"/>
    <PhotoType xmlns="f353feac-84a5-4180-9ffd-0841700b2d21" xsi:nil="true"/>
    <lcf76f155ced4ddcb4097134ff3c332f xmlns="f353feac-84a5-4180-9ffd-0841700b2d21">
      <Terms xmlns="http://schemas.microsoft.com/office/infopath/2007/PartnerControls"/>
    </lcf76f155ced4ddcb4097134ff3c332f>
    <Department xmlns="f353feac-84a5-4180-9ffd-0841700b2d21" xsi:nil="true"/>
    <RequestorEmail xmlns="f353feac-84a5-4180-9ffd-0841700b2d21" xsi:nil="true"/>
    <RequestorName xmlns="f353feac-84a5-4180-9ffd-0841700b2d21" xsi:nil="true"/>
    <Date xmlns="f353feac-84a5-4180-9ffd-0841700b2d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157A5878D04B4E9268F0615B658259" ma:contentTypeVersion="18" ma:contentTypeDescription="Create a new document." ma:contentTypeScope="" ma:versionID="41f8a6a5aafb66fea5ef107712aefa39">
  <xsd:schema xmlns:xsd="http://www.w3.org/2001/XMLSchema" xmlns:xs="http://www.w3.org/2001/XMLSchema" xmlns:p="http://schemas.microsoft.com/office/2006/metadata/properties" xmlns:ns2="f353feac-84a5-4180-9ffd-0841700b2d21" xmlns:ns3="fed7a82b-d16b-4055-a27b-8874d522c92b" targetNamespace="http://schemas.microsoft.com/office/2006/metadata/properties" ma:root="true" ma:fieldsID="19e363f181b27e890e004f149ae9e913" ns2:_="" ns3:_="">
    <xsd:import namespace="f353feac-84a5-4180-9ffd-0841700b2d21"/>
    <xsd:import namespace="fed7a82b-d16b-4055-a27b-8874d522c92b"/>
    <xsd:element name="properties">
      <xsd:complexType>
        <xsd:sequence>
          <xsd:element name="documentManagement">
            <xsd:complexType>
              <xsd:all>
                <xsd:element ref="ns2:Comments" minOccurs="0"/>
                <xsd:element ref="ns2:lcf76f155ced4ddcb4097134ff3c332f" minOccurs="0"/>
                <xsd:element ref="ns3:TaxCatchAll" minOccurs="0"/>
                <xsd:element ref="ns2:PhotoType" minOccurs="0"/>
                <xsd:element ref="ns2:Date" minOccurs="0"/>
                <xsd:element ref="ns2:RequestorName" minOccurs="0"/>
                <xsd:element ref="ns2:RequestorEmail" minOccurs="0"/>
                <xsd:element ref="ns2:Department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_dlc_DocId" minOccurs="0"/>
                <xsd:element ref="ns3:_dlc_DocIdUrl" minOccurs="0"/>
                <xsd:element ref="ns3:_dlc_DocIdPersistId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3feac-84a5-4180-9ffd-0841700b2d21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20b86d5d-5381-4d6d-9575-2047fe1789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Type" ma:index="12" nillable="true" ma:displayName="Photo Type" ma:description="What is the Photo look" ma:format="Dropdown" ma:internalName="PhotoType">
      <xsd:simpleType>
        <xsd:restriction base="dms:Choice">
          <xsd:enumeration value="Individual Presenter"/>
          <xsd:enumeration value="Panel"/>
          <xsd:enumeration value="Table Set-up"/>
          <xsd:enumeration value="Procurement Speaker"/>
          <xsd:enumeration value="Procurement Presentati"/>
          <xsd:enumeration value="Presentation Pic"/>
          <xsd:enumeration value="Wide Shot"/>
          <xsd:enumeration value="Event Setup"/>
          <xsd:enumeration value="Exhibit Table"/>
          <xsd:enumeration value="Signage"/>
        </xsd:restriction>
      </xsd:simpleType>
    </xsd:element>
    <xsd:element name="Date" ma:index="13" nillable="true" ma:displayName="Submission Date" ma:format="DateOnly" ma:internalName="Date">
      <xsd:simpleType>
        <xsd:restriction base="dms:DateTime"/>
      </xsd:simpleType>
    </xsd:element>
    <xsd:element name="RequestorName" ma:index="14" nillable="true" ma:displayName="Requestor Name" ma:format="Dropdown" ma:internalName="RequestorName">
      <xsd:simpleType>
        <xsd:restriction base="dms:Text">
          <xsd:maxLength value="255"/>
        </xsd:restriction>
      </xsd:simpleType>
    </xsd:element>
    <xsd:element name="RequestorEmail" ma:index="15" nillable="true" ma:displayName="Requestor Email" ma:format="Dropdown" ma:internalName="RequestorEmail">
      <xsd:simpleType>
        <xsd:restriction base="dms:Text">
          <xsd:maxLength value="255"/>
        </xsd:restriction>
      </xsd:simpleType>
    </xsd:element>
    <xsd:element name="Department" ma:index="16" nillable="true" ma:displayName="Department" ma:format="Dropdown" ma:internalName="Department">
      <xsd:simpleType>
        <xsd:restriction base="dms:Text">
          <xsd:maxLength value="255"/>
        </xsd:restriction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7a82b-d16b-4055-a27b-8874d522c92b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e983fc3-38d4-4ebe-8825-370a5c8d3dcc}" ma:internalName="TaxCatchAll" ma:showField="CatchAllData" ma:web="fed7a82b-d16b-4055-a27b-8874d522c9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CA1B4C-C239-42F3-A61C-1FA28A21E5B7}">
  <ds:schemaRefs>
    <ds:schemaRef ds:uri="http://schemas.microsoft.com/office/2006/metadata/properties"/>
    <ds:schemaRef ds:uri="http://schemas.microsoft.com/office/infopath/2007/PartnerControls"/>
    <ds:schemaRef ds:uri="fed7a82b-d16b-4055-a27b-8874d522c92b"/>
    <ds:schemaRef ds:uri="f353feac-84a5-4180-9ffd-0841700b2d21"/>
  </ds:schemaRefs>
</ds:datastoreItem>
</file>

<file path=customXml/itemProps2.xml><?xml version="1.0" encoding="utf-8"?>
<ds:datastoreItem xmlns:ds="http://schemas.openxmlformats.org/officeDocument/2006/customXml" ds:itemID="{16466572-9E30-437B-8B47-6D9DB9E325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E42DD0-1CA2-486C-9E9A-DBC53300602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831D48F-18BB-4785-937C-22C53EC4B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53feac-84a5-4180-9ffd-0841700b2d21"/>
    <ds:schemaRef ds:uri="fed7a82b-d16b-4055-a27b-8874d522c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3256</Characters>
  <Application>Microsoft Office Word</Application>
  <DocSecurity>0</DocSecurity>
  <Lines>75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Phillips, Ali</dc:creator>
  <cp:keywords/>
  <dc:description/>
  <cp:lastModifiedBy>Harper, Jacqueline</cp:lastModifiedBy>
  <cp:revision>2</cp:revision>
  <dcterms:created xsi:type="dcterms:W3CDTF">2026-06-16T16:35:00Z</dcterms:created>
  <dcterms:modified xsi:type="dcterms:W3CDTF">2026-06-16T16:35:00Z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02570f31-f7de-4103-b152-2013c973934e</vt:lpwstr>
  </property>
  <property fmtid="{D5CDD505-2E9C-101B-9397-08002B2CF9AE}" pid="3" name="ContentTypeId">
    <vt:lpwstr>0x01010096157A5878D04B4E9268F0615B658259</vt:lpwstr>
  </property>
  <property fmtid="{D5CDD505-2E9C-101B-9397-08002B2CF9AE}" pid="4" name="_dlc_DocIdItemGuid">
    <vt:lpwstr>2e184690-5679-43ea-a75d-9b797f244fd8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