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398B" w14:textId="77D5AC92" w:rsidR="00401075" w:rsidRDefault="00401075" w:rsidP="00401075">
      <w:pPr>
        <w:pStyle w:val="Header"/>
        <w:tabs>
          <w:tab w:val="left" w:pos="8460"/>
        </w:tabs>
        <w:jc w:val="right"/>
        <w:rPr>
          <w:rFonts w:ascii="Times" w:hAnsi="Times"/>
          <w:color w:val="000080"/>
          <w:sz w:val="16"/>
        </w:rPr>
      </w:pPr>
      <w:r>
        <w:rPr>
          <w:rFonts w:ascii="Helvetica-Narrow" w:hAnsi="Helvetica-Narrow"/>
          <w:color w:val="3366FF"/>
          <w:w w:val="80"/>
          <w:sz w:val="16"/>
        </w:rPr>
        <w:tab/>
      </w:r>
    </w:p>
    <w:p w14:paraId="4F6942AA" w14:textId="77777777" w:rsidR="00401075" w:rsidRPr="007C3E02" w:rsidRDefault="00401075" w:rsidP="00401075">
      <w:pPr>
        <w:pStyle w:val="Header"/>
        <w:spacing w:before="120"/>
        <w:jc w:val="center"/>
        <w:rPr>
          <w:rFonts w:ascii="Times" w:hAnsi="Times"/>
          <w:color w:val="3366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C3E02">
        <w:rPr>
          <w:rFonts w:ascii="Times" w:hAnsi="Times"/>
          <w:color w:val="3366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COMMONWEALTH OF </w:t>
      </w:r>
      <w:smartTag w:uri="urn:schemas-microsoft-com:office:smarttags" w:element="PlaceName">
        <w:r w:rsidRPr="007C3E02">
          <w:rPr>
            <w:rFonts w:ascii="Times" w:hAnsi="Times"/>
            <w:color w:val="3366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VIRGINIA</w:t>
        </w:r>
      </w:smartTag>
    </w:p>
    <w:p w14:paraId="142F644E" w14:textId="77777777" w:rsidR="00401075" w:rsidRDefault="00401075" w:rsidP="00401075">
      <w:pPr>
        <w:pStyle w:val="Header"/>
        <w:jc w:val="center"/>
        <w:rPr>
          <w:rFonts w:ascii="Times" w:hAnsi="Times"/>
          <w:i/>
          <w:iCs/>
          <w:color w:val="3366FF"/>
          <w:sz w:val="28"/>
        </w:rPr>
      </w:pPr>
      <w:r>
        <w:rPr>
          <w:rFonts w:ascii="Times" w:hAnsi="Times"/>
          <w:i/>
          <w:iCs/>
          <w:color w:val="3366FF"/>
          <w:sz w:val="28"/>
        </w:rPr>
        <w:t>Virginia Department of Energy</w:t>
      </w:r>
    </w:p>
    <w:p w14:paraId="7927B111" w14:textId="77777777" w:rsidR="00401075" w:rsidRDefault="00401075" w:rsidP="00401075">
      <w:pPr>
        <w:pStyle w:val="Header"/>
        <w:jc w:val="center"/>
        <w:rPr>
          <w:rFonts w:ascii="Times" w:hAnsi="Times"/>
          <w:color w:val="3366FF"/>
          <w:sz w:val="20"/>
        </w:rPr>
      </w:pPr>
      <w:r>
        <w:rPr>
          <w:rFonts w:ascii="Times" w:hAnsi="Times"/>
          <w:color w:val="3366FF"/>
          <w:sz w:val="20"/>
        </w:rPr>
        <w:t>Washington Building / 8</w:t>
      </w:r>
      <w:r>
        <w:rPr>
          <w:rFonts w:ascii="Times" w:hAnsi="Times"/>
          <w:color w:val="3366FF"/>
          <w:sz w:val="20"/>
          <w:vertAlign w:val="superscript"/>
        </w:rPr>
        <w:t>th</w:t>
      </w:r>
      <w:r>
        <w:rPr>
          <w:rFonts w:ascii="Times" w:hAnsi="Times"/>
          <w:color w:val="3366FF"/>
          <w:sz w:val="20"/>
        </w:rPr>
        <w:t xml:space="preserve"> Floor</w:t>
      </w:r>
    </w:p>
    <w:p w14:paraId="02C0C3E1" w14:textId="77777777" w:rsidR="00401075" w:rsidRDefault="00401075" w:rsidP="00401075">
      <w:pPr>
        <w:pStyle w:val="Header"/>
        <w:jc w:val="center"/>
        <w:rPr>
          <w:rFonts w:ascii="Times" w:hAnsi="Times"/>
          <w:color w:val="3366FF"/>
          <w:sz w:val="20"/>
        </w:rPr>
      </w:pPr>
      <w:smartTag w:uri="urn:schemas-microsoft-com:office:smarttags" w:element="Street">
        <w:smartTag w:uri="urn:schemas-microsoft-com:office:smarttags" w:element="address">
          <w:r>
            <w:rPr>
              <w:rFonts w:ascii="Times" w:hAnsi="Times"/>
              <w:color w:val="3366FF"/>
              <w:sz w:val="20"/>
            </w:rPr>
            <w:t>1100 Bank Street</w:t>
          </w:r>
        </w:smartTag>
      </w:smartTag>
    </w:p>
    <w:p w14:paraId="38273507" w14:textId="77777777" w:rsidR="00401075" w:rsidRDefault="00401075" w:rsidP="00401075">
      <w:pPr>
        <w:pStyle w:val="Header"/>
        <w:jc w:val="center"/>
        <w:rPr>
          <w:rFonts w:ascii="Times" w:hAnsi="Times"/>
          <w:color w:val="3366FF"/>
          <w:sz w:val="20"/>
        </w:rPr>
      </w:pPr>
      <w:smartTag w:uri="urn:schemas-microsoft-com:office:smarttags" w:element="place">
        <w:smartTag w:uri="urn:schemas-microsoft-com:office:smarttags" w:element="City">
          <w:r>
            <w:rPr>
              <w:rFonts w:ascii="Times" w:hAnsi="Times"/>
              <w:color w:val="3366FF"/>
              <w:sz w:val="20"/>
            </w:rPr>
            <w:t>Richmond</w:t>
          </w:r>
        </w:smartTag>
        <w:r>
          <w:rPr>
            <w:rFonts w:ascii="Times" w:hAnsi="Times"/>
            <w:color w:val="3366FF"/>
            <w:sz w:val="20"/>
          </w:rPr>
          <w:t xml:space="preserve">, </w:t>
        </w:r>
        <w:smartTag w:uri="urn:schemas-microsoft-com:office:smarttags" w:element="State">
          <w:r>
            <w:rPr>
              <w:rFonts w:ascii="Times" w:hAnsi="Times"/>
              <w:color w:val="3366FF"/>
              <w:sz w:val="20"/>
            </w:rPr>
            <w:t>Virginia</w:t>
          </w:r>
        </w:smartTag>
        <w:r>
          <w:rPr>
            <w:rFonts w:ascii="Times" w:hAnsi="Times"/>
            <w:color w:val="3366FF"/>
            <w:sz w:val="20"/>
          </w:rPr>
          <w:t xml:space="preserve"> </w:t>
        </w:r>
        <w:smartTag w:uri="urn:schemas-microsoft-com:office:smarttags" w:element="PostalCode">
          <w:r>
            <w:rPr>
              <w:rFonts w:ascii="Times" w:hAnsi="Times"/>
              <w:color w:val="3366FF"/>
              <w:sz w:val="20"/>
            </w:rPr>
            <w:t>23219-3638</w:t>
          </w:r>
        </w:smartTag>
      </w:smartTag>
    </w:p>
    <w:p w14:paraId="532A206A" w14:textId="77777777" w:rsidR="00401075" w:rsidRDefault="00401075" w:rsidP="00401075">
      <w:pPr>
        <w:jc w:val="center"/>
        <w:rPr>
          <w:rFonts w:ascii="Times" w:hAnsi="Times"/>
          <w:color w:val="3366FF"/>
          <w:sz w:val="20"/>
        </w:rPr>
      </w:pPr>
      <w:r>
        <w:rPr>
          <w:rFonts w:ascii="Times" w:hAnsi="Times"/>
          <w:color w:val="3366FF"/>
          <w:sz w:val="20"/>
        </w:rPr>
        <w:t>(804) 692-3200        FAX (804) 692-3237</w:t>
      </w:r>
    </w:p>
    <w:p w14:paraId="122A6F4F" w14:textId="77777777" w:rsidR="00401075" w:rsidRDefault="00401075" w:rsidP="00401075">
      <w:pPr>
        <w:jc w:val="center"/>
        <w:rPr>
          <w:rFonts w:ascii="Times" w:hAnsi="Times"/>
          <w:color w:val="000080"/>
          <w:sz w:val="20"/>
        </w:rPr>
      </w:pPr>
      <w:r>
        <w:rPr>
          <w:rFonts w:ascii="Times" w:hAnsi="Times"/>
          <w:color w:val="3366FF"/>
          <w:sz w:val="20"/>
        </w:rPr>
        <w:t>www.energy.virginia.gov</w:t>
      </w:r>
    </w:p>
    <w:p w14:paraId="26927F89" w14:textId="77777777" w:rsidR="004B73EC" w:rsidRDefault="004B73EC" w:rsidP="00401075">
      <w:pPr>
        <w:spacing w:after="320"/>
      </w:pPr>
    </w:p>
    <w:p w14:paraId="442C13F6" w14:textId="3ACA5C25" w:rsidR="00401075" w:rsidRPr="00401075" w:rsidRDefault="6EDB8FF0" w:rsidP="3ACF7336">
      <w:pPr>
        <w:spacing w:after="80"/>
        <w:jc w:val="center"/>
        <w:rPr>
          <w:rFonts w:ascii="Times New Roman" w:hAnsi="Times New Roman" w:cs="Times New Roman"/>
          <w:b/>
          <w:bCs/>
          <w:caps/>
          <w:sz w:val="40"/>
          <w:szCs w:val="40"/>
        </w:rPr>
      </w:pPr>
      <w:r w:rsidRPr="3ACF7336">
        <w:rPr>
          <w:rFonts w:ascii="Times New Roman" w:hAnsi="Times New Roman" w:cs="Times New Roman"/>
          <w:b/>
          <w:bCs/>
          <w:caps/>
          <w:sz w:val="40"/>
          <w:szCs w:val="40"/>
        </w:rPr>
        <w:t>REQUEST FOR INFORMATION</w:t>
      </w:r>
    </w:p>
    <w:p w14:paraId="6025AD96" w14:textId="3185F9CD" w:rsidR="004B73EC" w:rsidRPr="00401075" w:rsidRDefault="14C13BA3" w:rsidP="7DAF575C">
      <w:pPr>
        <w:spacing w:after="80" w:line="259" w:lineRule="auto"/>
        <w:jc w:val="center"/>
      </w:pPr>
      <w:r w:rsidRPr="3ACF7336">
        <w:rPr>
          <w:rFonts w:ascii="Times New Roman" w:hAnsi="Times New Roman" w:cs="Times New Roman"/>
          <w:b/>
          <w:bCs/>
          <w:sz w:val="24"/>
          <w:szCs w:val="24"/>
        </w:rPr>
        <w:t>Solar Interconnection Grant Program</w:t>
      </w:r>
      <w:r w:rsidR="0692267B" w:rsidRPr="3ACF7336">
        <w:rPr>
          <w:rFonts w:ascii="Times New Roman" w:hAnsi="Times New Roman" w:cs="Times New Roman"/>
          <w:b/>
          <w:bCs/>
          <w:sz w:val="24"/>
          <w:szCs w:val="24"/>
        </w:rPr>
        <w:t xml:space="preserve"> (HB683 / SB659)</w:t>
      </w:r>
    </w:p>
    <w:p w14:paraId="27A1245D" w14:textId="186640E8" w:rsidR="7DAF575C" w:rsidRDefault="7DAF575C" w:rsidP="7DAF575C">
      <w:pPr>
        <w:spacing w:after="80" w:line="259" w:lineRule="auto"/>
        <w:jc w:val="center"/>
        <w:rPr>
          <w:rFonts w:ascii="Times New Roman" w:hAnsi="Times New Roman" w:cs="Times New Roman"/>
          <w:b/>
          <w:bCs/>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01075" w:rsidRPr="00401075" w14:paraId="7356A7D4"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20814E14"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Issuing Agency</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1B9D0F0A" w14:textId="7F15E3E4" w:rsidR="004B73EC" w:rsidRPr="00401075" w:rsidRDefault="005A5E19">
            <w:pPr>
              <w:rPr>
                <w:rFonts w:ascii="Times New Roman" w:hAnsi="Times New Roman" w:cs="Times New Roman"/>
                <w:sz w:val="24"/>
                <w:szCs w:val="24"/>
              </w:rPr>
            </w:pPr>
            <w:r w:rsidRPr="00401075">
              <w:rPr>
                <w:rFonts w:ascii="Times New Roman" w:hAnsi="Times New Roman" w:cs="Times New Roman"/>
                <w:sz w:val="24"/>
                <w:szCs w:val="24"/>
              </w:rPr>
              <w:t xml:space="preserve">Virginia Department of Energy </w:t>
            </w:r>
          </w:p>
        </w:tc>
      </w:tr>
      <w:tr w:rsidR="00401075" w:rsidRPr="00401075" w14:paraId="4D966EAE"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5E716EDE"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RFI Title</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40B7286B" w14:textId="675F3FAB" w:rsidR="004B73EC" w:rsidRPr="00401075" w:rsidRDefault="56B6A3BC" w:rsidP="2C1E9684">
            <w:pPr>
              <w:spacing w:line="259" w:lineRule="auto"/>
            </w:pPr>
            <w:r w:rsidRPr="2C1E9684">
              <w:rPr>
                <w:rFonts w:ascii="Times New Roman" w:hAnsi="Times New Roman" w:cs="Times New Roman"/>
                <w:sz w:val="24"/>
                <w:szCs w:val="24"/>
              </w:rPr>
              <w:t>Solar Interconnection Grant Program</w:t>
            </w:r>
          </w:p>
        </w:tc>
      </w:tr>
      <w:tr w:rsidR="00401075" w:rsidRPr="00401075" w14:paraId="084A1BE8"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1F20F2F0"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RFI Number</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4E149FFA" w14:textId="02B48107" w:rsidR="004B73EC" w:rsidRPr="003F63C5" w:rsidRDefault="00146FCB" w:rsidP="5887D9C9">
            <w:pPr>
              <w:spacing w:line="259" w:lineRule="auto"/>
            </w:pPr>
            <w:r>
              <w:t>2026SEO02</w:t>
            </w:r>
          </w:p>
        </w:tc>
      </w:tr>
      <w:tr w:rsidR="00401075" w:rsidRPr="00401075" w14:paraId="6A111C34"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1E1D3DD8"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Issue Date</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62DA4189" w14:textId="536D5108" w:rsidR="004B73EC" w:rsidRPr="003F63C5" w:rsidRDefault="6298979E">
            <w:pPr>
              <w:rPr>
                <w:rFonts w:ascii="Times New Roman" w:hAnsi="Times New Roman" w:cs="Times New Roman"/>
                <w:sz w:val="24"/>
                <w:szCs w:val="24"/>
              </w:rPr>
            </w:pPr>
            <w:r w:rsidRPr="74179B9F">
              <w:rPr>
                <w:rFonts w:ascii="Times New Roman" w:hAnsi="Times New Roman" w:cs="Times New Roman"/>
                <w:sz w:val="24"/>
                <w:szCs w:val="24"/>
              </w:rPr>
              <w:t>June 15</w:t>
            </w:r>
            <w:r w:rsidR="00D12D5C" w:rsidRPr="74179B9F">
              <w:rPr>
                <w:rFonts w:ascii="Times New Roman" w:hAnsi="Times New Roman" w:cs="Times New Roman"/>
                <w:sz w:val="24"/>
                <w:szCs w:val="24"/>
              </w:rPr>
              <w:t>, 2026</w:t>
            </w:r>
          </w:p>
        </w:tc>
      </w:tr>
      <w:tr w:rsidR="00401075" w:rsidRPr="00401075" w14:paraId="70BFD4BD"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2D73E543"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Response Due Date</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522F042B" w14:textId="4A2732FF" w:rsidR="004B73EC" w:rsidRPr="00401075" w:rsidRDefault="5428C8E6">
            <w:pPr>
              <w:rPr>
                <w:rFonts w:ascii="Times New Roman" w:hAnsi="Times New Roman" w:cs="Times New Roman"/>
                <w:sz w:val="24"/>
                <w:szCs w:val="24"/>
              </w:rPr>
            </w:pPr>
            <w:r w:rsidRPr="74179B9F">
              <w:rPr>
                <w:rFonts w:ascii="Times New Roman" w:hAnsi="Times New Roman" w:cs="Times New Roman"/>
                <w:sz w:val="24"/>
                <w:szCs w:val="24"/>
              </w:rPr>
              <w:t xml:space="preserve">July </w:t>
            </w:r>
            <w:r w:rsidR="59F12A61" w:rsidRPr="74179B9F">
              <w:rPr>
                <w:rFonts w:ascii="Times New Roman" w:hAnsi="Times New Roman" w:cs="Times New Roman"/>
                <w:sz w:val="24"/>
                <w:szCs w:val="24"/>
              </w:rPr>
              <w:t>15</w:t>
            </w:r>
            <w:r w:rsidR="3ED374C7" w:rsidRPr="74179B9F">
              <w:rPr>
                <w:rFonts w:ascii="Times New Roman" w:hAnsi="Times New Roman" w:cs="Times New Roman"/>
                <w:sz w:val="24"/>
                <w:szCs w:val="24"/>
              </w:rPr>
              <w:t>,</w:t>
            </w:r>
            <w:r w:rsidR="7E266800" w:rsidRPr="74179B9F">
              <w:rPr>
                <w:rFonts w:ascii="Times New Roman" w:hAnsi="Times New Roman" w:cs="Times New Roman"/>
                <w:sz w:val="24"/>
                <w:szCs w:val="24"/>
              </w:rPr>
              <w:t xml:space="preserve"> 2026, by 5:00 p.m. Eastern Time</w:t>
            </w:r>
          </w:p>
        </w:tc>
      </w:tr>
      <w:tr w:rsidR="00401075" w:rsidRPr="00401075" w14:paraId="5670E23B"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0A513ED0"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Submission Method</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69E3779E" w14:textId="5F0C43AF" w:rsidR="004B73EC" w:rsidRPr="00401075" w:rsidRDefault="005A5E19">
            <w:pPr>
              <w:rPr>
                <w:rFonts w:ascii="Times New Roman" w:hAnsi="Times New Roman" w:cs="Times New Roman"/>
                <w:sz w:val="24"/>
                <w:szCs w:val="24"/>
              </w:rPr>
            </w:pPr>
            <w:r w:rsidRPr="00401075">
              <w:rPr>
                <w:rFonts w:ascii="Times New Roman" w:hAnsi="Times New Roman" w:cs="Times New Roman"/>
                <w:sz w:val="24"/>
                <w:szCs w:val="24"/>
              </w:rPr>
              <w:t xml:space="preserve">Electronic submission via </w:t>
            </w:r>
            <w:proofErr w:type="spellStart"/>
            <w:r w:rsidR="003A5477" w:rsidRPr="00401075">
              <w:rPr>
                <w:rFonts w:ascii="Times New Roman" w:hAnsi="Times New Roman" w:cs="Times New Roman"/>
                <w:sz w:val="24"/>
                <w:szCs w:val="24"/>
              </w:rPr>
              <w:t>eVA</w:t>
            </w:r>
            <w:proofErr w:type="spellEnd"/>
          </w:p>
        </w:tc>
      </w:tr>
      <w:tr w:rsidR="004B73EC" w:rsidRPr="00401075" w14:paraId="12B17560" w14:textId="77777777" w:rsidTr="74179B9F">
        <w:tc>
          <w:tcPr>
            <w:tcW w:w="2800" w:type="dxa"/>
            <w:tcBorders>
              <w:top w:val="single" w:sz="1" w:space="0" w:color="BBBBBB"/>
              <w:left w:val="single" w:sz="1" w:space="0" w:color="BBBBBB"/>
              <w:bottom w:val="single" w:sz="1" w:space="0" w:color="BBBBBB"/>
              <w:right w:val="single" w:sz="1" w:space="0" w:color="BBBBBB"/>
            </w:tcBorders>
            <w:shd w:val="clear" w:color="auto" w:fill="D6EAF8"/>
            <w:tcMar>
              <w:top w:w="80" w:type="dxa"/>
              <w:left w:w="160" w:type="dxa"/>
              <w:bottom w:w="80" w:type="dxa"/>
              <w:right w:w="160" w:type="dxa"/>
            </w:tcMar>
          </w:tcPr>
          <w:p w14:paraId="43A3D89C" w14:textId="77777777" w:rsidR="004B73EC" w:rsidRPr="00401075" w:rsidRDefault="005A5E19">
            <w:pPr>
              <w:rPr>
                <w:rFonts w:ascii="Times New Roman" w:hAnsi="Times New Roman" w:cs="Times New Roman"/>
                <w:sz w:val="24"/>
                <w:szCs w:val="24"/>
              </w:rPr>
            </w:pPr>
            <w:r w:rsidRPr="00401075">
              <w:rPr>
                <w:rFonts w:ascii="Times New Roman" w:hAnsi="Times New Roman" w:cs="Times New Roman"/>
                <w:b/>
                <w:bCs/>
                <w:sz w:val="24"/>
                <w:szCs w:val="24"/>
              </w:rPr>
              <w:t>Point of Contact</w:t>
            </w:r>
          </w:p>
        </w:tc>
        <w:tc>
          <w:tcPr>
            <w:tcW w:w="6560" w:type="dxa"/>
            <w:tcBorders>
              <w:top w:val="single" w:sz="1" w:space="0" w:color="BBBBBB"/>
              <w:left w:val="single" w:sz="1" w:space="0" w:color="BBBBBB"/>
              <w:bottom w:val="single" w:sz="1" w:space="0" w:color="BBBBBB"/>
              <w:right w:val="single" w:sz="1" w:space="0" w:color="BBBBBB"/>
            </w:tcBorders>
            <w:tcMar>
              <w:top w:w="80" w:type="dxa"/>
              <w:left w:w="160" w:type="dxa"/>
              <w:bottom w:w="80" w:type="dxa"/>
              <w:right w:w="160" w:type="dxa"/>
            </w:tcMar>
          </w:tcPr>
          <w:p w14:paraId="5FA4F87F" w14:textId="32475219" w:rsidR="004B73EC" w:rsidRDefault="00D12D5C">
            <w:pPr>
              <w:rPr>
                <w:rFonts w:ascii="Times New Roman" w:hAnsi="Times New Roman" w:cs="Times New Roman"/>
                <w:sz w:val="24"/>
                <w:szCs w:val="24"/>
              </w:rPr>
            </w:pPr>
            <w:r w:rsidRPr="74179B9F">
              <w:rPr>
                <w:rFonts w:ascii="Times New Roman" w:hAnsi="Times New Roman" w:cs="Times New Roman"/>
                <w:sz w:val="24"/>
                <w:szCs w:val="24"/>
              </w:rPr>
              <w:t>J</w:t>
            </w:r>
            <w:r w:rsidR="1DE0AD20" w:rsidRPr="74179B9F">
              <w:rPr>
                <w:rFonts w:ascii="Times New Roman" w:hAnsi="Times New Roman" w:cs="Times New Roman"/>
                <w:sz w:val="24"/>
                <w:szCs w:val="24"/>
              </w:rPr>
              <w:t>ennifer Dillemuth</w:t>
            </w:r>
            <w:r w:rsidRPr="74179B9F">
              <w:rPr>
                <w:rFonts w:ascii="Times New Roman" w:hAnsi="Times New Roman" w:cs="Times New Roman"/>
                <w:sz w:val="24"/>
                <w:szCs w:val="24"/>
              </w:rPr>
              <w:t>, Buyer</w:t>
            </w:r>
          </w:p>
          <w:p w14:paraId="7FB9B714" w14:textId="758B9F1C" w:rsidR="00D12D5C" w:rsidRPr="00401075" w:rsidRDefault="121ED424">
            <w:pPr>
              <w:rPr>
                <w:rFonts w:ascii="Times New Roman" w:hAnsi="Times New Roman" w:cs="Times New Roman"/>
                <w:sz w:val="24"/>
                <w:szCs w:val="24"/>
              </w:rPr>
            </w:pPr>
            <w:hyperlink r:id="rId11">
              <w:r w:rsidRPr="74179B9F">
                <w:rPr>
                  <w:rStyle w:val="Hyperlink"/>
                  <w:rFonts w:ascii="Times New Roman" w:hAnsi="Times New Roman" w:cs="Times New Roman"/>
                  <w:sz w:val="24"/>
                  <w:szCs w:val="24"/>
                </w:rPr>
                <w:t>jennifer.dillemuth@energy.virginia.gov</w:t>
              </w:r>
            </w:hyperlink>
            <w:r w:rsidRPr="74179B9F">
              <w:rPr>
                <w:rFonts w:ascii="Times New Roman" w:hAnsi="Times New Roman" w:cs="Times New Roman"/>
                <w:sz w:val="24"/>
                <w:szCs w:val="24"/>
              </w:rPr>
              <w:t xml:space="preserve"> </w:t>
            </w:r>
          </w:p>
        </w:tc>
      </w:tr>
    </w:tbl>
    <w:p w14:paraId="7A3B7C0B" w14:textId="4603EC7D" w:rsidR="004B73EC" w:rsidRPr="00401075" w:rsidRDefault="005A5E19">
      <w:pPr>
        <w:pStyle w:val="Heading1"/>
        <w:rPr>
          <w:rFonts w:ascii="Times New Roman" w:hAnsi="Times New Roman" w:cs="Times New Roman"/>
          <w:color w:val="auto"/>
        </w:rPr>
      </w:pPr>
      <w:r w:rsidRPr="00401075">
        <w:rPr>
          <w:rFonts w:ascii="Times New Roman" w:hAnsi="Times New Roman" w:cs="Times New Roman"/>
          <w:color w:val="auto"/>
        </w:rPr>
        <w:t>1</w:t>
      </w:r>
      <w:r w:rsidR="00744C9F" w:rsidRPr="00401075">
        <w:rPr>
          <w:rFonts w:ascii="Times New Roman" w:hAnsi="Times New Roman" w:cs="Times New Roman"/>
          <w:color w:val="auto"/>
        </w:rPr>
        <w:t>. Purpose</w:t>
      </w:r>
      <w:r w:rsidRPr="00401075">
        <w:rPr>
          <w:rFonts w:ascii="Times New Roman" w:hAnsi="Times New Roman" w:cs="Times New Roman"/>
          <w:color w:val="auto"/>
        </w:rPr>
        <w:t xml:space="preserve"> and Introduction</w:t>
      </w:r>
    </w:p>
    <w:p w14:paraId="5712ADDA" w14:textId="3E646732" w:rsidR="004B73EC" w:rsidRPr="00401075" w:rsidRDefault="6EDB8FF0">
      <w:pPr>
        <w:spacing w:before="80" w:after="120"/>
        <w:rPr>
          <w:rFonts w:ascii="Times New Roman" w:hAnsi="Times New Roman" w:cs="Times New Roman"/>
          <w:sz w:val="24"/>
          <w:szCs w:val="24"/>
        </w:rPr>
      </w:pPr>
      <w:r w:rsidRPr="0F29B809">
        <w:rPr>
          <w:rFonts w:ascii="Times New Roman" w:hAnsi="Times New Roman" w:cs="Times New Roman"/>
          <w:sz w:val="24"/>
          <w:szCs w:val="24"/>
        </w:rPr>
        <w:t>The Virginia Department of Energy (V</w:t>
      </w:r>
      <w:r w:rsidR="7E266800" w:rsidRPr="0F29B809">
        <w:rPr>
          <w:rFonts w:ascii="Times New Roman" w:hAnsi="Times New Roman" w:cs="Times New Roman"/>
          <w:sz w:val="24"/>
          <w:szCs w:val="24"/>
        </w:rPr>
        <w:t>irginia Energy</w:t>
      </w:r>
      <w:r w:rsidRPr="0F29B809">
        <w:rPr>
          <w:rFonts w:ascii="Times New Roman" w:hAnsi="Times New Roman" w:cs="Times New Roman"/>
          <w:sz w:val="24"/>
          <w:szCs w:val="24"/>
        </w:rPr>
        <w:t>) issues this Request for Information (RFI) to solicit information</w:t>
      </w:r>
      <w:r w:rsidR="7E266800" w:rsidRPr="0F29B809">
        <w:rPr>
          <w:rFonts w:ascii="Times New Roman" w:hAnsi="Times New Roman" w:cs="Times New Roman"/>
          <w:sz w:val="24"/>
          <w:szCs w:val="24"/>
        </w:rPr>
        <w:t xml:space="preserve"> </w:t>
      </w:r>
      <w:r w:rsidRPr="0F29B809">
        <w:rPr>
          <w:rFonts w:ascii="Times New Roman" w:hAnsi="Times New Roman" w:cs="Times New Roman"/>
          <w:sz w:val="24"/>
          <w:szCs w:val="24"/>
        </w:rPr>
        <w:t xml:space="preserve">from organizations with experience </w:t>
      </w:r>
      <w:r w:rsidR="7B1C4392" w:rsidRPr="0F29B809">
        <w:rPr>
          <w:rFonts w:ascii="Times New Roman" w:hAnsi="Times New Roman" w:cs="Times New Roman"/>
          <w:sz w:val="24"/>
          <w:szCs w:val="24"/>
        </w:rPr>
        <w:t xml:space="preserve">interconnecting solar </w:t>
      </w:r>
      <w:r w:rsidR="00EB377D">
        <w:rPr>
          <w:rFonts w:ascii="Times New Roman" w:hAnsi="Times New Roman" w:cs="Times New Roman"/>
          <w:sz w:val="24"/>
          <w:szCs w:val="24"/>
        </w:rPr>
        <w:t>facilitie</w:t>
      </w:r>
      <w:r w:rsidR="00EB377D" w:rsidRPr="0F29B809">
        <w:rPr>
          <w:rFonts w:ascii="Times New Roman" w:hAnsi="Times New Roman" w:cs="Times New Roman"/>
          <w:sz w:val="24"/>
          <w:szCs w:val="24"/>
        </w:rPr>
        <w:t xml:space="preserve">s </w:t>
      </w:r>
      <w:r w:rsidR="7B1C4392" w:rsidRPr="0F29B809">
        <w:rPr>
          <w:rFonts w:ascii="Times New Roman" w:hAnsi="Times New Roman" w:cs="Times New Roman"/>
          <w:sz w:val="24"/>
          <w:szCs w:val="24"/>
        </w:rPr>
        <w:t xml:space="preserve">on public </w:t>
      </w:r>
      <w:r w:rsidR="3FFF378B" w:rsidRPr="0F29B809">
        <w:rPr>
          <w:rFonts w:ascii="Times New Roman" w:hAnsi="Times New Roman" w:cs="Times New Roman"/>
          <w:sz w:val="24"/>
          <w:szCs w:val="24"/>
        </w:rPr>
        <w:t>bodie</w:t>
      </w:r>
      <w:r w:rsidR="7B1C4392" w:rsidRPr="0F29B809">
        <w:rPr>
          <w:rFonts w:ascii="Times New Roman" w:hAnsi="Times New Roman" w:cs="Times New Roman"/>
          <w:sz w:val="24"/>
          <w:szCs w:val="24"/>
        </w:rPr>
        <w:t>s in Virginia</w:t>
      </w:r>
      <w:r w:rsidRPr="39A92484">
        <w:rPr>
          <w:rFonts w:ascii="Times New Roman" w:hAnsi="Times New Roman" w:cs="Times New Roman"/>
          <w:sz w:val="24"/>
          <w:szCs w:val="24"/>
        </w:rPr>
        <w:t>.</w:t>
      </w:r>
      <w:r w:rsidRPr="0F29B809">
        <w:rPr>
          <w:rFonts w:ascii="Times New Roman" w:hAnsi="Times New Roman" w:cs="Times New Roman"/>
          <w:sz w:val="24"/>
          <w:szCs w:val="24"/>
        </w:rPr>
        <w:t xml:space="preserve"> This RFI is issued for market research and planning purposes only and does not constitute a solicitation, a commitment to issue a Request for Proposals (RFP), or an obligation to contract for any services.</w:t>
      </w:r>
    </w:p>
    <w:p w14:paraId="3AA16510" w14:textId="62F88647" w:rsidR="004B73EC" w:rsidRPr="00FF02D0" w:rsidRDefault="6372994A" w:rsidP="00FF02D0">
      <w:pPr>
        <w:spacing w:before="80" w:after="120"/>
      </w:pPr>
      <w:r w:rsidRPr="542C1486">
        <w:rPr>
          <w:rFonts w:ascii="Times New Roman" w:hAnsi="Times New Roman" w:cs="Times New Roman"/>
          <w:sz w:val="24"/>
          <w:szCs w:val="24"/>
        </w:rPr>
        <w:t>Virginia Energy</w:t>
      </w:r>
      <w:r w:rsidR="7E266800" w:rsidRPr="542C1486">
        <w:rPr>
          <w:rFonts w:ascii="Times New Roman" w:hAnsi="Times New Roman" w:cs="Times New Roman"/>
          <w:sz w:val="24"/>
          <w:szCs w:val="24"/>
        </w:rPr>
        <w:t xml:space="preserve"> anticipates that it may subsequently issue a competitive </w:t>
      </w:r>
      <w:r w:rsidR="2AD9A24C" w:rsidRPr="542C1486">
        <w:rPr>
          <w:rFonts w:ascii="Times New Roman" w:hAnsi="Times New Roman" w:cs="Times New Roman"/>
          <w:sz w:val="24"/>
          <w:szCs w:val="24"/>
        </w:rPr>
        <w:t>grant program</w:t>
      </w:r>
      <w:r w:rsidR="00FF3A78" w:rsidRPr="542C1486">
        <w:rPr>
          <w:rFonts w:ascii="Times New Roman" w:hAnsi="Times New Roman" w:cs="Times New Roman"/>
          <w:sz w:val="24"/>
          <w:szCs w:val="24"/>
        </w:rPr>
        <w:t xml:space="preserve">, pending budget </w:t>
      </w:r>
      <w:r w:rsidR="00E91144" w:rsidRPr="542C1486">
        <w:rPr>
          <w:rFonts w:ascii="Times New Roman" w:hAnsi="Times New Roman" w:cs="Times New Roman"/>
          <w:sz w:val="24"/>
          <w:szCs w:val="24"/>
        </w:rPr>
        <w:t>availability,</w:t>
      </w:r>
      <w:r w:rsidR="7E266800" w:rsidRPr="542C1486">
        <w:rPr>
          <w:rFonts w:ascii="Times New Roman" w:hAnsi="Times New Roman" w:cs="Times New Roman"/>
          <w:sz w:val="24"/>
          <w:szCs w:val="24"/>
        </w:rPr>
        <w:t xml:space="preserve"> seeking </w:t>
      </w:r>
      <w:r w:rsidR="48DC7AB7" w:rsidRPr="542C1486">
        <w:rPr>
          <w:rFonts w:ascii="Times New Roman" w:hAnsi="Times New Roman" w:cs="Times New Roman"/>
          <w:sz w:val="24"/>
          <w:szCs w:val="24"/>
        </w:rPr>
        <w:t>public bodies</w:t>
      </w:r>
      <w:r w:rsidR="00744C9F" w:rsidRPr="542C1486">
        <w:rPr>
          <w:rFonts w:ascii="Times New Roman" w:hAnsi="Times New Roman" w:cs="Times New Roman"/>
          <w:sz w:val="24"/>
          <w:szCs w:val="24"/>
        </w:rPr>
        <w:t xml:space="preserve"> </w:t>
      </w:r>
      <w:r w:rsidR="48DC7AB7" w:rsidRPr="542C1486">
        <w:rPr>
          <w:rFonts w:ascii="Times New Roman" w:hAnsi="Times New Roman" w:cs="Times New Roman"/>
          <w:sz w:val="24"/>
          <w:szCs w:val="24"/>
        </w:rPr>
        <w:t xml:space="preserve">to apply to offset costs associated with the interconnection of solar facilities </w:t>
      </w:r>
      <w:r w:rsidR="00047BFF">
        <w:rPr>
          <w:rFonts w:ascii="Times New Roman" w:hAnsi="Times New Roman" w:cs="Times New Roman"/>
          <w:sz w:val="24"/>
          <w:szCs w:val="24"/>
        </w:rPr>
        <w:t>to</w:t>
      </w:r>
      <w:r w:rsidR="00047BFF" w:rsidRPr="542C1486">
        <w:rPr>
          <w:rFonts w:ascii="Times New Roman" w:hAnsi="Times New Roman" w:cs="Times New Roman"/>
          <w:sz w:val="24"/>
          <w:szCs w:val="24"/>
        </w:rPr>
        <w:t xml:space="preserve"> </w:t>
      </w:r>
      <w:r w:rsidR="48DC7AB7" w:rsidRPr="542C1486">
        <w:rPr>
          <w:rFonts w:ascii="Times New Roman" w:hAnsi="Times New Roman" w:cs="Times New Roman"/>
          <w:sz w:val="24"/>
          <w:szCs w:val="24"/>
        </w:rPr>
        <w:t>the grid</w:t>
      </w:r>
      <w:r w:rsidR="7E266800" w:rsidRPr="542C1486">
        <w:rPr>
          <w:rFonts w:ascii="Times New Roman" w:hAnsi="Times New Roman" w:cs="Times New Roman"/>
          <w:sz w:val="24"/>
          <w:szCs w:val="24"/>
        </w:rPr>
        <w:t xml:space="preserve">. Responses to this RFI </w:t>
      </w:r>
      <w:r w:rsidRPr="542C1486">
        <w:rPr>
          <w:rFonts w:ascii="Times New Roman" w:hAnsi="Times New Roman" w:cs="Times New Roman"/>
          <w:sz w:val="24"/>
          <w:szCs w:val="24"/>
        </w:rPr>
        <w:t>may</w:t>
      </w:r>
      <w:r w:rsidR="7E266800" w:rsidRPr="542C1486">
        <w:rPr>
          <w:rFonts w:ascii="Times New Roman" w:hAnsi="Times New Roman" w:cs="Times New Roman"/>
          <w:sz w:val="24"/>
          <w:szCs w:val="24"/>
        </w:rPr>
        <w:t xml:space="preserve"> inform Virginia Energy’s planning, program design, and the development of a future </w:t>
      </w:r>
      <w:r w:rsidR="4CA5692D" w:rsidRPr="542C1486">
        <w:rPr>
          <w:rFonts w:ascii="Times New Roman" w:hAnsi="Times New Roman" w:cs="Times New Roman"/>
          <w:sz w:val="24"/>
          <w:szCs w:val="24"/>
        </w:rPr>
        <w:t>grant program</w:t>
      </w:r>
      <w:r w:rsidR="7E266800" w:rsidRPr="542C1486">
        <w:rPr>
          <w:rFonts w:ascii="Times New Roman" w:hAnsi="Times New Roman" w:cs="Times New Roman"/>
          <w:sz w:val="24"/>
          <w:szCs w:val="24"/>
        </w:rPr>
        <w:t>.</w:t>
      </w:r>
    </w:p>
    <w:p w14:paraId="3387F17E" w14:textId="2377D178" w:rsidR="51F6466F" w:rsidRDefault="51F6466F" w:rsidP="51F6466F">
      <w:pPr>
        <w:spacing w:before="80" w:after="120"/>
        <w:rPr>
          <w:rFonts w:ascii="Times New Roman" w:hAnsi="Times New Roman" w:cs="Times New Roman"/>
          <w:sz w:val="24"/>
          <w:szCs w:val="24"/>
        </w:rPr>
      </w:pPr>
    </w:p>
    <w:p w14:paraId="79A2BFBF" w14:textId="3768E88C" w:rsidR="51F6466F" w:rsidRDefault="51F6466F" w:rsidP="51F6466F">
      <w:pPr>
        <w:spacing w:before="80" w:after="120"/>
        <w:rPr>
          <w:rFonts w:ascii="Times New Roman" w:hAnsi="Times New Roman" w:cs="Times New Roman"/>
          <w:sz w:val="24"/>
          <w:szCs w:val="24"/>
        </w:rPr>
      </w:pPr>
    </w:p>
    <w:p w14:paraId="6705EB23" w14:textId="5BDEE2E4" w:rsidR="004B73EC" w:rsidRPr="00401075" w:rsidRDefault="6EDB8FF0">
      <w:pPr>
        <w:pStyle w:val="Heading1"/>
        <w:rPr>
          <w:rFonts w:ascii="Times New Roman" w:hAnsi="Times New Roman" w:cs="Times New Roman"/>
          <w:color w:val="auto"/>
        </w:rPr>
      </w:pPr>
      <w:r w:rsidRPr="3ACF7336">
        <w:rPr>
          <w:rFonts w:ascii="Times New Roman" w:hAnsi="Times New Roman" w:cs="Times New Roman"/>
          <w:color w:val="auto"/>
        </w:rPr>
        <w:t>2</w:t>
      </w:r>
      <w:r w:rsidR="00EB3A6C" w:rsidRPr="3ACF7336">
        <w:rPr>
          <w:rFonts w:ascii="Times New Roman" w:hAnsi="Times New Roman" w:cs="Times New Roman"/>
          <w:color w:val="auto"/>
        </w:rPr>
        <w:t>. Background</w:t>
      </w:r>
    </w:p>
    <w:p w14:paraId="2796741E" w14:textId="28403609" w:rsidR="716AD0DF" w:rsidRDefault="716AD0DF" w:rsidP="3ACF7336">
      <w:pPr>
        <w:spacing w:before="60" w:after="60" w:line="259" w:lineRule="auto"/>
        <w:rPr>
          <w:rFonts w:ascii="Times New Roman" w:hAnsi="Times New Roman" w:cs="Times New Roman"/>
          <w:sz w:val="24"/>
          <w:szCs w:val="24"/>
        </w:rPr>
      </w:pPr>
      <w:r w:rsidRPr="74179B9F">
        <w:rPr>
          <w:rFonts w:ascii="Times New Roman" w:hAnsi="Times New Roman" w:cs="Times New Roman"/>
          <w:sz w:val="24"/>
          <w:szCs w:val="24"/>
        </w:rPr>
        <w:lastRenderedPageBreak/>
        <w:t>New legislation in 2026 (HB683/SB659) established the Solar Interconnection Grant Program for the purpose of awarding grants on a competitive basis to public bodies to offset costs associated with the interconnection of solar facilities to the grid. The Program will be administered by the Division of Renewable Energy and Energy Efficiency</w:t>
      </w:r>
      <w:r w:rsidR="5A66D2F1" w:rsidRPr="74179B9F">
        <w:rPr>
          <w:rFonts w:ascii="Times New Roman" w:hAnsi="Times New Roman" w:cs="Times New Roman"/>
          <w:sz w:val="24"/>
          <w:szCs w:val="24"/>
        </w:rPr>
        <w:t xml:space="preserve"> (more commonly known as the State Energy Office)</w:t>
      </w:r>
      <w:r w:rsidRPr="74179B9F">
        <w:rPr>
          <w:rFonts w:ascii="Times New Roman" w:hAnsi="Times New Roman" w:cs="Times New Roman"/>
          <w:sz w:val="24"/>
          <w:szCs w:val="24"/>
        </w:rPr>
        <w:t xml:space="preserve"> of the</w:t>
      </w:r>
      <w:r w:rsidR="687EB44E" w:rsidRPr="74179B9F">
        <w:rPr>
          <w:rFonts w:ascii="Times New Roman" w:hAnsi="Times New Roman" w:cs="Times New Roman"/>
          <w:sz w:val="24"/>
          <w:szCs w:val="24"/>
        </w:rPr>
        <w:t xml:space="preserve"> Virginia</w:t>
      </w:r>
      <w:r w:rsidRPr="74179B9F">
        <w:rPr>
          <w:rFonts w:ascii="Times New Roman" w:hAnsi="Times New Roman" w:cs="Times New Roman"/>
          <w:sz w:val="24"/>
          <w:szCs w:val="24"/>
        </w:rPr>
        <w:t xml:space="preserve"> Department of Energy. The bill requires that priority be given to solar facilities located on previously developed project sites and requires the Division to establish and publish guidelines and criteria for the awarding of grants and general requirements of the Program. The bill has an expiration date of July 1, 2027.</w:t>
      </w:r>
    </w:p>
    <w:p w14:paraId="5B6FA532" w14:textId="4CDD6846" w:rsidR="3ACF7336" w:rsidRDefault="3ACF7336" w:rsidP="3ACF7336">
      <w:pPr>
        <w:pStyle w:val="Heading1"/>
        <w:spacing w:before="60" w:after="60" w:line="259" w:lineRule="auto"/>
        <w:rPr>
          <w:rFonts w:ascii="Times New Roman" w:hAnsi="Times New Roman" w:cs="Times New Roman"/>
          <w:color w:val="auto"/>
        </w:rPr>
      </w:pPr>
    </w:p>
    <w:p w14:paraId="43922C9E" w14:textId="5146E2A1" w:rsidR="004B73EC" w:rsidRPr="00401075" w:rsidRDefault="6EDB8FF0" w:rsidP="3ACF7336">
      <w:pPr>
        <w:pStyle w:val="Heading1"/>
        <w:spacing w:before="60" w:after="60" w:line="259" w:lineRule="auto"/>
        <w:rPr>
          <w:rFonts w:ascii="Times New Roman" w:hAnsi="Times New Roman" w:cs="Times New Roman"/>
          <w:color w:val="auto"/>
        </w:rPr>
      </w:pPr>
      <w:r w:rsidRPr="3ACF7336">
        <w:rPr>
          <w:rFonts w:ascii="Times New Roman" w:hAnsi="Times New Roman" w:cs="Times New Roman"/>
          <w:color w:val="auto"/>
        </w:rPr>
        <w:t>3</w:t>
      </w:r>
      <w:r w:rsidR="00587393" w:rsidRPr="3ACF7336">
        <w:rPr>
          <w:rFonts w:ascii="Times New Roman" w:hAnsi="Times New Roman" w:cs="Times New Roman"/>
          <w:color w:val="auto"/>
        </w:rPr>
        <w:t>. Anticipated</w:t>
      </w:r>
      <w:r w:rsidRPr="3ACF7336">
        <w:rPr>
          <w:rFonts w:ascii="Times New Roman" w:hAnsi="Times New Roman" w:cs="Times New Roman"/>
          <w:color w:val="auto"/>
        </w:rPr>
        <w:t xml:space="preserve"> </w:t>
      </w:r>
      <w:r w:rsidR="611EDDF0" w:rsidRPr="3ACF7336">
        <w:rPr>
          <w:rFonts w:ascii="Times New Roman" w:hAnsi="Times New Roman" w:cs="Times New Roman"/>
          <w:color w:val="auto"/>
        </w:rPr>
        <w:t>Grant Program Design</w:t>
      </w:r>
    </w:p>
    <w:p w14:paraId="59C6845C" w14:textId="7925A291" w:rsidR="004B73EC" w:rsidRPr="00401075" w:rsidRDefault="0B199956">
      <w:pPr>
        <w:spacing w:before="80" w:after="120"/>
        <w:rPr>
          <w:rFonts w:ascii="Times New Roman" w:hAnsi="Times New Roman" w:cs="Times New Roman"/>
          <w:sz w:val="24"/>
          <w:szCs w:val="24"/>
        </w:rPr>
      </w:pPr>
      <w:r w:rsidRPr="3ACF7336">
        <w:rPr>
          <w:rFonts w:ascii="Times New Roman" w:hAnsi="Times New Roman" w:cs="Times New Roman"/>
          <w:sz w:val="24"/>
          <w:szCs w:val="24"/>
        </w:rPr>
        <w:t>Based on the</w:t>
      </w:r>
      <w:r w:rsidR="070E18E8" w:rsidRPr="3ACF7336">
        <w:rPr>
          <w:rFonts w:ascii="Times New Roman" w:hAnsi="Times New Roman" w:cs="Times New Roman"/>
          <w:sz w:val="24"/>
          <w:szCs w:val="24"/>
        </w:rPr>
        <w:t xml:space="preserve"> 2026</w:t>
      </w:r>
      <w:r w:rsidRPr="3ACF7336">
        <w:rPr>
          <w:rFonts w:ascii="Times New Roman" w:hAnsi="Times New Roman" w:cs="Times New Roman"/>
          <w:sz w:val="24"/>
          <w:szCs w:val="24"/>
        </w:rPr>
        <w:t xml:space="preserve"> legislation and prior knowledge, </w:t>
      </w:r>
      <w:r w:rsidR="7E266800" w:rsidRPr="3ACF7336">
        <w:rPr>
          <w:rFonts w:ascii="Times New Roman" w:hAnsi="Times New Roman" w:cs="Times New Roman"/>
          <w:sz w:val="24"/>
          <w:szCs w:val="24"/>
        </w:rPr>
        <w:t xml:space="preserve">Virginia Energy </w:t>
      </w:r>
      <w:r w:rsidR="4BEF6E95" w:rsidRPr="3ACF7336">
        <w:rPr>
          <w:rFonts w:ascii="Times New Roman" w:hAnsi="Times New Roman" w:cs="Times New Roman"/>
          <w:sz w:val="24"/>
          <w:szCs w:val="24"/>
        </w:rPr>
        <w:t xml:space="preserve">expects </w:t>
      </w:r>
      <w:r w:rsidR="7E266800" w:rsidRPr="3ACF7336">
        <w:rPr>
          <w:rFonts w:ascii="Times New Roman" w:hAnsi="Times New Roman" w:cs="Times New Roman"/>
          <w:sz w:val="24"/>
          <w:szCs w:val="24"/>
        </w:rPr>
        <w:t xml:space="preserve">that the </w:t>
      </w:r>
      <w:r w:rsidR="350F7E0A" w:rsidRPr="3ACF7336">
        <w:rPr>
          <w:rFonts w:ascii="Times New Roman" w:hAnsi="Times New Roman" w:cs="Times New Roman"/>
          <w:sz w:val="24"/>
          <w:szCs w:val="24"/>
        </w:rPr>
        <w:t xml:space="preserve">forthcoming grant program </w:t>
      </w:r>
      <w:r w:rsidR="3EA18159" w:rsidRPr="3ACF7336">
        <w:rPr>
          <w:rFonts w:ascii="Times New Roman" w:hAnsi="Times New Roman" w:cs="Times New Roman"/>
          <w:sz w:val="24"/>
          <w:szCs w:val="24"/>
        </w:rPr>
        <w:t xml:space="preserve">will </w:t>
      </w:r>
      <w:r w:rsidR="00D92809">
        <w:rPr>
          <w:rFonts w:ascii="Times New Roman" w:hAnsi="Times New Roman" w:cs="Times New Roman"/>
          <w:sz w:val="24"/>
          <w:szCs w:val="24"/>
        </w:rPr>
        <w:t>approximately</w:t>
      </w:r>
      <w:r w:rsidR="00D92809" w:rsidRPr="3ACF7336">
        <w:rPr>
          <w:rFonts w:ascii="Times New Roman" w:hAnsi="Times New Roman" w:cs="Times New Roman"/>
          <w:sz w:val="24"/>
          <w:szCs w:val="24"/>
        </w:rPr>
        <w:t xml:space="preserve"> </w:t>
      </w:r>
      <w:r w:rsidR="3EA18159" w:rsidRPr="3ACF7336">
        <w:rPr>
          <w:rFonts w:ascii="Times New Roman" w:hAnsi="Times New Roman" w:cs="Times New Roman"/>
          <w:sz w:val="24"/>
          <w:szCs w:val="24"/>
        </w:rPr>
        <w:t>follow the anticipate</w:t>
      </w:r>
      <w:r w:rsidR="4CCDC56C" w:rsidRPr="3ACF7336">
        <w:rPr>
          <w:rFonts w:ascii="Times New Roman" w:hAnsi="Times New Roman" w:cs="Times New Roman"/>
          <w:sz w:val="24"/>
          <w:szCs w:val="24"/>
        </w:rPr>
        <w:t>d</w:t>
      </w:r>
      <w:r w:rsidR="3EA18159" w:rsidRPr="3ACF7336">
        <w:rPr>
          <w:rFonts w:ascii="Times New Roman" w:hAnsi="Times New Roman" w:cs="Times New Roman"/>
          <w:sz w:val="24"/>
          <w:szCs w:val="24"/>
        </w:rPr>
        <w:t xml:space="preserve"> </w:t>
      </w:r>
      <w:r w:rsidR="00A64C3D">
        <w:rPr>
          <w:rFonts w:ascii="Times New Roman" w:hAnsi="Times New Roman" w:cs="Times New Roman"/>
          <w:sz w:val="24"/>
          <w:szCs w:val="24"/>
        </w:rPr>
        <w:t>requirements</w:t>
      </w:r>
      <w:r w:rsidR="3EA18159" w:rsidRPr="3ACF7336">
        <w:rPr>
          <w:rFonts w:ascii="Times New Roman" w:hAnsi="Times New Roman" w:cs="Times New Roman"/>
          <w:sz w:val="24"/>
          <w:szCs w:val="24"/>
        </w:rPr>
        <w:t xml:space="preserve"> below</w:t>
      </w:r>
      <w:r w:rsidR="7E266800" w:rsidRPr="3ACF7336">
        <w:rPr>
          <w:rFonts w:ascii="Times New Roman" w:hAnsi="Times New Roman" w:cs="Times New Roman"/>
          <w:sz w:val="24"/>
          <w:szCs w:val="24"/>
        </w:rPr>
        <w:t xml:space="preserve">. </w:t>
      </w:r>
      <w:r w:rsidR="5ECF7CDA" w:rsidRPr="3ACF7336">
        <w:rPr>
          <w:rFonts w:ascii="Times New Roman" w:hAnsi="Times New Roman" w:cs="Times New Roman"/>
          <w:sz w:val="24"/>
          <w:szCs w:val="24"/>
        </w:rPr>
        <w:t xml:space="preserve">However, this </w:t>
      </w:r>
      <w:r w:rsidR="00A64C3D">
        <w:rPr>
          <w:rFonts w:ascii="Times New Roman" w:hAnsi="Times New Roman" w:cs="Times New Roman"/>
          <w:sz w:val="24"/>
          <w:szCs w:val="24"/>
        </w:rPr>
        <w:t xml:space="preserve">list </w:t>
      </w:r>
      <w:r w:rsidR="7E266800" w:rsidRPr="3ACF7336">
        <w:rPr>
          <w:rFonts w:ascii="Times New Roman" w:hAnsi="Times New Roman" w:cs="Times New Roman"/>
          <w:sz w:val="24"/>
          <w:szCs w:val="24"/>
        </w:rPr>
        <w:t xml:space="preserve">is </w:t>
      </w:r>
      <w:r w:rsidR="40728D25" w:rsidRPr="3ACF7336">
        <w:rPr>
          <w:rFonts w:ascii="Times New Roman" w:hAnsi="Times New Roman" w:cs="Times New Roman"/>
          <w:sz w:val="24"/>
          <w:szCs w:val="24"/>
        </w:rPr>
        <w:t>a draft</w:t>
      </w:r>
      <w:r w:rsidR="7E266800" w:rsidRPr="3ACF7336">
        <w:rPr>
          <w:rFonts w:ascii="Times New Roman" w:hAnsi="Times New Roman" w:cs="Times New Roman"/>
          <w:sz w:val="24"/>
          <w:szCs w:val="24"/>
        </w:rPr>
        <w:t xml:space="preserve"> and </w:t>
      </w:r>
      <w:r w:rsidR="1664CAD8" w:rsidRPr="3ACF7336">
        <w:rPr>
          <w:rFonts w:ascii="Times New Roman" w:hAnsi="Times New Roman" w:cs="Times New Roman"/>
          <w:sz w:val="24"/>
          <w:szCs w:val="24"/>
        </w:rPr>
        <w:t>will be refined prior to release of a</w:t>
      </w:r>
      <w:r w:rsidR="00A64C3D">
        <w:rPr>
          <w:rFonts w:ascii="Times New Roman" w:hAnsi="Times New Roman" w:cs="Times New Roman"/>
          <w:sz w:val="24"/>
          <w:szCs w:val="24"/>
        </w:rPr>
        <w:t>ny</w:t>
      </w:r>
      <w:r w:rsidR="2B60C661" w:rsidRPr="3ACF7336">
        <w:rPr>
          <w:rFonts w:ascii="Times New Roman" w:hAnsi="Times New Roman" w:cs="Times New Roman"/>
          <w:sz w:val="24"/>
          <w:szCs w:val="24"/>
        </w:rPr>
        <w:t xml:space="preserve"> grant program</w:t>
      </w:r>
      <w:r w:rsidR="00A64C3D">
        <w:rPr>
          <w:rFonts w:ascii="Times New Roman" w:hAnsi="Times New Roman" w:cs="Times New Roman"/>
          <w:sz w:val="24"/>
          <w:szCs w:val="24"/>
        </w:rPr>
        <w:t>, if funded</w:t>
      </w:r>
      <w:r w:rsidR="2B60C661" w:rsidRPr="3ACF7336">
        <w:rPr>
          <w:rFonts w:ascii="Times New Roman" w:hAnsi="Times New Roman" w:cs="Times New Roman"/>
          <w:sz w:val="24"/>
          <w:szCs w:val="24"/>
        </w:rPr>
        <w:t>, with the support of RFI responses</w:t>
      </w:r>
      <w:r w:rsidR="7E266800" w:rsidRPr="3ACF7336">
        <w:rPr>
          <w:rFonts w:ascii="Times New Roman" w:hAnsi="Times New Roman" w:cs="Times New Roman"/>
          <w:sz w:val="24"/>
          <w:szCs w:val="24"/>
        </w:rPr>
        <w:t>.</w:t>
      </w:r>
    </w:p>
    <w:p w14:paraId="2FD0AAE5" w14:textId="63EB1CA0" w:rsidR="004B73EC" w:rsidRPr="00401075" w:rsidRDefault="6522F368">
      <w:pPr>
        <w:pStyle w:val="Heading2"/>
        <w:rPr>
          <w:rFonts w:ascii="Times New Roman" w:hAnsi="Times New Roman" w:cs="Times New Roman"/>
          <w:color w:val="auto"/>
        </w:rPr>
      </w:pPr>
      <w:r w:rsidRPr="3ACF7336">
        <w:rPr>
          <w:rFonts w:ascii="Times New Roman" w:hAnsi="Times New Roman" w:cs="Times New Roman"/>
          <w:color w:val="auto"/>
        </w:rPr>
        <w:t>3.1 Eligible</w:t>
      </w:r>
      <w:r w:rsidR="1CE59158" w:rsidRPr="3ACF7336">
        <w:rPr>
          <w:rFonts w:ascii="Times New Roman" w:hAnsi="Times New Roman" w:cs="Times New Roman"/>
          <w:color w:val="auto"/>
        </w:rPr>
        <w:t xml:space="preserve"> Applicants</w:t>
      </w:r>
    </w:p>
    <w:p w14:paraId="075E20B1" w14:textId="191E4F25" w:rsidR="5B3545F1" w:rsidRDefault="32D80A79" w:rsidP="39A92484">
      <w:pPr>
        <w:pStyle w:val="ListParagraph"/>
        <w:numPr>
          <w:ilvl w:val="0"/>
          <w:numId w:val="6"/>
        </w:numPr>
        <w:spacing w:before="60" w:after="60" w:line="259" w:lineRule="auto"/>
        <w:rPr>
          <w:rFonts w:ascii="Times New Roman" w:hAnsi="Times New Roman" w:cs="Times New Roman"/>
          <w:sz w:val="24"/>
          <w:szCs w:val="24"/>
        </w:rPr>
      </w:pPr>
      <w:r w:rsidRPr="225FFB12">
        <w:rPr>
          <w:rFonts w:ascii="Times New Roman" w:hAnsi="Times New Roman" w:cs="Times New Roman"/>
          <w:sz w:val="24"/>
          <w:szCs w:val="24"/>
        </w:rPr>
        <w:t>Public bodies, such as school districts</w:t>
      </w:r>
      <w:r w:rsidR="7E695460" w:rsidRPr="225FFB12">
        <w:rPr>
          <w:rFonts w:ascii="Times New Roman" w:hAnsi="Times New Roman" w:cs="Times New Roman"/>
          <w:sz w:val="24"/>
          <w:szCs w:val="24"/>
        </w:rPr>
        <w:t xml:space="preserve"> or local governments</w:t>
      </w:r>
    </w:p>
    <w:p w14:paraId="41388962" w14:textId="6EA1EA04" w:rsidR="004B73EC" w:rsidRPr="00401075" w:rsidRDefault="69992780">
      <w:pPr>
        <w:pStyle w:val="Heading2"/>
        <w:rPr>
          <w:rFonts w:ascii="Times New Roman" w:hAnsi="Times New Roman" w:cs="Times New Roman"/>
          <w:color w:val="auto"/>
        </w:rPr>
      </w:pPr>
      <w:r w:rsidRPr="3ACF7336">
        <w:rPr>
          <w:rFonts w:ascii="Times New Roman" w:hAnsi="Times New Roman" w:cs="Times New Roman"/>
          <w:color w:val="auto"/>
        </w:rPr>
        <w:t>3.</w:t>
      </w:r>
      <w:r w:rsidR="7E5126F5" w:rsidRPr="3ACF7336">
        <w:rPr>
          <w:rFonts w:ascii="Times New Roman" w:hAnsi="Times New Roman" w:cs="Times New Roman"/>
          <w:color w:val="auto"/>
        </w:rPr>
        <w:t>2</w:t>
      </w:r>
      <w:r w:rsidRPr="3ACF7336">
        <w:rPr>
          <w:rFonts w:ascii="Times New Roman" w:hAnsi="Times New Roman" w:cs="Times New Roman"/>
          <w:color w:val="auto"/>
        </w:rPr>
        <w:t xml:space="preserve"> Eligible</w:t>
      </w:r>
      <w:r w:rsidR="60B3741F" w:rsidRPr="3ACF7336">
        <w:rPr>
          <w:rFonts w:ascii="Times New Roman" w:hAnsi="Times New Roman" w:cs="Times New Roman"/>
          <w:color w:val="auto"/>
        </w:rPr>
        <w:t xml:space="preserve"> Costs</w:t>
      </w:r>
    </w:p>
    <w:p w14:paraId="3B8C70E5" w14:textId="4722941E" w:rsidR="1425A2BE" w:rsidRDefault="0411B4FF" w:rsidP="3ACF7336">
      <w:pPr>
        <w:pStyle w:val="ListParagraph"/>
        <w:numPr>
          <w:ilvl w:val="0"/>
          <w:numId w:val="1"/>
        </w:numPr>
        <w:spacing w:before="60" w:after="60" w:line="259" w:lineRule="auto"/>
        <w:rPr>
          <w:rFonts w:ascii="Times New Roman" w:hAnsi="Times New Roman" w:cs="Times New Roman"/>
          <w:sz w:val="24"/>
          <w:szCs w:val="24"/>
        </w:rPr>
      </w:pPr>
      <w:r w:rsidRPr="23737FE5">
        <w:rPr>
          <w:rFonts w:ascii="Times New Roman" w:hAnsi="Times New Roman" w:cs="Times New Roman"/>
          <w:sz w:val="24"/>
          <w:szCs w:val="24"/>
        </w:rPr>
        <w:t xml:space="preserve">Interconnection related costs, especially </w:t>
      </w:r>
      <w:r w:rsidR="492AC965" w:rsidRPr="23737FE5">
        <w:rPr>
          <w:rFonts w:ascii="Times New Roman" w:hAnsi="Times New Roman" w:cs="Times New Roman"/>
          <w:sz w:val="24"/>
          <w:szCs w:val="24"/>
        </w:rPr>
        <w:t xml:space="preserve">those </w:t>
      </w:r>
      <w:r w:rsidRPr="23737FE5">
        <w:rPr>
          <w:rFonts w:ascii="Times New Roman" w:hAnsi="Times New Roman" w:cs="Times New Roman"/>
          <w:sz w:val="24"/>
          <w:szCs w:val="24"/>
        </w:rPr>
        <w:t xml:space="preserve">that may </w:t>
      </w:r>
      <w:r w:rsidR="1C1E28CD" w:rsidRPr="23737FE5">
        <w:rPr>
          <w:rFonts w:ascii="Times New Roman" w:hAnsi="Times New Roman" w:cs="Times New Roman"/>
          <w:sz w:val="24"/>
          <w:szCs w:val="24"/>
        </w:rPr>
        <w:t xml:space="preserve">downsize, delay, or </w:t>
      </w:r>
      <w:r w:rsidR="03B8833F" w:rsidRPr="23737FE5">
        <w:rPr>
          <w:rFonts w:ascii="Times New Roman" w:hAnsi="Times New Roman" w:cs="Times New Roman"/>
          <w:sz w:val="24"/>
          <w:szCs w:val="24"/>
        </w:rPr>
        <w:t>cancel</w:t>
      </w:r>
      <w:r w:rsidR="1C1E28CD" w:rsidRPr="23737FE5">
        <w:rPr>
          <w:rFonts w:ascii="Times New Roman" w:hAnsi="Times New Roman" w:cs="Times New Roman"/>
          <w:sz w:val="24"/>
          <w:szCs w:val="24"/>
        </w:rPr>
        <w:t xml:space="preserve"> </w:t>
      </w:r>
      <w:r w:rsidRPr="23737FE5">
        <w:rPr>
          <w:rFonts w:ascii="Times New Roman" w:hAnsi="Times New Roman" w:cs="Times New Roman"/>
          <w:sz w:val="24"/>
          <w:szCs w:val="24"/>
        </w:rPr>
        <w:t xml:space="preserve">a project. Costs may include, but are not limited to: </w:t>
      </w:r>
    </w:p>
    <w:p w14:paraId="244EAC2A" w14:textId="63DC91A2" w:rsidR="1425A2BE" w:rsidRDefault="3851AF45" w:rsidP="3ACF7336">
      <w:pPr>
        <w:pStyle w:val="ListParagraph"/>
        <w:numPr>
          <w:ilvl w:val="1"/>
          <w:numId w:val="1"/>
        </w:numPr>
        <w:spacing w:before="60" w:after="60" w:line="259" w:lineRule="auto"/>
        <w:rPr>
          <w:rFonts w:ascii="Times New Roman" w:hAnsi="Times New Roman" w:cs="Times New Roman"/>
          <w:sz w:val="24"/>
          <w:szCs w:val="24"/>
        </w:rPr>
      </w:pPr>
      <w:r w:rsidRPr="3ACF7336">
        <w:rPr>
          <w:rFonts w:ascii="Times New Roman" w:hAnsi="Times New Roman" w:cs="Times New Roman"/>
          <w:sz w:val="24"/>
          <w:szCs w:val="24"/>
        </w:rPr>
        <w:t>Distribution upgrades, such as transformers or lines</w:t>
      </w:r>
      <w:r w:rsidR="03A47EDE" w:rsidRPr="3ACF7336">
        <w:rPr>
          <w:rFonts w:ascii="Times New Roman" w:hAnsi="Times New Roman" w:cs="Times New Roman"/>
          <w:sz w:val="24"/>
          <w:szCs w:val="24"/>
        </w:rPr>
        <w:t xml:space="preserve"> or substations</w:t>
      </w:r>
    </w:p>
    <w:p w14:paraId="4295A961" w14:textId="2491929D" w:rsidR="1425A2BE" w:rsidRDefault="3851AF45" w:rsidP="3ACF7336">
      <w:pPr>
        <w:pStyle w:val="ListParagraph"/>
        <w:numPr>
          <w:ilvl w:val="1"/>
          <w:numId w:val="1"/>
        </w:numPr>
        <w:spacing w:before="60" w:after="60" w:line="259" w:lineRule="auto"/>
        <w:rPr>
          <w:rFonts w:ascii="Times New Roman" w:hAnsi="Times New Roman" w:cs="Times New Roman"/>
          <w:sz w:val="24"/>
          <w:szCs w:val="24"/>
        </w:rPr>
      </w:pPr>
      <w:r w:rsidRPr="3ACF7336">
        <w:rPr>
          <w:rFonts w:ascii="Times New Roman" w:hAnsi="Times New Roman" w:cs="Times New Roman"/>
          <w:sz w:val="24"/>
          <w:szCs w:val="24"/>
        </w:rPr>
        <w:t>Protection equipment, such as reclosers or relays</w:t>
      </w:r>
    </w:p>
    <w:p w14:paraId="71DFF3F1" w14:textId="71DC3BA6" w:rsidR="00D0509F" w:rsidRPr="00612E7B" w:rsidRDefault="3851AF45" w:rsidP="00612E7B">
      <w:pPr>
        <w:pStyle w:val="ListParagraph"/>
        <w:numPr>
          <w:ilvl w:val="1"/>
          <w:numId w:val="1"/>
        </w:numPr>
        <w:spacing w:before="60" w:after="60" w:line="259" w:lineRule="auto"/>
        <w:rPr>
          <w:rFonts w:ascii="Times New Roman" w:hAnsi="Times New Roman" w:cs="Times New Roman"/>
          <w:sz w:val="24"/>
          <w:szCs w:val="24"/>
        </w:rPr>
      </w:pPr>
      <w:r w:rsidRPr="74179B9F">
        <w:rPr>
          <w:rFonts w:ascii="Times New Roman" w:hAnsi="Times New Roman" w:cs="Times New Roman"/>
          <w:sz w:val="24"/>
          <w:szCs w:val="24"/>
        </w:rPr>
        <w:t xml:space="preserve">Direct Transfer Trip (DTT) </w:t>
      </w:r>
    </w:p>
    <w:p w14:paraId="739F1E3F" w14:textId="0B27074E" w:rsidR="0A83E44F" w:rsidRDefault="0A83E44F" w:rsidP="39A92484">
      <w:pPr>
        <w:pStyle w:val="ListParagraph"/>
        <w:numPr>
          <w:ilvl w:val="1"/>
          <w:numId w:val="1"/>
        </w:numPr>
        <w:spacing w:before="60" w:after="60" w:line="259" w:lineRule="auto"/>
        <w:rPr>
          <w:rFonts w:ascii="Times New Roman" w:hAnsi="Times New Roman" w:cs="Times New Roman"/>
          <w:sz w:val="24"/>
          <w:szCs w:val="24"/>
        </w:rPr>
      </w:pPr>
      <w:r w:rsidRPr="39A92484">
        <w:rPr>
          <w:rFonts w:ascii="Times New Roman" w:hAnsi="Times New Roman" w:cs="Times New Roman"/>
          <w:sz w:val="24"/>
          <w:szCs w:val="24"/>
        </w:rPr>
        <w:t>Soft costs such as engineering studies</w:t>
      </w:r>
    </w:p>
    <w:p w14:paraId="7949C2D8" w14:textId="24C958BE" w:rsidR="004B73EC" w:rsidRPr="00401075" w:rsidRDefault="5B17D153">
      <w:pPr>
        <w:pStyle w:val="Heading2"/>
        <w:rPr>
          <w:rFonts w:ascii="Times New Roman" w:hAnsi="Times New Roman" w:cs="Times New Roman"/>
          <w:color w:val="auto"/>
        </w:rPr>
      </w:pPr>
      <w:r w:rsidRPr="3ACF7336">
        <w:rPr>
          <w:rFonts w:ascii="Times New Roman" w:hAnsi="Times New Roman" w:cs="Times New Roman"/>
          <w:color w:val="auto"/>
        </w:rPr>
        <w:t>3.</w:t>
      </w:r>
      <w:r w:rsidR="0D66C44D" w:rsidRPr="3ACF7336">
        <w:rPr>
          <w:rFonts w:ascii="Times New Roman" w:hAnsi="Times New Roman" w:cs="Times New Roman"/>
          <w:color w:val="auto"/>
        </w:rPr>
        <w:t>3</w:t>
      </w:r>
      <w:r w:rsidRPr="3ACF7336">
        <w:rPr>
          <w:rFonts w:ascii="Times New Roman" w:hAnsi="Times New Roman" w:cs="Times New Roman"/>
          <w:color w:val="auto"/>
        </w:rPr>
        <w:t xml:space="preserve"> Timeline</w:t>
      </w:r>
      <w:r w:rsidR="0B7AD148" w:rsidRPr="3ACF7336">
        <w:rPr>
          <w:rFonts w:ascii="Times New Roman" w:hAnsi="Times New Roman" w:cs="Times New Roman"/>
          <w:color w:val="auto"/>
        </w:rPr>
        <w:t xml:space="preserve"> of Grant Program</w:t>
      </w:r>
    </w:p>
    <w:p w14:paraId="7BDC24DD" w14:textId="120C8713" w:rsidR="2970188E" w:rsidRDefault="2970188E" w:rsidP="3ACF7336">
      <w:pPr>
        <w:spacing w:before="60" w:after="60" w:line="259" w:lineRule="auto"/>
        <w:rPr>
          <w:rFonts w:ascii="Times New Roman" w:hAnsi="Times New Roman" w:cs="Times New Roman"/>
          <w:sz w:val="24"/>
          <w:szCs w:val="24"/>
        </w:rPr>
      </w:pPr>
      <w:r w:rsidRPr="74179B9F">
        <w:rPr>
          <w:rFonts w:ascii="Times New Roman" w:hAnsi="Times New Roman" w:cs="Times New Roman"/>
          <w:sz w:val="24"/>
          <w:szCs w:val="24"/>
        </w:rPr>
        <w:t xml:space="preserve">Virginia Energy anticipates that all funding must be allocated and deployed prior to July 1, 2027. Thus, </w:t>
      </w:r>
      <w:r w:rsidR="4AC1F39F" w:rsidRPr="74179B9F">
        <w:rPr>
          <w:rFonts w:ascii="Times New Roman" w:hAnsi="Times New Roman" w:cs="Times New Roman"/>
          <w:sz w:val="24"/>
          <w:szCs w:val="24"/>
        </w:rPr>
        <w:t>the agency</w:t>
      </w:r>
      <w:r w:rsidRPr="74179B9F">
        <w:rPr>
          <w:rFonts w:ascii="Times New Roman" w:hAnsi="Times New Roman" w:cs="Times New Roman"/>
          <w:sz w:val="24"/>
          <w:szCs w:val="24"/>
        </w:rPr>
        <w:t xml:space="preserve"> anticipate</w:t>
      </w:r>
      <w:r w:rsidR="1C282B83" w:rsidRPr="74179B9F">
        <w:rPr>
          <w:rFonts w:ascii="Times New Roman" w:hAnsi="Times New Roman" w:cs="Times New Roman"/>
          <w:sz w:val="24"/>
          <w:szCs w:val="24"/>
        </w:rPr>
        <w:t>s</w:t>
      </w:r>
      <w:r w:rsidRPr="74179B9F">
        <w:rPr>
          <w:rFonts w:ascii="Times New Roman" w:hAnsi="Times New Roman" w:cs="Times New Roman"/>
          <w:sz w:val="24"/>
          <w:szCs w:val="24"/>
        </w:rPr>
        <w:t xml:space="preserve"> that projects </w:t>
      </w:r>
      <w:r w:rsidR="00A64C3D" w:rsidRPr="74179B9F">
        <w:rPr>
          <w:rFonts w:ascii="Times New Roman" w:hAnsi="Times New Roman" w:cs="Times New Roman"/>
          <w:sz w:val="24"/>
          <w:szCs w:val="24"/>
        </w:rPr>
        <w:t>would</w:t>
      </w:r>
      <w:r w:rsidRPr="74179B9F">
        <w:rPr>
          <w:rFonts w:ascii="Times New Roman" w:hAnsi="Times New Roman" w:cs="Times New Roman"/>
          <w:sz w:val="24"/>
          <w:szCs w:val="24"/>
        </w:rPr>
        <w:t xml:space="preserve"> be under contract by the end of </w:t>
      </w:r>
      <w:r w:rsidR="51177FF9" w:rsidRPr="74179B9F">
        <w:rPr>
          <w:rFonts w:ascii="Times New Roman" w:hAnsi="Times New Roman" w:cs="Times New Roman"/>
          <w:sz w:val="24"/>
          <w:szCs w:val="24"/>
        </w:rPr>
        <w:t xml:space="preserve">2026 </w:t>
      </w:r>
      <w:r w:rsidRPr="74179B9F">
        <w:rPr>
          <w:rFonts w:ascii="Times New Roman" w:hAnsi="Times New Roman" w:cs="Times New Roman"/>
          <w:sz w:val="24"/>
          <w:szCs w:val="24"/>
        </w:rPr>
        <w:t xml:space="preserve">calendar year and funding must be </w:t>
      </w:r>
      <w:r w:rsidR="00587393" w:rsidRPr="74179B9F">
        <w:rPr>
          <w:rFonts w:ascii="Times New Roman" w:hAnsi="Times New Roman" w:cs="Times New Roman"/>
          <w:sz w:val="24"/>
          <w:szCs w:val="24"/>
        </w:rPr>
        <w:t>spent</w:t>
      </w:r>
      <w:r w:rsidRPr="74179B9F">
        <w:rPr>
          <w:rFonts w:ascii="Times New Roman" w:hAnsi="Times New Roman" w:cs="Times New Roman"/>
          <w:sz w:val="24"/>
          <w:szCs w:val="24"/>
        </w:rPr>
        <w:t xml:space="preserve"> (i.e. </w:t>
      </w:r>
      <w:r w:rsidR="6A9249ED" w:rsidRPr="74179B9F">
        <w:rPr>
          <w:rFonts w:ascii="Times New Roman" w:hAnsi="Times New Roman" w:cs="Times New Roman"/>
          <w:sz w:val="24"/>
          <w:szCs w:val="24"/>
        </w:rPr>
        <w:t>reimbursable expenses incurred</w:t>
      </w:r>
      <w:r w:rsidR="5F299088" w:rsidRPr="74179B9F">
        <w:rPr>
          <w:rFonts w:ascii="Times New Roman" w:hAnsi="Times New Roman" w:cs="Times New Roman"/>
          <w:sz w:val="24"/>
          <w:szCs w:val="24"/>
        </w:rPr>
        <w:t xml:space="preserve">) within </w:t>
      </w:r>
      <w:r w:rsidR="00A815AA" w:rsidRPr="74179B9F">
        <w:rPr>
          <w:rFonts w:ascii="Times New Roman" w:hAnsi="Times New Roman" w:cs="Times New Roman"/>
          <w:sz w:val="24"/>
          <w:szCs w:val="24"/>
        </w:rPr>
        <w:t xml:space="preserve">approximately </w:t>
      </w:r>
      <w:r w:rsidR="13BB3748" w:rsidRPr="74179B9F">
        <w:rPr>
          <w:rFonts w:ascii="Times New Roman" w:hAnsi="Times New Roman" w:cs="Times New Roman"/>
          <w:sz w:val="24"/>
          <w:szCs w:val="24"/>
        </w:rPr>
        <w:t>4</w:t>
      </w:r>
      <w:r w:rsidR="5F299088" w:rsidRPr="74179B9F">
        <w:rPr>
          <w:rFonts w:ascii="Times New Roman" w:hAnsi="Times New Roman" w:cs="Times New Roman"/>
          <w:sz w:val="24"/>
          <w:szCs w:val="24"/>
        </w:rPr>
        <w:t xml:space="preserve"> months</w:t>
      </w:r>
      <w:r w:rsidR="06A571E6" w:rsidRPr="74179B9F">
        <w:rPr>
          <w:rFonts w:ascii="Times New Roman" w:hAnsi="Times New Roman" w:cs="Times New Roman"/>
          <w:sz w:val="24"/>
          <w:szCs w:val="24"/>
        </w:rPr>
        <w:t xml:space="preserve"> of contract signing</w:t>
      </w:r>
      <w:r w:rsidR="5F299088" w:rsidRPr="74179B9F">
        <w:rPr>
          <w:rFonts w:ascii="Times New Roman" w:hAnsi="Times New Roman" w:cs="Times New Roman"/>
          <w:sz w:val="24"/>
          <w:szCs w:val="24"/>
        </w:rPr>
        <w:t xml:space="preserve">. </w:t>
      </w:r>
    </w:p>
    <w:p w14:paraId="712A7319" w14:textId="215A80EC" w:rsidR="004B73EC" w:rsidRPr="00401075" w:rsidRDefault="14E81989">
      <w:pPr>
        <w:pStyle w:val="Heading2"/>
        <w:rPr>
          <w:rFonts w:ascii="Times New Roman" w:hAnsi="Times New Roman" w:cs="Times New Roman"/>
          <w:color w:val="auto"/>
        </w:rPr>
      </w:pPr>
      <w:r w:rsidRPr="3ACF7336">
        <w:rPr>
          <w:rFonts w:ascii="Times New Roman" w:hAnsi="Times New Roman" w:cs="Times New Roman"/>
          <w:color w:val="auto"/>
        </w:rPr>
        <w:t>3.</w:t>
      </w:r>
      <w:r w:rsidR="433C8CB8" w:rsidRPr="39A92484">
        <w:rPr>
          <w:rFonts w:ascii="Times New Roman" w:hAnsi="Times New Roman" w:cs="Times New Roman"/>
          <w:color w:val="auto"/>
        </w:rPr>
        <w:t>4</w:t>
      </w:r>
      <w:r w:rsidRPr="3ACF7336">
        <w:rPr>
          <w:rFonts w:ascii="Times New Roman" w:hAnsi="Times New Roman" w:cs="Times New Roman"/>
          <w:color w:val="auto"/>
        </w:rPr>
        <w:t xml:space="preserve"> Compliance</w:t>
      </w:r>
      <w:r w:rsidR="6EDB8FF0" w:rsidRPr="3ACF7336">
        <w:rPr>
          <w:rFonts w:ascii="Times New Roman" w:hAnsi="Times New Roman" w:cs="Times New Roman"/>
          <w:color w:val="auto"/>
        </w:rPr>
        <w:t>, Reporting, and Program Management</w:t>
      </w:r>
    </w:p>
    <w:p w14:paraId="3F180386" w14:textId="610CFAA6" w:rsidR="390B3533" w:rsidRDefault="390B3533" w:rsidP="3ACF7336">
      <w:pPr>
        <w:spacing w:before="60" w:after="60"/>
        <w:rPr>
          <w:rFonts w:ascii="Times New Roman" w:hAnsi="Times New Roman" w:cs="Times New Roman"/>
          <w:sz w:val="24"/>
          <w:szCs w:val="24"/>
        </w:rPr>
      </w:pPr>
      <w:r w:rsidRPr="74179B9F">
        <w:rPr>
          <w:rFonts w:ascii="Times New Roman" w:hAnsi="Times New Roman" w:cs="Times New Roman"/>
          <w:sz w:val="24"/>
          <w:szCs w:val="24"/>
        </w:rPr>
        <w:t>Any recipients of this funding would be required to:</w:t>
      </w:r>
    </w:p>
    <w:p w14:paraId="7CDEA9D8" w14:textId="4C166229" w:rsidR="6EDB8FF0" w:rsidRDefault="6EDB8FF0" w:rsidP="3ACF7336">
      <w:pPr>
        <w:pStyle w:val="ListParagraph"/>
        <w:numPr>
          <w:ilvl w:val="0"/>
          <w:numId w:val="4"/>
        </w:numPr>
        <w:spacing w:before="60" w:after="60"/>
        <w:rPr>
          <w:rFonts w:ascii="Times New Roman" w:hAnsi="Times New Roman" w:cs="Times New Roman"/>
          <w:sz w:val="24"/>
          <w:szCs w:val="24"/>
        </w:rPr>
      </w:pPr>
      <w:r w:rsidRPr="74179B9F">
        <w:rPr>
          <w:rFonts w:ascii="Times New Roman" w:hAnsi="Times New Roman" w:cs="Times New Roman"/>
          <w:sz w:val="24"/>
          <w:szCs w:val="24"/>
        </w:rPr>
        <w:t>Monitor program compliance with Virginia law</w:t>
      </w:r>
      <w:r w:rsidR="6B53A258" w:rsidRPr="74179B9F">
        <w:rPr>
          <w:rFonts w:ascii="Times New Roman" w:hAnsi="Times New Roman" w:cs="Times New Roman"/>
          <w:sz w:val="24"/>
          <w:szCs w:val="24"/>
        </w:rPr>
        <w:t xml:space="preserve"> and</w:t>
      </w:r>
      <w:r w:rsidRPr="74179B9F">
        <w:rPr>
          <w:rFonts w:ascii="Times New Roman" w:hAnsi="Times New Roman" w:cs="Times New Roman"/>
          <w:sz w:val="24"/>
          <w:szCs w:val="24"/>
        </w:rPr>
        <w:t xml:space="preserve"> </w:t>
      </w:r>
      <w:r w:rsidR="7E266800" w:rsidRPr="74179B9F">
        <w:rPr>
          <w:rFonts w:ascii="Times New Roman" w:hAnsi="Times New Roman" w:cs="Times New Roman"/>
          <w:sz w:val="24"/>
          <w:szCs w:val="24"/>
        </w:rPr>
        <w:t xml:space="preserve">Virginia Energy </w:t>
      </w:r>
      <w:r w:rsidRPr="74179B9F">
        <w:rPr>
          <w:rFonts w:ascii="Times New Roman" w:hAnsi="Times New Roman" w:cs="Times New Roman"/>
          <w:sz w:val="24"/>
          <w:szCs w:val="24"/>
        </w:rPr>
        <w:t>program guidelines</w:t>
      </w:r>
      <w:r w:rsidR="68CC7FFC" w:rsidRPr="74179B9F">
        <w:rPr>
          <w:rFonts w:ascii="Times New Roman" w:hAnsi="Times New Roman" w:cs="Times New Roman"/>
          <w:sz w:val="24"/>
          <w:szCs w:val="24"/>
        </w:rPr>
        <w:t>, including Virginia prevailing wage law for projects over $250</w:t>
      </w:r>
      <w:r w:rsidR="389BF0C3" w:rsidRPr="74179B9F">
        <w:rPr>
          <w:rFonts w:ascii="Times New Roman" w:hAnsi="Times New Roman" w:cs="Times New Roman"/>
          <w:sz w:val="24"/>
          <w:szCs w:val="24"/>
        </w:rPr>
        <w:t>K</w:t>
      </w:r>
    </w:p>
    <w:p w14:paraId="67333956" w14:textId="03CBBF7D" w:rsidR="004B73EC" w:rsidRPr="00401075" w:rsidRDefault="005A5E19">
      <w:pPr>
        <w:pStyle w:val="ListParagraph"/>
        <w:numPr>
          <w:ilvl w:val="0"/>
          <w:numId w:val="4"/>
        </w:numPr>
        <w:spacing w:before="60" w:after="60"/>
        <w:rPr>
          <w:rFonts w:ascii="Times New Roman" w:hAnsi="Times New Roman" w:cs="Times New Roman"/>
          <w:sz w:val="24"/>
          <w:szCs w:val="24"/>
        </w:rPr>
      </w:pPr>
      <w:r w:rsidRPr="00401075">
        <w:rPr>
          <w:rFonts w:ascii="Times New Roman" w:hAnsi="Times New Roman" w:cs="Times New Roman"/>
          <w:sz w:val="24"/>
          <w:szCs w:val="24"/>
        </w:rPr>
        <w:t>Collect and maintain project data</w:t>
      </w:r>
    </w:p>
    <w:p w14:paraId="6B5ED345" w14:textId="1CE1926D" w:rsidR="22313115" w:rsidRDefault="22313115" w:rsidP="3ACF7336">
      <w:pPr>
        <w:pStyle w:val="ListParagraph"/>
        <w:numPr>
          <w:ilvl w:val="0"/>
          <w:numId w:val="4"/>
        </w:numPr>
        <w:spacing w:before="60" w:after="60"/>
        <w:rPr>
          <w:rFonts w:ascii="Times New Roman" w:hAnsi="Times New Roman" w:cs="Times New Roman"/>
          <w:sz w:val="24"/>
          <w:szCs w:val="24"/>
        </w:rPr>
      </w:pPr>
      <w:r w:rsidRPr="3ACF7336">
        <w:rPr>
          <w:rFonts w:ascii="Times New Roman" w:hAnsi="Times New Roman" w:cs="Times New Roman"/>
          <w:sz w:val="24"/>
          <w:szCs w:val="24"/>
        </w:rPr>
        <w:t>Prepare quarterly and final reports</w:t>
      </w:r>
    </w:p>
    <w:p w14:paraId="6902C287" w14:textId="28862F86" w:rsidR="22313115" w:rsidRDefault="22313115" w:rsidP="3ACF7336">
      <w:pPr>
        <w:pStyle w:val="ListParagraph"/>
        <w:numPr>
          <w:ilvl w:val="0"/>
          <w:numId w:val="4"/>
        </w:numPr>
        <w:spacing w:before="60" w:after="60"/>
        <w:rPr>
          <w:rFonts w:ascii="Times New Roman" w:hAnsi="Times New Roman" w:cs="Times New Roman"/>
          <w:sz w:val="24"/>
          <w:szCs w:val="24"/>
        </w:rPr>
      </w:pPr>
      <w:r w:rsidRPr="3ACF7336">
        <w:rPr>
          <w:rFonts w:ascii="Times New Roman" w:hAnsi="Times New Roman" w:cs="Times New Roman"/>
          <w:sz w:val="24"/>
          <w:szCs w:val="24"/>
        </w:rPr>
        <w:t>Submit monthly itemized invoices for expenses incurred with sufficient documentation to substantiate all costs billed</w:t>
      </w:r>
    </w:p>
    <w:p w14:paraId="7C69C1E1" w14:textId="77777777" w:rsidR="00EB3A6C" w:rsidRPr="00EB3A6C" w:rsidRDefault="00EB3A6C" w:rsidP="00EB3A6C">
      <w:pPr>
        <w:spacing w:before="60" w:after="60"/>
        <w:rPr>
          <w:rFonts w:ascii="Times New Roman" w:hAnsi="Times New Roman" w:cs="Times New Roman"/>
          <w:sz w:val="24"/>
          <w:szCs w:val="24"/>
        </w:rPr>
      </w:pPr>
    </w:p>
    <w:p w14:paraId="02E10A3B" w14:textId="20357C27" w:rsidR="004B73EC" w:rsidRPr="00401075" w:rsidRDefault="005A5E19">
      <w:pPr>
        <w:pStyle w:val="Heading1"/>
        <w:rPr>
          <w:rFonts w:ascii="Times New Roman" w:hAnsi="Times New Roman" w:cs="Times New Roman"/>
          <w:color w:val="auto"/>
        </w:rPr>
      </w:pPr>
      <w:r w:rsidRPr="00401075">
        <w:rPr>
          <w:rFonts w:ascii="Times New Roman" w:hAnsi="Times New Roman" w:cs="Times New Roman"/>
          <w:color w:val="auto"/>
        </w:rPr>
        <w:t>4</w:t>
      </w:r>
      <w:r w:rsidR="00A815AA" w:rsidRPr="00401075">
        <w:rPr>
          <w:rFonts w:ascii="Times New Roman" w:hAnsi="Times New Roman" w:cs="Times New Roman"/>
          <w:color w:val="auto"/>
        </w:rPr>
        <w:t>. Questions</w:t>
      </w:r>
      <w:r w:rsidRPr="00401075">
        <w:rPr>
          <w:rFonts w:ascii="Times New Roman" w:hAnsi="Times New Roman" w:cs="Times New Roman"/>
          <w:color w:val="auto"/>
        </w:rPr>
        <w:t xml:space="preserve"> for Respondents</w:t>
      </w:r>
    </w:p>
    <w:p w14:paraId="0E52183C" w14:textId="5C694498" w:rsidR="004B73EC" w:rsidRPr="00401075" w:rsidRDefault="00573F60">
      <w:pPr>
        <w:spacing w:before="80" w:after="120"/>
        <w:rPr>
          <w:rFonts w:ascii="Times New Roman" w:hAnsi="Times New Roman" w:cs="Times New Roman"/>
          <w:sz w:val="24"/>
          <w:szCs w:val="24"/>
        </w:rPr>
      </w:pPr>
      <w:r w:rsidRPr="7DAF575C">
        <w:rPr>
          <w:rFonts w:ascii="Times New Roman" w:hAnsi="Times New Roman" w:cs="Times New Roman"/>
          <w:sz w:val="24"/>
          <w:szCs w:val="24"/>
        </w:rPr>
        <w:t>Virginia Energy invites respondents to provide detailed, substantive answers to the following questions. Responses need not address every question; respondents are encouraged to focus on areas where they have direct expertise. Additional information, suggestions, or observations beyond the questions below are also welcome.</w:t>
      </w:r>
    </w:p>
    <w:p w14:paraId="6A6EC1FE" w14:textId="5C072058" w:rsidR="004B73EC" w:rsidRPr="00401075" w:rsidRDefault="005A5E19">
      <w:pPr>
        <w:spacing w:before="120" w:after="60"/>
        <w:rPr>
          <w:rFonts w:ascii="Times New Roman" w:hAnsi="Times New Roman" w:cs="Times New Roman"/>
          <w:sz w:val="24"/>
          <w:szCs w:val="24"/>
        </w:rPr>
      </w:pPr>
      <w:r w:rsidRPr="7DAF575C">
        <w:rPr>
          <w:rFonts w:ascii="Times New Roman" w:hAnsi="Times New Roman" w:cs="Times New Roman"/>
          <w:b/>
          <w:bCs/>
          <w:sz w:val="24"/>
          <w:szCs w:val="24"/>
        </w:rPr>
        <w:t xml:space="preserve">1. </w:t>
      </w:r>
      <w:r w:rsidR="011687CC" w:rsidRPr="7DAF575C">
        <w:rPr>
          <w:rFonts w:ascii="Times New Roman" w:hAnsi="Times New Roman" w:cs="Times New Roman"/>
          <w:sz w:val="24"/>
          <w:szCs w:val="24"/>
        </w:rPr>
        <w:t xml:space="preserve">Please provide background on yourself </w:t>
      </w:r>
      <w:r w:rsidR="585390BD" w:rsidRPr="7DAF575C">
        <w:rPr>
          <w:rFonts w:ascii="Times New Roman" w:hAnsi="Times New Roman" w:cs="Times New Roman"/>
          <w:sz w:val="24"/>
          <w:szCs w:val="24"/>
        </w:rPr>
        <w:t>and/</w:t>
      </w:r>
      <w:r w:rsidR="011687CC" w:rsidRPr="7DAF575C">
        <w:rPr>
          <w:rFonts w:ascii="Times New Roman" w:hAnsi="Times New Roman" w:cs="Times New Roman"/>
          <w:sz w:val="24"/>
          <w:szCs w:val="24"/>
        </w:rPr>
        <w:t xml:space="preserve">or organization and broadly your experience with solar interconnection in Virginia. </w:t>
      </w:r>
    </w:p>
    <w:p w14:paraId="7A962959" w14:textId="37EE43D3" w:rsidR="00887DC4" w:rsidRPr="00887DC4" w:rsidRDefault="6EDB8FF0" w:rsidP="00887DC4">
      <w:pPr>
        <w:spacing w:before="120" w:after="60"/>
        <w:rPr>
          <w:rFonts w:ascii="Times New Roman" w:hAnsi="Times New Roman" w:cs="Times New Roman"/>
          <w:sz w:val="24"/>
          <w:szCs w:val="24"/>
        </w:rPr>
      </w:pPr>
      <w:r w:rsidRPr="0F29B809">
        <w:rPr>
          <w:rFonts w:ascii="Times New Roman" w:hAnsi="Times New Roman" w:cs="Times New Roman"/>
          <w:b/>
          <w:bCs/>
          <w:sz w:val="24"/>
          <w:szCs w:val="24"/>
        </w:rPr>
        <w:t>2.</w:t>
      </w:r>
      <w:r w:rsidR="08154D6D" w:rsidRPr="0F29B809">
        <w:rPr>
          <w:rFonts w:ascii="Times New Roman" w:hAnsi="Times New Roman" w:cs="Times New Roman"/>
          <w:b/>
          <w:bCs/>
          <w:sz w:val="24"/>
          <w:szCs w:val="24"/>
        </w:rPr>
        <w:t xml:space="preserve"> </w:t>
      </w:r>
      <w:r w:rsidR="00887DC4" w:rsidRPr="0F29B809">
        <w:rPr>
          <w:rFonts w:ascii="Times New Roman" w:hAnsi="Times New Roman" w:cs="Times New Roman"/>
          <w:sz w:val="24"/>
          <w:szCs w:val="24"/>
        </w:rPr>
        <w:t>Considering the statutory timeline and anticipated need to obligate and expend funds by mid-2027, at what stage of project development should applicants seek funding under this program</w:t>
      </w:r>
      <w:r w:rsidR="67D67842" w:rsidRPr="0F29B809">
        <w:rPr>
          <w:rFonts w:ascii="Times New Roman" w:hAnsi="Times New Roman" w:cs="Times New Roman"/>
          <w:sz w:val="24"/>
          <w:szCs w:val="24"/>
        </w:rPr>
        <w:t xml:space="preserve">? </w:t>
      </w:r>
      <w:r w:rsidR="00887DC4" w:rsidRPr="0F29B809">
        <w:rPr>
          <w:rFonts w:ascii="Times New Roman" w:hAnsi="Times New Roman" w:cs="Times New Roman"/>
          <w:sz w:val="24"/>
          <w:szCs w:val="24"/>
        </w:rPr>
        <w:t xml:space="preserve">Are respondents aware of </w:t>
      </w:r>
      <w:r w:rsidR="3FD76523" w:rsidRPr="0F29B809">
        <w:rPr>
          <w:rFonts w:ascii="Times New Roman" w:hAnsi="Times New Roman" w:cs="Times New Roman"/>
          <w:sz w:val="24"/>
          <w:szCs w:val="24"/>
        </w:rPr>
        <w:t>public building</w:t>
      </w:r>
      <w:r w:rsidR="00887DC4" w:rsidRPr="0F29B809">
        <w:rPr>
          <w:rFonts w:ascii="Times New Roman" w:hAnsi="Times New Roman" w:cs="Times New Roman"/>
          <w:sz w:val="24"/>
          <w:szCs w:val="24"/>
        </w:rPr>
        <w:t xml:space="preserve"> solar projects that may be sufficiently advanced to utilize funding within this timeframe? If so, please provide a high-level overview of the project(s), including anticipated interconnection costs, known upgrade requirements, and barriers to project completion.</w:t>
      </w:r>
    </w:p>
    <w:p w14:paraId="0BD15310" w14:textId="61445FE5" w:rsidR="004B73EC" w:rsidRPr="00401075" w:rsidRDefault="1F9D5EE7" w:rsidP="39A92484">
      <w:pPr>
        <w:spacing w:before="120" w:after="60" w:line="259" w:lineRule="auto"/>
        <w:rPr>
          <w:rFonts w:ascii="Times New Roman" w:hAnsi="Times New Roman" w:cs="Times New Roman"/>
          <w:sz w:val="24"/>
          <w:szCs w:val="24"/>
        </w:rPr>
      </w:pPr>
      <w:r w:rsidRPr="23737FE5">
        <w:rPr>
          <w:rFonts w:ascii="Times New Roman" w:hAnsi="Times New Roman" w:cs="Times New Roman"/>
          <w:b/>
          <w:bCs/>
          <w:sz w:val="24"/>
          <w:szCs w:val="24"/>
        </w:rPr>
        <w:t>3</w:t>
      </w:r>
      <w:r w:rsidR="6F4CDA76" w:rsidRPr="23737FE5">
        <w:rPr>
          <w:rFonts w:ascii="Times New Roman" w:hAnsi="Times New Roman" w:cs="Times New Roman"/>
          <w:b/>
          <w:bCs/>
          <w:sz w:val="24"/>
          <w:szCs w:val="24"/>
        </w:rPr>
        <w:t>.</w:t>
      </w:r>
      <w:r w:rsidR="6F4CDA76" w:rsidRPr="23737FE5">
        <w:rPr>
          <w:rFonts w:ascii="Times New Roman" w:hAnsi="Times New Roman" w:cs="Times New Roman"/>
          <w:sz w:val="24"/>
          <w:szCs w:val="24"/>
        </w:rPr>
        <w:t xml:space="preserve"> </w:t>
      </w:r>
      <w:r w:rsidR="592E9990" w:rsidRPr="23737FE5">
        <w:rPr>
          <w:rFonts w:ascii="Times New Roman" w:hAnsi="Times New Roman" w:cs="Times New Roman"/>
          <w:sz w:val="24"/>
          <w:szCs w:val="24"/>
        </w:rPr>
        <w:t>What differences are there between interconnection timelines, processes, and requirements between Dominion Energy</w:t>
      </w:r>
      <w:r w:rsidR="53352893" w:rsidRPr="23737FE5">
        <w:rPr>
          <w:rFonts w:ascii="Times New Roman" w:hAnsi="Times New Roman" w:cs="Times New Roman"/>
          <w:sz w:val="24"/>
          <w:szCs w:val="24"/>
        </w:rPr>
        <w:t xml:space="preserve">, </w:t>
      </w:r>
      <w:r w:rsidR="592E9990" w:rsidRPr="23737FE5">
        <w:rPr>
          <w:rFonts w:ascii="Times New Roman" w:hAnsi="Times New Roman" w:cs="Times New Roman"/>
          <w:sz w:val="24"/>
          <w:szCs w:val="24"/>
        </w:rPr>
        <w:t>Appalachian Power Company</w:t>
      </w:r>
      <w:r w:rsidR="22E379F9" w:rsidRPr="23737FE5">
        <w:rPr>
          <w:rFonts w:ascii="Times New Roman" w:hAnsi="Times New Roman" w:cs="Times New Roman"/>
          <w:sz w:val="24"/>
          <w:szCs w:val="24"/>
        </w:rPr>
        <w:t>, and other distribution cooperatives</w:t>
      </w:r>
      <w:r w:rsidR="18071F04" w:rsidRPr="23737FE5">
        <w:rPr>
          <w:rFonts w:ascii="Times New Roman" w:hAnsi="Times New Roman" w:cs="Times New Roman"/>
          <w:sz w:val="24"/>
          <w:szCs w:val="24"/>
        </w:rPr>
        <w:t>?</w:t>
      </w:r>
      <w:r w:rsidR="592E9990" w:rsidRPr="23737FE5">
        <w:rPr>
          <w:rFonts w:ascii="Times New Roman" w:hAnsi="Times New Roman" w:cs="Times New Roman"/>
          <w:sz w:val="24"/>
          <w:szCs w:val="24"/>
        </w:rPr>
        <w:t xml:space="preserve"> Do these differences make interco</w:t>
      </w:r>
      <w:r w:rsidR="2B65FDD7" w:rsidRPr="23737FE5">
        <w:rPr>
          <w:rFonts w:ascii="Times New Roman" w:hAnsi="Times New Roman" w:cs="Times New Roman"/>
          <w:sz w:val="24"/>
          <w:szCs w:val="24"/>
        </w:rPr>
        <w:t xml:space="preserve">nnecting more difficult in </w:t>
      </w:r>
      <w:r w:rsidR="1A5D0967" w:rsidRPr="23737FE5">
        <w:rPr>
          <w:rFonts w:ascii="Times New Roman" w:hAnsi="Times New Roman" w:cs="Times New Roman"/>
          <w:sz w:val="24"/>
          <w:szCs w:val="24"/>
        </w:rPr>
        <w:t>one</w:t>
      </w:r>
      <w:r w:rsidR="2B65FDD7" w:rsidRPr="23737FE5">
        <w:rPr>
          <w:rFonts w:ascii="Times New Roman" w:hAnsi="Times New Roman" w:cs="Times New Roman"/>
          <w:sz w:val="24"/>
          <w:szCs w:val="24"/>
        </w:rPr>
        <w:t xml:space="preserve"> territory? </w:t>
      </w:r>
      <w:r w:rsidR="592E9990" w:rsidRPr="23737FE5">
        <w:rPr>
          <w:rFonts w:ascii="Times New Roman" w:hAnsi="Times New Roman" w:cs="Times New Roman"/>
          <w:sz w:val="24"/>
          <w:szCs w:val="24"/>
        </w:rPr>
        <w:t xml:space="preserve">Considering these differences, should Virginia Energy favor projects in </w:t>
      </w:r>
      <w:r w:rsidR="1FC39573" w:rsidRPr="23737FE5">
        <w:rPr>
          <w:rFonts w:ascii="Times New Roman" w:hAnsi="Times New Roman" w:cs="Times New Roman"/>
          <w:sz w:val="24"/>
          <w:szCs w:val="24"/>
        </w:rPr>
        <w:t xml:space="preserve">specific </w:t>
      </w:r>
      <w:r w:rsidR="18071F04" w:rsidRPr="23737FE5">
        <w:rPr>
          <w:rFonts w:ascii="Times New Roman" w:hAnsi="Times New Roman" w:cs="Times New Roman"/>
          <w:sz w:val="24"/>
          <w:szCs w:val="24"/>
        </w:rPr>
        <w:t>territor</w:t>
      </w:r>
      <w:r w:rsidR="00656CCB" w:rsidRPr="23737FE5">
        <w:rPr>
          <w:rFonts w:ascii="Times New Roman" w:hAnsi="Times New Roman" w:cs="Times New Roman"/>
          <w:sz w:val="24"/>
          <w:szCs w:val="24"/>
        </w:rPr>
        <w:t>ies</w:t>
      </w:r>
      <w:r w:rsidR="18071F04" w:rsidRPr="23737FE5">
        <w:rPr>
          <w:rFonts w:ascii="Times New Roman" w:hAnsi="Times New Roman" w:cs="Times New Roman"/>
          <w:sz w:val="24"/>
          <w:szCs w:val="24"/>
        </w:rPr>
        <w:t>?</w:t>
      </w:r>
      <w:r w:rsidR="452C83D9" w:rsidRPr="23737FE5">
        <w:rPr>
          <w:rFonts w:ascii="Times New Roman" w:hAnsi="Times New Roman" w:cs="Times New Roman"/>
          <w:sz w:val="24"/>
          <w:szCs w:val="24"/>
        </w:rPr>
        <w:t xml:space="preserve"> Please comment on differences in cost transparency, study timelines, hosting capacity visibility, and predictability between utility territories.</w:t>
      </w:r>
    </w:p>
    <w:p w14:paraId="17E6D6A7" w14:textId="3B463D28" w:rsidR="004B73EC" w:rsidRPr="00401075" w:rsidRDefault="36EDE135" w:rsidP="7DAF575C">
      <w:pPr>
        <w:spacing w:before="120" w:after="60"/>
        <w:rPr>
          <w:rFonts w:ascii="Times New Roman" w:hAnsi="Times New Roman" w:cs="Times New Roman"/>
          <w:sz w:val="24"/>
          <w:szCs w:val="24"/>
        </w:rPr>
      </w:pPr>
      <w:r w:rsidRPr="0F29B809">
        <w:rPr>
          <w:rFonts w:ascii="Times New Roman" w:hAnsi="Times New Roman" w:cs="Times New Roman"/>
          <w:b/>
          <w:bCs/>
          <w:sz w:val="24"/>
          <w:szCs w:val="24"/>
        </w:rPr>
        <w:t>4</w:t>
      </w:r>
      <w:r w:rsidR="5067F27C" w:rsidRPr="0F29B809">
        <w:rPr>
          <w:rFonts w:ascii="Times New Roman" w:hAnsi="Times New Roman" w:cs="Times New Roman"/>
          <w:sz w:val="24"/>
          <w:szCs w:val="24"/>
        </w:rPr>
        <w:t xml:space="preserve">. </w:t>
      </w:r>
      <w:r w:rsidR="00121BB1" w:rsidRPr="0F29B809">
        <w:rPr>
          <w:rFonts w:ascii="Times New Roman" w:hAnsi="Times New Roman" w:cs="Times New Roman"/>
          <w:sz w:val="24"/>
          <w:szCs w:val="24"/>
        </w:rPr>
        <w:t>Should</w:t>
      </w:r>
      <w:r w:rsidR="6A6D8BFA" w:rsidRPr="0F29B809">
        <w:rPr>
          <w:rFonts w:ascii="Times New Roman" w:hAnsi="Times New Roman" w:cs="Times New Roman"/>
          <w:sz w:val="24"/>
          <w:szCs w:val="24"/>
        </w:rPr>
        <w:t xml:space="preserve"> Virginia Energy </w:t>
      </w:r>
      <w:r w:rsidR="0389327E" w:rsidRPr="0F29B809">
        <w:rPr>
          <w:rFonts w:ascii="Times New Roman" w:hAnsi="Times New Roman" w:cs="Times New Roman"/>
          <w:sz w:val="24"/>
          <w:szCs w:val="24"/>
        </w:rPr>
        <w:t xml:space="preserve">place limit on </w:t>
      </w:r>
      <w:r w:rsidR="73312AB7" w:rsidRPr="0F29B809">
        <w:rPr>
          <w:rFonts w:ascii="Times New Roman" w:hAnsi="Times New Roman" w:cs="Times New Roman"/>
          <w:sz w:val="24"/>
          <w:szCs w:val="24"/>
        </w:rPr>
        <w:t xml:space="preserve">the </w:t>
      </w:r>
      <w:r w:rsidR="0389327E" w:rsidRPr="0F29B809">
        <w:rPr>
          <w:rFonts w:ascii="Times New Roman" w:hAnsi="Times New Roman" w:cs="Times New Roman"/>
          <w:sz w:val="24"/>
          <w:szCs w:val="24"/>
        </w:rPr>
        <w:t>amount of funding per project</w:t>
      </w:r>
      <w:r w:rsidR="3F3DA70C" w:rsidRPr="0F29B809">
        <w:rPr>
          <w:rFonts w:ascii="Times New Roman" w:hAnsi="Times New Roman" w:cs="Times New Roman"/>
          <w:sz w:val="24"/>
          <w:szCs w:val="24"/>
        </w:rPr>
        <w:t>? If so, should the limit be a dollar amount, a percentage</w:t>
      </w:r>
      <w:r w:rsidR="00B1706F" w:rsidRPr="0F29B809">
        <w:rPr>
          <w:rFonts w:ascii="Times New Roman" w:hAnsi="Times New Roman" w:cs="Times New Roman"/>
          <w:sz w:val="24"/>
          <w:szCs w:val="24"/>
        </w:rPr>
        <w:t xml:space="preserve"> of total project costs</w:t>
      </w:r>
      <w:r w:rsidR="3F3DA70C" w:rsidRPr="0F29B809">
        <w:rPr>
          <w:rFonts w:ascii="Times New Roman" w:hAnsi="Times New Roman" w:cs="Times New Roman"/>
          <w:sz w:val="24"/>
          <w:szCs w:val="24"/>
        </w:rPr>
        <w:t>, or something else?</w:t>
      </w:r>
      <w:r w:rsidR="00A25BF1" w:rsidRPr="0F29B809">
        <w:rPr>
          <w:rFonts w:ascii="Times New Roman" w:hAnsi="Times New Roman" w:cs="Times New Roman"/>
          <w:sz w:val="24"/>
          <w:szCs w:val="24"/>
        </w:rPr>
        <w:t xml:space="preserve"> Should applicants be required to provide matching funds </w:t>
      </w:r>
      <w:r w:rsidR="00B85723" w:rsidRPr="0F29B809">
        <w:rPr>
          <w:rFonts w:ascii="Times New Roman" w:hAnsi="Times New Roman" w:cs="Times New Roman"/>
          <w:sz w:val="24"/>
          <w:szCs w:val="24"/>
        </w:rPr>
        <w:t>to</w:t>
      </w:r>
      <w:r w:rsidR="00A25BF1" w:rsidRPr="0F29B809">
        <w:rPr>
          <w:rFonts w:ascii="Times New Roman" w:hAnsi="Times New Roman" w:cs="Times New Roman"/>
          <w:sz w:val="24"/>
          <w:szCs w:val="24"/>
        </w:rPr>
        <w:t xml:space="preserve"> demonstrate financial commitment to the project? Why or why not?</w:t>
      </w:r>
    </w:p>
    <w:p w14:paraId="03249E3E" w14:textId="79C0C373" w:rsidR="3ACF7336" w:rsidRPr="00953288" w:rsidRDefault="2D30F997" w:rsidP="3ACF7336">
      <w:pPr>
        <w:spacing w:before="120" w:after="60"/>
        <w:rPr>
          <w:rFonts w:ascii="Times New Roman" w:hAnsi="Times New Roman" w:cs="Times New Roman"/>
          <w:sz w:val="24"/>
          <w:szCs w:val="24"/>
        </w:rPr>
      </w:pPr>
      <w:r w:rsidRPr="74179B9F">
        <w:rPr>
          <w:rFonts w:ascii="Times New Roman" w:hAnsi="Times New Roman" w:cs="Times New Roman"/>
          <w:b/>
          <w:bCs/>
          <w:sz w:val="24"/>
          <w:szCs w:val="24"/>
        </w:rPr>
        <w:t>5</w:t>
      </w:r>
      <w:r w:rsidR="47541A7E" w:rsidRPr="74179B9F">
        <w:rPr>
          <w:rFonts w:ascii="Times New Roman" w:hAnsi="Times New Roman" w:cs="Times New Roman"/>
          <w:b/>
          <w:bCs/>
          <w:sz w:val="24"/>
          <w:szCs w:val="24"/>
        </w:rPr>
        <w:t xml:space="preserve">. </w:t>
      </w:r>
      <w:r w:rsidR="47541A7E" w:rsidRPr="74179B9F">
        <w:rPr>
          <w:rFonts w:ascii="Times New Roman" w:hAnsi="Times New Roman" w:cs="Times New Roman"/>
          <w:sz w:val="24"/>
          <w:szCs w:val="24"/>
        </w:rPr>
        <w:t xml:space="preserve">What </w:t>
      </w:r>
      <w:r w:rsidR="0D8CCD32" w:rsidRPr="74179B9F">
        <w:rPr>
          <w:rFonts w:ascii="Times New Roman" w:hAnsi="Times New Roman" w:cs="Times New Roman"/>
          <w:sz w:val="24"/>
          <w:szCs w:val="24"/>
        </w:rPr>
        <w:t>interconnection upgrades should be eligible under this program?</w:t>
      </w:r>
      <w:r w:rsidR="00953288" w:rsidRPr="74179B9F">
        <w:rPr>
          <w:rFonts w:ascii="Times New Roman" w:hAnsi="Times New Roman" w:cs="Times New Roman"/>
          <w:sz w:val="24"/>
          <w:szCs w:val="24"/>
        </w:rPr>
        <w:t xml:space="preserve"> </w:t>
      </w:r>
      <w:r w:rsidR="219E7F37" w:rsidRPr="74179B9F">
        <w:rPr>
          <w:rFonts w:ascii="Times New Roman" w:hAnsi="Times New Roman" w:cs="Times New Roman"/>
          <w:sz w:val="24"/>
          <w:szCs w:val="24"/>
        </w:rPr>
        <w:t xml:space="preserve">Are there upgrades that should </w:t>
      </w:r>
      <w:r w:rsidR="00F42CEF" w:rsidRPr="74179B9F">
        <w:rPr>
          <w:rFonts w:ascii="Times New Roman" w:hAnsi="Times New Roman" w:cs="Times New Roman"/>
          <w:sz w:val="24"/>
          <w:szCs w:val="24"/>
        </w:rPr>
        <w:t xml:space="preserve">be prioritized or should </w:t>
      </w:r>
      <w:r w:rsidR="0A7A7D04" w:rsidRPr="74179B9F">
        <w:rPr>
          <w:rFonts w:ascii="Times New Roman" w:hAnsi="Times New Roman" w:cs="Times New Roman"/>
          <w:sz w:val="24"/>
          <w:szCs w:val="24"/>
        </w:rPr>
        <w:t>be ineligible</w:t>
      </w:r>
      <w:r w:rsidR="219E7F37" w:rsidRPr="74179B9F">
        <w:rPr>
          <w:rFonts w:ascii="Times New Roman" w:hAnsi="Times New Roman" w:cs="Times New Roman"/>
          <w:sz w:val="24"/>
          <w:szCs w:val="24"/>
        </w:rPr>
        <w:t>?</w:t>
      </w:r>
    </w:p>
    <w:p w14:paraId="42EAC75C" w14:textId="3632DD80" w:rsidR="000C447F" w:rsidRDefault="651898CA" w:rsidP="225FFB12">
      <w:pPr>
        <w:spacing w:before="120" w:after="60"/>
        <w:rPr>
          <w:rFonts w:ascii="Times New Roman" w:hAnsi="Times New Roman" w:cs="Times New Roman"/>
          <w:sz w:val="24"/>
          <w:szCs w:val="24"/>
        </w:rPr>
      </w:pPr>
      <w:r w:rsidRPr="225FFB12">
        <w:rPr>
          <w:rFonts w:ascii="Times New Roman" w:hAnsi="Times New Roman" w:cs="Times New Roman"/>
          <w:b/>
          <w:bCs/>
          <w:sz w:val="24"/>
          <w:szCs w:val="24"/>
        </w:rPr>
        <w:t>6</w:t>
      </w:r>
      <w:r w:rsidRPr="225FFB12">
        <w:rPr>
          <w:rFonts w:ascii="Times New Roman" w:hAnsi="Times New Roman" w:cs="Times New Roman"/>
          <w:sz w:val="24"/>
          <w:szCs w:val="24"/>
        </w:rPr>
        <w:t xml:space="preserve">. </w:t>
      </w:r>
      <w:r w:rsidR="5E6139A7" w:rsidRPr="225FFB12">
        <w:rPr>
          <w:rFonts w:ascii="Times New Roman" w:hAnsi="Times New Roman" w:cs="Times New Roman"/>
          <w:sz w:val="24"/>
          <w:szCs w:val="24"/>
        </w:rPr>
        <w:t>Should Virginia Energy prioritize projects whos</w:t>
      </w:r>
      <w:r w:rsidR="3E63CA2F" w:rsidRPr="225FFB12">
        <w:rPr>
          <w:rFonts w:ascii="Times New Roman" w:hAnsi="Times New Roman" w:cs="Times New Roman"/>
          <w:sz w:val="24"/>
          <w:szCs w:val="24"/>
        </w:rPr>
        <w:t>e</w:t>
      </w:r>
      <w:r w:rsidR="5E6139A7" w:rsidRPr="225FFB12">
        <w:rPr>
          <w:rFonts w:ascii="Times New Roman" w:hAnsi="Times New Roman" w:cs="Times New Roman"/>
          <w:sz w:val="24"/>
          <w:szCs w:val="24"/>
        </w:rPr>
        <w:t xml:space="preserve"> upgrades may support other projects </w:t>
      </w:r>
      <w:proofErr w:type="gramStart"/>
      <w:r w:rsidR="5E6139A7" w:rsidRPr="225FFB12">
        <w:rPr>
          <w:rFonts w:ascii="Times New Roman" w:hAnsi="Times New Roman" w:cs="Times New Roman"/>
          <w:sz w:val="24"/>
          <w:szCs w:val="24"/>
        </w:rPr>
        <w:t>later on</w:t>
      </w:r>
      <w:proofErr w:type="gramEnd"/>
      <w:r w:rsidR="5E6139A7" w:rsidRPr="225FFB12">
        <w:rPr>
          <w:rFonts w:ascii="Times New Roman" w:hAnsi="Times New Roman" w:cs="Times New Roman"/>
          <w:sz w:val="24"/>
          <w:szCs w:val="24"/>
        </w:rPr>
        <w:t>? If so, how could applicants show that? Alternatively, do you think it is viable for projects to participate in the</w:t>
      </w:r>
      <w:r w:rsidR="1740ED25" w:rsidRPr="225FFB12">
        <w:rPr>
          <w:rFonts w:ascii="Times New Roman" w:hAnsi="Times New Roman" w:cs="Times New Roman"/>
          <w:sz w:val="24"/>
          <w:szCs w:val="24"/>
        </w:rPr>
        <w:t xml:space="preserve"> distribution</w:t>
      </w:r>
      <w:r w:rsidR="5E6139A7" w:rsidRPr="225FFB12">
        <w:rPr>
          <w:rFonts w:ascii="Times New Roman" w:hAnsi="Times New Roman" w:cs="Times New Roman"/>
          <w:sz w:val="24"/>
          <w:szCs w:val="24"/>
        </w:rPr>
        <w:t xml:space="preserve"> cost sharing program </w:t>
      </w:r>
      <w:r w:rsidR="6C312A88" w:rsidRPr="225FFB12">
        <w:rPr>
          <w:rFonts w:ascii="Times New Roman" w:hAnsi="Times New Roman" w:cs="Times New Roman"/>
          <w:sz w:val="24"/>
          <w:szCs w:val="24"/>
        </w:rPr>
        <w:t xml:space="preserve">enabled by § 56-596.6. </w:t>
      </w:r>
      <w:r w:rsidR="5E6139A7" w:rsidRPr="225FFB12">
        <w:rPr>
          <w:rFonts w:ascii="Times New Roman" w:hAnsi="Times New Roman" w:cs="Times New Roman"/>
          <w:sz w:val="24"/>
          <w:szCs w:val="24"/>
        </w:rPr>
        <w:t xml:space="preserve">that will be </w:t>
      </w:r>
      <w:r w:rsidR="6B068C59" w:rsidRPr="225FFB12">
        <w:rPr>
          <w:rFonts w:ascii="Times New Roman" w:hAnsi="Times New Roman" w:cs="Times New Roman"/>
          <w:sz w:val="24"/>
          <w:szCs w:val="24"/>
        </w:rPr>
        <w:t xml:space="preserve">active </w:t>
      </w:r>
      <w:r w:rsidR="0258A8DC" w:rsidRPr="225FFB12">
        <w:rPr>
          <w:rFonts w:ascii="Times New Roman" w:hAnsi="Times New Roman" w:cs="Times New Roman"/>
          <w:sz w:val="24"/>
          <w:szCs w:val="24"/>
        </w:rPr>
        <w:t>by December</w:t>
      </w:r>
      <w:r w:rsidR="5E6139A7" w:rsidRPr="225FFB12">
        <w:rPr>
          <w:rFonts w:ascii="Times New Roman" w:hAnsi="Times New Roman" w:cs="Times New Roman"/>
          <w:sz w:val="24"/>
          <w:szCs w:val="24"/>
        </w:rPr>
        <w:t xml:space="preserve"> </w:t>
      </w:r>
      <w:r w:rsidR="36C2D055" w:rsidRPr="225FFB12">
        <w:rPr>
          <w:rFonts w:ascii="Times New Roman" w:hAnsi="Times New Roman" w:cs="Times New Roman"/>
          <w:sz w:val="24"/>
          <w:szCs w:val="24"/>
        </w:rPr>
        <w:t>2026?</w:t>
      </w:r>
    </w:p>
    <w:p w14:paraId="13C6742D" w14:textId="04C03A73" w:rsidR="000C447F" w:rsidRDefault="109E6741" w:rsidP="225FFB12">
      <w:pPr>
        <w:spacing w:before="120" w:after="60"/>
        <w:rPr>
          <w:rFonts w:ascii="Times New Roman" w:hAnsi="Times New Roman" w:cs="Times New Roman"/>
          <w:sz w:val="24"/>
          <w:szCs w:val="24"/>
        </w:rPr>
      </w:pPr>
      <w:r w:rsidRPr="39A92484">
        <w:rPr>
          <w:rFonts w:ascii="Times New Roman" w:hAnsi="Times New Roman" w:cs="Times New Roman"/>
          <w:b/>
          <w:sz w:val="24"/>
          <w:szCs w:val="24"/>
        </w:rPr>
        <w:t>7.</w:t>
      </w:r>
      <w:r w:rsidRPr="74179B9F">
        <w:rPr>
          <w:rFonts w:ascii="Times New Roman" w:hAnsi="Times New Roman" w:cs="Times New Roman"/>
          <w:sz w:val="24"/>
          <w:szCs w:val="24"/>
        </w:rPr>
        <w:t xml:space="preserve"> </w:t>
      </w:r>
      <w:r w:rsidR="5E6139A7" w:rsidRPr="74179B9F">
        <w:rPr>
          <w:rFonts w:ascii="Times New Roman" w:hAnsi="Times New Roman" w:cs="Times New Roman"/>
          <w:sz w:val="24"/>
          <w:szCs w:val="24"/>
        </w:rPr>
        <w:t xml:space="preserve">Should front of the meter systems be </w:t>
      </w:r>
      <w:r w:rsidR="15CC7426" w:rsidRPr="74179B9F">
        <w:rPr>
          <w:rFonts w:ascii="Times New Roman" w:hAnsi="Times New Roman" w:cs="Times New Roman"/>
          <w:sz w:val="24"/>
          <w:szCs w:val="24"/>
        </w:rPr>
        <w:t>eligible for funding</w:t>
      </w:r>
      <w:r w:rsidR="5E6139A7" w:rsidRPr="74179B9F">
        <w:rPr>
          <w:rFonts w:ascii="Times New Roman" w:hAnsi="Times New Roman" w:cs="Times New Roman"/>
          <w:sz w:val="24"/>
          <w:szCs w:val="24"/>
        </w:rPr>
        <w:t>?</w:t>
      </w:r>
      <w:r w:rsidR="5E6139A7" w:rsidRPr="74179B9F">
        <w:rPr>
          <w:rFonts w:ascii="Times New Roman" w:hAnsi="Times New Roman" w:cs="Times New Roman"/>
          <w:b/>
          <w:bCs/>
          <w:sz w:val="24"/>
          <w:szCs w:val="24"/>
        </w:rPr>
        <w:t xml:space="preserve"> </w:t>
      </w:r>
    </w:p>
    <w:p w14:paraId="135FE182" w14:textId="621D5733" w:rsidR="000C447F" w:rsidRDefault="3CC4EF2A" w:rsidP="3ACF7336">
      <w:pPr>
        <w:spacing w:before="120" w:after="60"/>
        <w:rPr>
          <w:rFonts w:ascii="Times New Roman" w:hAnsi="Times New Roman" w:cs="Times New Roman"/>
          <w:b/>
          <w:bCs/>
          <w:sz w:val="24"/>
          <w:szCs w:val="24"/>
        </w:rPr>
      </w:pPr>
      <w:r w:rsidRPr="74179B9F">
        <w:rPr>
          <w:rFonts w:ascii="Times New Roman" w:hAnsi="Times New Roman" w:cs="Times New Roman"/>
          <w:b/>
          <w:bCs/>
          <w:sz w:val="24"/>
          <w:szCs w:val="24"/>
        </w:rPr>
        <w:t>8</w:t>
      </w:r>
      <w:r w:rsidR="00B1706F" w:rsidRPr="74179B9F">
        <w:rPr>
          <w:rFonts w:ascii="Times New Roman" w:hAnsi="Times New Roman" w:cs="Times New Roman"/>
          <w:b/>
          <w:bCs/>
          <w:sz w:val="24"/>
          <w:szCs w:val="24"/>
        </w:rPr>
        <w:t>.</w:t>
      </w:r>
      <w:r w:rsidR="000C447F" w:rsidRPr="74179B9F">
        <w:rPr>
          <w:rFonts w:ascii="Times New Roman" w:hAnsi="Times New Roman" w:cs="Times New Roman"/>
          <w:b/>
          <w:bCs/>
          <w:sz w:val="24"/>
          <w:szCs w:val="24"/>
        </w:rPr>
        <w:t xml:space="preserve"> </w:t>
      </w:r>
      <w:r w:rsidR="000C447F" w:rsidRPr="74179B9F">
        <w:rPr>
          <w:rFonts w:ascii="Times New Roman" w:hAnsi="Times New Roman" w:cs="Times New Roman"/>
          <w:sz w:val="24"/>
          <w:szCs w:val="24"/>
        </w:rPr>
        <w:t>Who should be eligible to apply for funding under this program (e.g., school districts, local governments, third-party developers, ESCOs, nonprofits, financing entities, or other parties</w:t>
      </w:r>
      <w:r w:rsidR="0864BFCF" w:rsidRPr="74179B9F">
        <w:rPr>
          <w:rFonts w:ascii="Times New Roman" w:hAnsi="Times New Roman" w:cs="Times New Roman"/>
          <w:sz w:val="24"/>
          <w:szCs w:val="24"/>
        </w:rPr>
        <w:t>, within statutorily eligible entities</w:t>
      </w:r>
      <w:r w:rsidR="000C447F" w:rsidRPr="74179B9F">
        <w:rPr>
          <w:rFonts w:ascii="Times New Roman" w:hAnsi="Times New Roman" w:cs="Times New Roman"/>
          <w:sz w:val="24"/>
          <w:szCs w:val="24"/>
        </w:rPr>
        <w:t>)? Are there ownership or contractual structures that Virginia Energy should prioritize or avoid?</w:t>
      </w:r>
      <w:r w:rsidR="00B1706F" w:rsidRPr="74179B9F">
        <w:rPr>
          <w:rFonts w:ascii="Times New Roman" w:hAnsi="Times New Roman" w:cs="Times New Roman"/>
          <w:sz w:val="24"/>
          <w:szCs w:val="24"/>
        </w:rPr>
        <w:t xml:space="preserve"> </w:t>
      </w:r>
    </w:p>
    <w:p w14:paraId="6F3B9EA3" w14:textId="75661168" w:rsidR="00FC4C9C" w:rsidRDefault="003B6EBE" w:rsidP="3ACF7336">
      <w:pPr>
        <w:spacing w:before="120" w:after="60"/>
        <w:rPr>
          <w:rFonts w:ascii="Times New Roman" w:hAnsi="Times New Roman" w:cs="Times New Roman"/>
          <w:b/>
          <w:bCs/>
          <w:sz w:val="24"/>
          <w:szCs w:val="24"/>
        </w:rPr>
      </w:pPr>
      <w:r w:rsidRPr="6EB5D5DA">
        <w:rPr>
          <w:rFonts w:ascii="Times New Roman" w:hAnsi="Times New Roman" w:cs="Times New Roman"/>
          <w:b/>
          <w:bCs/>
          <w:sz w:val="24"/>
          <w:szCs w:val="24"/>
        </w:rPr>
        <w:t xml:space="preserve">9. </w:t>
      </w:r>
      <w:r w:rsidR="00FC4C9C" w:rsidRPr="6EB5D5DA">
        <w:rPr>
          <w:rFonts w:ascii="Times New Roman" w:hAnsi="Times New Roman" w:cs="Times New Roman"/>
          <w:sz w:val="24"/>
          <w:szCs w:val="24"/>
        </w:rPr>
        <w:t>What project readiness criteria should Virginia Energy consider when evaluating applications (e.g., executed PPA, completed feasibility study, completed interconnection study, site control, financing commitments, procurement status, or other milestones)?</w:t>
      </w:r>
    </w:p>
    <w:p w14:paraId="065F7B10" w14:textId="2D9F8753" w:rsidR="00135FC3" w:rsidRDefault="0C5AB953" w:rsidP="6EB5D5DA">
      <w:pPr>
        <w:spacing w:before="120" w:after="60"/>
        <w:rPr>
          <w:rFonts w:ascii="Times New Roman" w:hAnsi="Times New Roman" w:cs="Times New Roman"/>
          <w:sz w:val="24"/>
          <w:szCs w:val="24"/>
        </w:rPr>
      </w:pPr>
      <w:r w:rsidRPr="225FFB12">
        <w:rPr>
          <w:rFonts w:ascii="Times New Roman" w:hAnsi="Times New Roman" w:cs="Times New Roman"/>
          <w:b/>
          <w:bCs/>
          <w:sz w:val="24"/>
          <w:szCs w:val="24"/>
        </w:rPr>
        <w:t>10</w:t>
      </w:r>
      <w:r w:rsidR="0795042B" w:rsidRPr="225FFB12">
        <w:rPr>
          <w:rFonts w:ascii="Times New Roman" w:hAnsi="Times New Roman" w:cs="Times New Roman"/>
          <w:b/>
          <w:bCs/>
          <w:sz w:val="24"/>
          <w:szCs w:val="24"/>
        </w:rPr>
        <w:t>.</w:t>
      </w:r>
      <w:r w:rsidR="0795042B" w:rsidRPr="225FFB12">
        <w:rPr>
          <w:rFonts w:ascii="Times New Roman" w:hAnsi="Times New Roman" w:cs="Times New Roman"/>
          <w:sz w:val="24"/>
          <w:szCs w:val="24"/>
        </w:rPr>
        <w:t xml:space="preserve"> How can Virginia Energy prioritize projects that may have otherwise been downsized, delayed, or canceled due to high interconnection costs? What documentation or evidence should </w:t>
      </w:r>
      <w:r w:rsidR="0795042B" w:rsidRPr="225FFB12">
        <w:rPr>
          <w:rFonts w:ascii="Times New Roman" w:hAnsi="Times New Roman" w:cs="Times New Roman"/>
          <w:sz w:val="24"/>
          <w:szCs w:val="24"/>
        </w:rPr>
        <w:lastRenderedPageBreak/>
        <w:t>Virginia Energy require in applications to demonstrate that interconnection costs materially affected project sizing, timing, or viability?</w:t>
      </w:r>
      <w:r w:rsidR="0795042B" w:rsidRPr="225FFB12">
        <w:rPr>
          <w:rFonts w:ascii="Times New Roman" w:hAnsi="Times New Roman" w:cs="Times New Roman"/>
          <w:b/>
          <w:bCs/>
          <w:sz w:val="24"/>
          <w:szCs w:val="24"/>
        </w:rPr>
        <w:t xml:space="preserve"> </w:t>
      </w:r>
    </w:p>
    <w:p w14:paraId="482D5376" w14:textId="47445F6E" w:rsidR="00135FC3" w:rsidRDefault="00135FC3" w:rsidP="3ACF7336">
      <w:pPr>
        <w:spacing w:before="120" w:after="60"/>
        <w:rPr>
          <w:rFonts w:ascii="Times New Roman" w:hAnsi="Times New Roman" w:cs="Times New Roman"/>
          <w:sz w:val="24"/>
          <w:szCs w:val="24"/>
        </w:rPr>
      </w:pPr>
      <w:r w:rsidRPr="225FFB12">
        <w:rPr>
          <w:rFonts w:ascii="Times New Roman" w:hAnsi="Times New Roman" w:cs="Times New Roman"/>
          <w:b/>
          <w:bCs/>
          <w:sz w:val="24"/>
          <w:szCs w:val="24"/>
        </w:rPr>
        <w:t>1</w:t>
      </w:r>
      <w:r w:rsidR="17378E7E" w:rsidRPr="225FFB12">
        <w:rPr>
          <w:rFonts w:ascii="Times New Roman" w:hAnsi="Times New Roman" w:cs="Times New Roman"/>
          <w:b/>
          <w:bCs/>
          <w:sz w:val="24"/>
          <w:szCs w:val="24"/>
        </w:rPr>
        <w:t>1</w:t>
      </w:r>
      <w:r w:rsidRPr="225FFB12">
        <w:rPr>
          <w:rFonts w:ascii="Times New Roman" w:hAnsi="Times New Roman" w:cs="Times New Roman"/>
          <w:sz w:val="24"/>
          <w:szCs w:val="24"/>
        </w:rPr>
        <w:t xml:space="preserve">. Should Virginia Energy prioritize projects serving </w:t>
      </w:r>
      <w:proofErr w:type="gramStart"/>
      <w:r w:rsidRPr="225FFB12">
        <w:rPr>
          <w:rFonts w:ascii="Times New Roman" w:hAnsi="Times New Roman" w:cs="Times New Roman"/>
          <w:sz w:val="24"/>
          <w:szCs w:val="24"/>
        </w:rPr>
        <w:t>particular geographic</w:t>
      </w:r>
      <w:proofErr w:type="gramEnd"/>
      <w:r w:rsidRPr="225FFB12">
        <w:rPr>
          <w:rFonts w:ascii="Times New Roman" w:hAnsi="Times New Roman" w:cs="Times New Roman"/>
          <w:sz w:val="24"/>
          <w:szCs w:val="24"/>
        </w:rPr>
        <w:t xml:space="preserve"> regions, school populations, or community types? If so, what criteria should be used?</w:t>
      </w:r>
    </w:p>
    <w:p w14:paraId="44A92FB4" w14:textId="56EC0FB2" w:rsidR="00B23895" w:rsidRDefault="00ED3983" w:rsidP="3ACF7336">
      <w:pPr>
        <w:spacing w:before="120" w:after="60"/>
        <w:rPr>
          <w:rFonts w:ascii="Times New Roman" w:hAnsi="Times New Roman" w:cs="Times New Roman"/>
          <w:sz w:val="24"/>
          <w:szCs w:val="24"/>
        </w:rPr>
      </w:pPr>
      <w:r w:rsidRPr="225FFB12">
        <w:rPr>
          <w:rFonts w:ascii="Times New Roman" w:hAnsi="Times New Roman" w:cs="Times New Roman"/>
          <w:b/>
          <w:bCs/>
          <w:sz w:val="24"/>
          <w:szCs w:val="24"/>
        </w:rPr>
        <w:t>1</w:t>
      </w:r>
      <w:r w:rsidR="3FFAF1DC" w:rsidRPr="225FFB12">
        <w:rPr>
          <w:rFonts w:ascii="Times New Roman" w:hAnsi="Times New Roman" w:cs="Times New Roman"/>
          <w:b/>
          <w:bCs/>
          <w:sz w:val="24"/>
          <w:szCs w:val="24"/>
        </w:rPr>
        <w:t>2</w:t>
      </w:r>
      <w:r w:rsidRPr="225FFB12">
        <w:rPr>
          <w:rFonts w:ascii="Times New Roman" w:hAnsi="Times New Roman" w:cs="Times New Roman"/>
          <w:sz w:val="24"/>
          <w:szCs w:val="24"/>
        </w:rPr>
        <w:t xml:space="preserve">. </w:t>
      </w:r>
      <w:r w:rsidR="00B23895" w:rsidRPr="225FFB12">
        <w:rPr>
          <w:rFonts w:ascii="Times New Roman" w:hAnsi="Times New Roman" w:cs="Times New Roman"/>
          <w:sz w:val="24"/>
          <w:szCs w:val="24"/>
        </w:rPr>
        <w:t>Should Virginia Energy prioritize or provide additional consideration for projects paired with battery storage, resiliency capabilities, or other grid-support functionalities? Why or why not?</w:t>
      </w:r>
    </w:p>
    <w:p w14:paraId="4DD68700" w14:textId="253BB074" w:rsidR="004B73EC" w:rsidRDefault="7CFBC439" w:rsidP="39A92484">
      <w:pPr>
        <w:spacing w:before="120" w:after="60"/>
        <w:rPr>
          <w:rFonts w:ascii="Times New Roman" w:hAnsi="Times New Roman" w:cs="Times New Roman"/>
          <w:sz w:val="24"/>
          <w:szCs w:val="24"/>
        </w:rPr>
      </w:pPr>
      <w:r w:rsidRPr="39A92484">
        <w:rPr>
          <w:rFonts w:ascii="Times New Roman" w:hAnsi="Times New Roman" w:cs="Times New Roman"/>
          <w:b/>
          <w:bCs/>
          <w:sz w:val="24"/>
          <w:szCs w:val="24"/>
        </w:rPr>
        <w:t>13</w:t>
      </w:r>
      <w:r w:rsidRPr="39A92484">
        <w:rPr>
          <w:rFonts w:ascii="Times New Roman" w:hAnsi="Times New Roman" w:cs="Times New Roman"/>
          <w:sz w:val="24"/>
          <w:szCs w:val="24"/>
        </w:rPr>
        <w:t xml:space="preserve">. What </w:t>
      </w:r>
      <w:r w:rsidR="1B1EB767" w:rsidRPr="39A92484">
        <w:rPr>
          <w:rFonts w:ascii="Times New Roman" w:hAnsi="Times New Roman" w:cs="Times New Roman"/>
          <w:sz w:val="24"/>
          <w:szCs w:val="24"/>
        </w:rPr>
        <w:t xml:space="preserve">project </w:t>
      </w:r>
      <w:r w:rsidRPr="39A92484">
        <w:rPr>
          <w:rFonts w:ascii="Times New Roman" w:hAnsi="Times New Roman" w:cs="Times New Roman"/>
          <w:sz w:val="24"/>
          <w:szCs w:val="24"/>
        </w:rPr>
        <w:t>outcomes should be evaluated (</w:t>
      </w:r>
      <w:r w:rsidR="1636548A" w:rsidRPr="39A92484">
        <w:rPr>
          <w:rFonts w:ascii="Times New Roman" w:hAnsi="Times New Roman" w:cs="Times New Roman"/>
          <w:sz w:val="24"/>
          <w:szCs w:val="24"/>
        </w:rPr>
        <w:t>e.g</w:t>
      </w:r>
      <w:r w:rsidR="65B3780B" w:rsidRPr="39A92484">
        <w:rPr>
          <w:rFonts w:ascii="Times New Roman" w:hAnsi="Times New Roman" w:cs="Times New Roman"/>
          <w:sz w:val="24"/>
          <w:szCs w:val="24"/>
        </w:rPr>
        <w:t xml:space="preserve">. </w:t>
      </w:r>
      <w:r w:rsidRPr="39A92484">
        <w:rPr>
          <w:rFonts w:ascii="Times New Roman" w:hAnsi="Times New Roman" w:cs="Times New Roman"/>
          <w:sz w:val="24"/>
          <w:szCs w:val="24"/>
        </w:rPr>
        <w:t xml:space="preserve">revenue to public body, MW deployed, local grid benefits, other environmental/economic/social benefits </w:t>
      </w:r>
      <w:r w:rsidR="77B762B2" w:rsidRPr="39A92484">
        <w:rPr>
          <w:rFonts w:ascii="Times New Roman" w:hAnsi="Times New Roman" w:cs="Times New Roman"/>
          <w:sz w:val="24"/>
          <w:szCs w:val="24"/>
        </w:rPr>
        <w:t>etc.</w:t>
      </w:r>
      <w:r w:rsidRPr="39A92484">
        <w:rPr>
          <w:rFonts w:ascii="Times New Roman" w:hAnsi="Times New Roman" w:cs="Times New Roman"/>
          <w:sz w:val="24"/>
          <w:szCs w:val="24"/>
        </w:rPr>
        <w:t>)</w:t>
      </w:r>
      <w:r w:rsidR="5EAF1066" w:rsidRPr="39A92484">
        <w:rPr>
          <w:rFonts w:ascii="Times New Roman" w:hAnsi="Times New Roman" w:cs="Times New Roman"/>
          <w:sz w:val="24"/>
          <w:szCs w:val="24"/>
        </w:rPr>
        <w:t>?</w:t>
      </w:r>
      <w:r w:rsidRPr="39A92484">
        <w:rPr>
          <w:rFonts w:ascii="Times New Roman" w:hAnsi="Times New Roman" w:cs="Times New Roman"/>
          <w:b/>
          <w:bCs/>
          <w:sz w:val="24"/>
          <w:szCs w:val="24"/>
        </w:rPr>
        <w:t xml:space="preserve"> </w:t>
      </w:r>
    </w:p>
    <w:p w14:paraId="75364599" w14:textId="451B1C5B" w:rsidR="004B73EC" w:rsidRDefault="32021344" w:rsidP="39A92484">
      <w:pPr>
        <w:spacing w:before="120" w:after="60"/>
        <w:rPr>
          <w:rFonts w:ascii="Times New Roman" w:hAnsi="Times New Roman" w:cs="Times New Roman"/>
          <w:sz w:val="24"/>
          <w:szCs w:val="24"/>
        </w:rPr>
      </w:pPr>
      <w:r w:rsidRPr="39A92484">
        <w:rPr>
          <w:rFonts w:ascii="Times New Roman" w:hAnsi="Times New Roman" w:cs="Times New Roman"/>
          <w:b/>
          <w:bCs/>
          <w:sz w:val="24"/>
          <w:szCs w:val="24"/>
        </w:rPr>
        <w:t>1</w:t>
      </w:r>
      <w:r w:rsidR="565A5F72" w:rsidRPr="39A92484">
        <w:rPr>
          <w:rFonts w:ascii="Times New Roman" w:hAnsi="Times New Roman" w:cs="Times New Roman"/>
          <w:b/>
          <w:bCs/>
          <w:sz w:val="24"/>
          <w:szCs w:val="24"/>
        </w:rPr>
        <w:t>4</w:t>
      </w:r>
      <w:r w:rsidRPr="39A92484">
        <w:rPr>
          <w:rFonts w:ascii="Times New Roman" w:hAnsi="Times New Roman" w:cs="Times New Roman"/>
          <w:sz w:val="24"/>
          <w:szCs w:val="24"/>
        </w:rPr>
        <w:t xml:space="preserve">. </w:t>
      </w:r>
      <w:r w:rsidR="73CD8780" w:rsidRPr="39A92484">
        <w:rPr>
          <w:rFonts w:ascii="Times New Roman" w:hAnsi="Times New Roman" w:cs="Times New Roman"/>
          <w:sz w:val="24"/>
          <w:szCs w:val="24"/>
        </w:rPr>
        <w:t>What program design considerations would best ensure that this funding achieves meaningful deployment outcomes while also generating lessons learned that can improve solar interconnection processes in Virginia more broadly?</w:t>
      </w:r>
    </w:p>
    <w:p w14:paraId="28E51C60" w14:textId="7A408041" w:rsidR="004B73EC" w:rsidRDefault="32021344" w:rsidP="3ACF7336">
      <w:pPr>
        <w:spacing w:before="120" w:after="60"/>
        <w:rPr>
          <w:rFonts w:ascii="Times New Roman" w:hAnsi="Times New Roman" w:cs="Times New Roman"/>
          <w:sz w:val="24"/>
          <w:szCs w:val="24"/>
        </w:rPr>
      </w:pPr>
      <w:r w:rsidRPr="39A92484">
        <w:rPr>
          <w:rFonts w:ascii="Times New Roman" w:hAnsi="Times New Roman" w:cs="Times New Roman"/>
          <w:b/>
          <w:bCs/>
          <w:sz w:val="24"/>
          <w:szCs w:val="24"/>
        </w:rPr>
        <w:t>1</w:t>
      </w:r>
      <w:r w:rsidR="067828F5" w:rsidRPr="39A92484">
        <w:rPr>
          <w:rFonts w:ascii="Times New Roman" w:hAnsi="Times New Roman" w:cs="Times New Roman"/>
          <w:b/>
          <w:bCs/>
          <w:sz w:val="24"/>
          <w:szCs w:val="24"/>
        </w:rPr>
        <w:t>5</w:t>
      </w:r>
      <w:r w:rsidRPr="39A92484">
        <w:rPr>
          <w:rFonts w:ascii="Times New Roman" w:hAnsi="Times New Roman" w:cs="Times New Roman"/>
          <w:sz w:val="24"/>
          <w:szCs w:val="24"/>
        </w:rPr>
        <w:t>.</w:t>
      </w:r>
      <w:r w:rsidR="00ED3983" w:rsidRPr="225FFB12">
        <w:rPr>
          <w:rFonts w:ascii="Times New Roman" w:hAnsi="Times New Roman" w:cs="Times New Roman"/>
          <w:sz w:val="24"/>
          <w:szCs w:val="24"/>
        </w:rPr>
        <w:t xml:space="preserve"> </w:t>
      </w:r>
      <w:r w:rsidR="00B1706F" w:rsidRPr="225FFB12">
        <w:rPr>
          <w:rFonts w:ascii="Times New Roman" w:hAnsi="Times New Roman" w:cs="Times New Roman"/>
          <w:sz w:val="24"/>
          <w:szCs w:val="24"/>
        </w:rPr>
        <w:t>Is</w:t>
      </w:r>
      <w:r w:rsidR="47541A7E" w:rsidRPr="225FFB12">
        <w:rPr>
          <w:rFonts w:ascii="Times New Roman" w:hAnsi="Times New Roman" w:cs="Times New Roman"/>
          <w:sz w:val="24"/>
          <w:szCs w:val="24"/>
        </w:rPr>
        <w:t xml:space="preserve"> there any additional information about your organization or your recommendations for </w:t>
      </w:r>
      <w:r w:rsidR="1664CAD8" w:rsidRPr="225FFB12">
        <w:rPr>
          <w:rFonts w:ascii="Times New Roman" w:hAnsi="Times New Roman" w:cs="Times New Roman"/>
          <w:sz w:val="24"/>
          <w:szCs w:val="24"/>
        </w:rPr>
        <w:t>Virginia Energy</w:t>
      </w:r>
      <w:r w:rsidR="47541A7E" w:rsidRPr="225FFB12">
        <w:rPr>
          <w:rFonts w:ascii="Times New Roman" w:hAnsi="Times New Roman" w:cs="Times New Roman"/>
          <w:sz w:val="24"/>
          <w:szCs w:val="24"/>
        </w:rPr>
        <w:t xml:space="preserve"> that you would like to share that is not addressed by the questions above?</w:t>
      </w:r>
    </w:p>
    <w:p w14:paraId="7CE393B1" w14:textId="77777777" w:rsidR="00CC4260" w:rsidRPr="00401075" w:rsidRDefault="00CC4260" w:rsidP="3ACF7336">
      <w:pPr>
        <w:spacing w:before="120" w:after="60"/>
        <w:rPr>
          <w:rFonts w:ascii="Times New Roman" w:hAnsi="Times New Roman" w:cs="Times New Roman"/>
          <w:sz w:val="24"/>
          <w:szCs w:val="24"/>
        </w:rPr>
      </w:pPr>
    </w:p>
    <w:p w14:paraId="787E674A" w14:textId="35BF491C" w:rsidR="004B73EC" w:rsidRPr="00401075" w:rsidRDefault="6EDB8FF0">
      <w:pPr>
        <w:pStyle w:val="Heading1"/>
        <w:rPr>
          <w:rFonts w:ascii="Times New Roman" w:hAnsi="Times New Roman" w:cs="Times New Roman"/>
          <w:color w:val="auto"/>
        </w:rPr>
      </w:pPr>
      <w:r w:rsidRPr="3ACF7336">
        <w:rPr>
          <w:rFonts w:ascii="Times New Roman" w:hAnsi="Times New Roman" w:cs="Times New Roman"/>
          <w:color w:val="auto"/>
        </w:rPr>
        <w:t>5</w:t>
      </w:r>
      <w:r w:rsidR="00B1706F" w:rsidRPr="3ACF7336">
        <w:rPr>
          <w:rFonts w:ascii="Times New Roman" w:hAnsi="Times New Roman" w:cs="Times New Roman"/>
          <w:color w:val="auto"/>
        </w:rPr>
        <w:t>. Response</w:t>
      </w:r>
      <w:r w:rsidRPr="3ACF7336">
        <w:rPr>
          <w:rFonts w:ascii="Times New Roman" w:hAnsi="Times New Roman" w:cs="Times New Roman"/>
          <w:color w:val="auto"/>
        </w:rPr>
        <w:t xml:space="preserve"> Guidelines</w:t>
      </w:r>
    </w:p>
    <w:p w14:paraId="4469868D" w14:textId="325B7742" w:rsidR="004B73EC" w:rsidRPr="00401075" w:rsidRDefault="6EDB8FF0" w:rsidP="00C76DC3">
      <w:pPr>
        <w:spacing w:before="80" w:after="120"/>
        <w:rPr>
          <w:rFonts w:ascii="Times New Roman" w:hAnsi="Times New Roman" w:cs="Times New Roman"/>
          <w:sz w:val="24"/>
          <w:szCs w:val="24"/>
        </w:rPr>
      </w:pPr>
      <w:r w:rsidRPr="3ACF7336">
        <w:rPr>
          <w:rFonts w:ascii="Times New Roman" w:hAnsi="Times New Roman" w:cs="Times New Roman"/>
          <w:sz w:val="24"/>
          <w:szCs w:val="24"/>
        </w:rPr>
        <w:t>Respondents are encouraged to provide clear, concise, and well-organized responses. Supporting materials</w:t>
      </w:r>
      <w:r w:rsidR="001E6178">
        <w:rPr>
          <w:rFonts w:ascii="Times New Roman" w:hAnsi="Times New Roman" w:cs="Times New Roman"/>
          <w:sz w:val="24"/>
          <w:szCs w:val="24"/>
        </w:rPr>
        <w:t>,</w:t>
      </w:r>
      <w:r w:rsidRPr="3ACF7336">
        <w:rPr>
          <w:rFonts w:ascii="Times New Roman" w:hAnsi="Times New Roman" w:cs="Times New Roman"/>
          <w:sz w:val="24"/>
          <w:szCs w:val="24"/>
        </w:rPr>
        <w:t xml:space="preserve"> such as case studies, program brochures, sample </w:t>
      </w:r>
      <w:r w:rsidR="36018CC3" w:rsidRPr="3ACF7336">
        <w:rPr>
          <w:rFonts w:ascii="Times New Roman" w:hAnsi="Times New Roman" w:cs="Times New Roman"/>
          <w:sz w:val="24"/>
          <w:szCs w:val="24"/>
        </w:rPr>
        <w:t>interconnection studies</w:t>
      </w:r>
      <w:r w:rsidRPr="3ACF7336">
        <w:rPr>
          <w:rFonts w:ascii="Times New Roman" w:hAnsi="Times New Roman" w:cs="Times New Roman"/>
          <w:sz w:val="24"/>
          <w:szCs w:val="24"/>
        </w:rPr>
        <w:t>, or transaction summaries</w:t>
      </w:r>
      <w:r w:rsidR="001E6178">
        <w:rPr>
          <w:rFonts w:ascii="Times New Roman" w:hAnsi="Times New Roman" w:cs="Times New Roman"/>
          <w:sz w:val="24"/>
          <w:szCs w:val="24"/>
        </w:rPr>
        <w:t>,</w:t>
      </w:r>
      <w:r w:rsidRPr="3ACF7336">
        <w:rPr>
          <w:rFonts w:ascii="Times New Roman" w:hAnsi="Times New Roman" w:cs="Times New Roman"/>
          <w:sz w:val="24"/>
          <w:szCs w:val="24"/>
        </w:rPr>
        <w:t xml:space="preserve"> may be submitted as attachments.</w:t>
      </w:r>
    </w:p>
    <w:p w14:paraId="1F5BAACA" w14:textId="6821BF24" w:rsidR="004B73EC" w:rsidRDefault="005A5E19">
      <w:pPr>
        <w:spacing w:before="80" w:after="120"/>
        <w:rPr>
          <w:rFonts w:ascii="Times New Roman" w:hAnsi="Times New Roman" w:cs="Times New Roman"/>
          <w:sz w:val="24"/>
          <w:szCs w:val="24"/>
        </w:rPr>
      </w:pPr>
      <w:r w:rsidRPr="00401075">
        <w:rPr>
          <w:rFonts w:ascii="Times New Roman" w:hAnsi="Times New Roman" w:cs="Times New Roman"/>
          <w:sz w:val="24"/>
          <w:szCs w:val="24"/>
        </w:rPr>
        <w:t xml:space="preserve">Responses will be reviewed </w:t>
      </w:r>
      <w:r w:rsidR="003E7C6C" w:rsidRPr="00401075">
        <w:rPr>
          <w:rFonts w:ascii="Times New Roman" w:hAnsi="Times New Roman" w:cs="Times New Roman"/>
          <w:sz w:val="24"/>
          <w:szCs w:val="24"/>
        </w:rPr>
        <w:t>by Virginia Energy</w:t>
      </w:r>
      <w:r w:rsidRPr="00401075">
        <w:rPr>
          <w:rFonts w:ascii="Times New Roman" w:hAnsi="Times New Roman" w:cs="Times New Roman"/>
          <w:sz w:val="24"/>
          <w:szCs w:val="24"/>
        </w:rPr>
        <w:t xml:space="preserve"> staff. Respondents should clearly mark any information they consider proprietary or confidential, though </w:t>
      </w:r>
      <w:r w:rsidR="003E7C6C" w:rsidRPr="00401075">
        <w:rPr>
          <w:rFonts w:ascii="Times New Roman" w:hAnsi="Times New Roman" w:cs="Times New Roman"/>
          <w:sz w:val="24"/>
          <w:szCs w:val="24"/>
        </w:rPr>
        <w:t>Virginia Energy</w:t>
      </w:r>
      <w:r w:rsidRPr="00401075">
        <w:rPr>
          <w:rFonts w:ascii="Times New Roman" w:hAnsi="Times New Roman" w:cs="Times New Roman"/>
          <w:sz w:val="24"/>
          <w:szCs w:val="24"/>
        </w:rPr>
        <w:t xml:space="preserve"> cannot guarantee that such information will be exempt from disclosure under the Virginia Freedom of Information Act (FOIA).</w:t>
      </w:r>
    </w:p>
    <w:p w14:paraId="179D8821" w14:textId="77777777" w:rsidR="00CC4260" w:rsidRPr="00401075" w:rsidRDefault="00CC4260">
      <w:pPr>
        <w:spacing w:before="80" w:after="120"/>
        <w:rPr>
          <w:rFonts w:ascii="Times New Roman" w:hAnsi="Times New Roman" w:cs="Times New Roman"/>
          <w:sz w:val="24"/>
          <w:szCs w:val="24"/>
        </w:rPr>
      </w:pPr>
    </w:p>
    <w:p w14:paraId="05866FC2" w14:textId="11E4F444" w:rsidR="004B73EC" w:rsidRPr="00401075" w:rsidRDefault="6EDB8FF0" w:rsidP="3ACF7336">
      <w:pPr>
        <w:pStyle w:val="Heading1"/>
        <w:rPr>
          <w:rFonts w:ascii="Times New Roman" w:hAnsi="Times New Roman" w:cs="Times New Roman"/>
          <w:color w:val="auto"/>
        </w:rPr>
      </w:pPr>
      <w:r w:rsidRPr="3ACF7336">
        <w:rPr>
          <w:rFonts w:ascii="Times New Roman" w:hAnsi="Times New Roman" w:cs="Times New Roman"/>
          <w:color w:val="auto"/>
        </w:rPr>
        <w:t>6</w:t>
      </w:r>
      <w:r w:rsidR="00B1706F" w:rsidRPr="3ACF7336">
        <w:rPr>
          <w:rFonts w:ascii="Times New Roman" w:hAnsi="Times New Roman" w:cs="Times New Roman"/>
          <w:color w:val="auto"/>
        </w:rPr>
        <w:t>. Submission</w:t>
      </w:r>
      <w:r w:rsidR="5C9720B2" w:rsidRPr="3ACF7336">
        <w:rPr>
          <w:rFonts w:ascii="Times New Roman" w:hAnsi="Times New Roman" w:cs="Times New Roman"/>
          <w:color w:val="auto"/>
        </w:rPr>
        <w:t xml:space="preserve"> Instructions</w:t>
      </w:r>
    </w:p>
    <w:p w14:paraId="05ED1D2A" w14:textId="7F5C9B0A" w:rsidR="004B73EC" w:rsidRPr="00401075" w:rsidRDefault="5C9720B2" w:rsidP="3ACF7336">
      <w:pPr>
        <w:spacing w:before="80" w:after="120"/>
        <w:rPr>
          <w:rFonts w:ascii="Times New Roman" w:hAnsi="Times New Roman" w:cs="Times New Roman"/>
          <w:sz w:val="24"/>
          <w:szCs w:val="24"/>
        </w:rPr>
      </w:pPr>
      <w:r w:rsidRPr="74179B9F">
        <w:rPr>
          <w:rFonts w:ascii="Times New Roman" w:hAnsi="Times New Roman" w:cs="Times New Roman"/>
          <w:sz w:val="24"/>
          <w:szCs w:val="24"/>
        </w:rPr>
        <w:t xml:space="preserve">Responses must be submitted electronically via </w:t>
      </w:r>
      <w:proofErr w:type="spellStart"/>
      <w:r w:rsidRPr="74179B9F">
        <w:rPr>
          <w:rFonts w:ascii="Times New Roman" w:hAnsi="Times New Roman" w:cs="Times New Roman"/>
          <w:sz w:val="24"/>
          <w:szCs w:val="24"/>
        </w:rPr>
        <w:t>eVA</w:t>
      </w:r>
      <w:proofErr w:type="spellEnd"/>
      <w:r w:rsidRPr="74179B9F">
        <w:rPr>
          <w:rFonts w:ascii="Times New Roman" w:hAnsi="Times New Roman" w:cs="Times New Roman"/>
          <w:sz w:val="24"/>
          <w:szCs w:val="24"/>
        </w:rPr>
        <w:t xml:space="preserve"> on the page where this RFI is posted. </w:t>
      </w:r>
    </w:p>
    <w:p w14:paraId="5F31125F" w14:textId="2DA294DD" w:rsidR="004B73EC" w:rsidRPr="00401075" w:rsidRDefault="5C9720B2" w:rsidP="3ACF7336">
      <w:pPr>
        <w:spacing w:before="80" w:after="120"/>
        <w:rPr>
          <w:rFonts w:ascii="Times New Roman" w:hAnsi="Times New Roman" w:cs="Times New Roman"/>
          <w:sz w:val="24"/>
          <w:szCs w:val="24"/>
        </w:rPr>
      </w:pPr>
      <w:r w:rsidRPr="3ACF7336">
        <w:rPr>
          <w:rFonts w:ascii="Times New Roman" w:hAnsi="Times New Roman" w:cs="Times New Roman"/>
          <w:sz w:val="24"/>
          <w:szCs w:val="24"/>
        </w:rPr>
        <w:t xml:space="preserve">All responses must be received no later than 5:00 p.m. Eastern Time on July 15, 2026. Late responses may not be considered. Virginia Energy may, at its discretion, extend the response deadline by written notice posted to </w:t>
      </w:r>
      <w:proofErr w:type="spellStart"/>
      <w:r w:rsidRPr="3ACF7336">
        <w:rPr>
          <w:rFonts w:ascii="Times New Roman" w:hAnsi="Times New Roman" w:cs="Times New Roman"/>
          <w:sz w:val="24"/>
          <w:szCs w:val="24"/>
        </w:rPr>
        <w:t>eVA</w:t>
      </w:r>
      <w:proofErr w:type="spellEnd"/>
      <w:r w:rsidRPr="3ACF7336">
        <w:rPr>
          <w:rFonts w:ascii="Times New Roman" w:hAnsi="Times New Roman" w:cs="Times New Roman"/>
          <w:sz w:val="24"/>
          <w:szCs w:val="24"/>
        </w:rPr>
        <w:t>.</w:t>
      </w:r>
    </w:p>
    <w:p w14:paraId="5A716D03" w14:textId="180E7279" w:rsidR="004B73EC" w:rsidRDefault="5C9720B2" w:rsidP="3ACF7336">
      <w:pPr>
        <w:spacing w:before="80" w:after="120"/>
        <w:rPr>
          <w:rFonts w:ascii="Times New Roman" w:hAnsi="Times New Roman" w:cs="Times New Roman"/>
          <w:sz w:val="24"/>
          <w:szCs w:val="24"/>
        </w:rPr>
      </w:pPr>
      <w:r w:rsidRPr="74179B9F">
        <w:rPr>
          <w:rFonts w:ascii="Times New Roman" w:hAnsi="Times New Roman" w:cs="Times New Roman"/>
          <w:sz w:val="24"/>
          <w:szCs w:val="24"/>
        </w:rPr>
        <w:t>Questions regarding this RFI may be submitted to J</w:t>
      </w:r>
      <w:r w:rsidR="1A58A050" w:rsidRPr="74179B9F">
        <w:rPr>
          <w:rFonts w:ascii="Times New Roman" w:hAnsi="Times New Roman" w:cs="Times New Roman"/>
          <w:sz w:val="24"/>
          <w:szCs w:val="24"/>
        </w:rPr>
        <w:t>ennifer Dillemuth</w:t>
      </w:r>
      <w:r w:rsidRPr="74179B9F">
        <w:rPr>
          <w:rFonts w:ascii="Times New Roman" w:hAnsi="Times New Roman" w:cs="Times New Roman"/>
          <w:sz w:val="24"/>
          <w:szCs w:val="24"/>
        </w:rPr>
        <w:t xml:space="preserve"> at </w:t>
      </w:r>
      <w:hyperlink r:id="rId12">
        <w:r w:rsidR="4585E526" w:rsidRPr="74179B9F">
          <w:rPr>
            <w:rStyle w:val="Hyperlink"/>
            <w:rFonts w:ascii="Times New Roman" w:hAnsi="Times New Roman" w:cs="Times New Roman"/>
            <w:sz w:val="24"/>
            <w:szCs w:val="24"/>
          </w:rPr>
          <w:t>jennifer.dillemuth@energy.virginia.gov</w:t>
        </w:r>
      </w:hyperlink>
      <w:r w:rsidR="4585E526" w:rsidRPr="74179B9F">
        <w:rPr>
          <w:rFonts w:ascii="Times New Roman" w:hAnsi="Times New Roman" w:cs="Times New Roman"/>
          <w:sz w:val="24"/>
          <w:szCs w:val="24"/>
        </w:rPr>
        <w:t xml:space="preserve"> </w:t>
      </w:r>
      <w:r w:rsidRPr="74179B9F">
        <w:rPr>
          <w:rFonts w:ascii="Times New Roman" w:hAnsi="Times New Roman" w:cs="Times New Roman"/>
          <w:sz w:val="24"/>
          <w:szCs w:val="24"/>
        </w:rPr>
        <w:t xml:space="preserve">with the subject line “Solar Interconnection Question – [Organization Name]” no later than 5:00 p.m. Eastern Time on July 6, 2026.  Virginia Energy will post consolidated Q&amp;A responses on the </w:t>
      </w:r>
      <w:proofErr w:type="spellStart"/>
      <w:r w:rsidRPr="74179B9F">
        <w:rPr>
          <w:rFonts w:ascii="Times New Roman" w:hAnsi="Times New Roman" w:cs="Times New Roman"/>
          <w:sz w:val="24"/>
          <w:szCs w:val="24"/>
        </w:rPr>
        <w:t>eVA</w:t>
      </w:r>
      <w:proofErr w:type="spellEnd"/>
      <w:r w:rsidRPr="74179B9F">
        <w:rPr>
          <w:rFonts w:ascii="Times New Roman" w:hAnsi="Times New Roman" w:cs="Times New Roman"/>
          <w:sz w:val="24"/>
          <w:szCs w:val="24"/>
        </w:rPr>
        <w:t xml:space="preserve"> page where this RFI is posted. </w:t>
      </w:r>
    </w:p>
    <w:p w14:paraId="623F5BD2" w14:textId="77777777" w:rsidR="00CC4260" w:rsidRPr="00401075" w:rsidRDefault="00CC4260" w:rsidP="3ACF7336">
      <w:pPr>
        <w:spacing w:before="80" w:after="120"/>
        <w:rPr>
          <w:rFonts w:ascii="Times New Roman" w:hAnsi="Times New Roman" w:cs="Times New Roman"/>
          <w:sz w:val="24"/>
          <w:szCs w:val="24"/>
        </w:rPr>
      </w:pPr>
    </w:p>
    <w:p w14:paraId="7BE09DEB" w14:textId="7F631B2E" w:rsidR="004B73EC" w:rsidRPr="00401075" w:rsidRDefault="5C9720B2">
      <w:pPr>
        <w:pStyle w:val="Heading1"/>
        <w:rPr>
          <w:rFonts w:ascii="Times New Roman" w:hAnsi="Times New Roman" w:cs="Times New Roman"/>
          <w:color w:val="auto"/>
        </w:rPr>
      </w:pPr>
      <w:r w:rsidRPr="3ACF7336">
        <w:rPr>
          <w:rFonts w:ascii="Times New Roman" w:hAnsi="Times New Roman" w:cs="Times New Roman"/>
          <w:color w:val="auto"/>
        </w:rPr>
        <w:t>7</w:t>
      </w:r>
      <w:r w:rsidR="00B1706F" w:rsidRPr="3ACF7336">
        <w:rPr>
          <w:rFonts w:ascii="Times New Roman" w:hAnsi="Times New Roman" w:cs="Times New Roman"/>
          <w:color w:val="auto"/>
        </w:rPr>
        <w:t>. Important</w:t>
      </w:r>
      <w:r w:rsidR="6EDB8FF0" w:rsidRPr="3ACF7336">
        <w:rPr>
          <w:rFonts w:ascii="Times New Roman" w:hAnsi="Times New Roman" w:cs="Times New Roman"/>
          <w:color w:val="auto"/>
        </w:rPr>
        <w:t xml:space="preserve"> Notices</w:t>
      </w:r>
    </w:p>
    <w:p w14:paraId="73173D93" w14:textId="4FBA38B8" w:rsidR="004B73EC" w:rsidRPr="00401075" w:rsidRDefault="005A5E19">
      <w:pPr>
        <w:spacing w:before="80" w:after="120"/>
        <w:rPr>
          <w:rFonts w:ascii="Times New Roman" w:hAnsi="Times New Roman" w:cs="Times New Roman"/>
          <w:sz w:val="24"/>
          <w:szCs w:val="24"/>
        </w:rPr>
      </w:pPr>
      <w:r w:rsidRPr="00401075">
        <w:rPr>
          <w:rFonts w:ascii="Times New Roman" w:hAnsi="Times New Roman" w:cs="Times New Roman"/>
          <w:sz w:val="24"/>
          <w:szCs w:val="24"/>
        </w:rPr>
        <w:t xml:space="preserve">This RFI is issued for information and planning purposes only. It does not constitute a competitive solicitation, a Request for Proposals, or an invitation to bid. Issuance of this RFI </w:t>
      </w:r>
      <w:r w:rsidRPr="00401075">
        <w:rPr>
          <w:rFonts w:ascii="Times New Roman" w:hAnsi="Times New Roman" w:cs="Times New Roman"/>
          <w:sz w:val="24"/>
          <w:szCs w:val="24"/>
        </w:rPr>
        <w:lastRenderedPageBreak/>
        <w:t xml:space="preserve">does not commit </w:t>
      </w:r>
      <w:r w:rsidR="003E7C6C" w:rsidRPr="00401075">
        <w:rPr>
          <w:rFonts w:ascii="Times New Roman" w:hAnsi="Times New Roman" w:cs="Times New Roman"/>
          <w:sz w:val="24"/>
          <w:szCs w:val="24"/>
        </w:rPr>
        <w:t>Virginia Energy</w:t>
      </w:r>
      <w:r w:rsidRPr="00401075">
        <w:rPr>
          <w:rFonts w:ascii="Times New Roman" w:hAnsi="Times New Roman" w:cs="Times New Roman"/>
          <w:sz w:val="24"/>
          <w:szCs w:val="24"/>
        </w:rPr>
        <w:t xml:space="preserve"> to issue an RFP, award a contract, or pay any costs incurred in preparing a response.</w:t>
      </w:r>
    </w:p>
    <w:p w14:paraId="2F721B9D" w14:textId="3896BA0D" w:rsidR="004B73EC" w:rsidRPr="00401075" w:rsidRDefault="005A5E19" w:rsidP="003E7C6C">
      <w:pPr>
        <w:spacing w:before="80" w:after="120"/>
        <w:rPr>
          <w:rFonts w:ascii="Times New Roman" w:hAnsi="Times New Roman" w:cs="Times New Roman"/>
          <w:sz w:val="24"/>
          <w:szCs w:val="24"/>
        </w:rPr>
      </w:pPr>
      <w:r w:rsidRPr="00401075">
        <w:rPr>
          <w:rFonts w:ascii="Times New Roman" w:hAnsi="Times New Roman" w:cs="Times New Roman"/>
          <w:sz w:val="24"/>
          <w:szCs w:val="24"/>
        </w:rPr>
        <w:t xml:space="preserve">Responses to this RFI will not be evaluated as competitive proposals and will not be ranked or scored. </w:t>
      </w:r>
      <w:r w:rsidR="003E7C6C" w:rsidRPr="00401075">
        <w:rPr>
          <w:rFonts w:ascii="Times New Roman" w:hAnsi="Times New Roman" w:cs="Times New Roman"/>
          <w:sz w:val="24"/>
          <w:szCs w:val="24"/>
        </w:rPr>
        <w:t>Virginia Energy</w:t>
      </w:r>
      <w:r w:rsidRPr="00401075">
        <w:rPr>
          <w:rFonts w:ascii="Times New Roman" w:hAnsi="Times New Roman" w:cs="Times New Roman"/>
          <w:sz w:val="24"/>
          <w:szCs w:val="24"/>
        </w:rPr>
        <w:t xml:space="preserve"> reserves the right to use information provided in responses for any lawful government purpose, including the design of </w:t>
      </w:r>
      <w:r w:rsidR="00B1706F" w:rsidRPr="00401075">
        <w:rPr>
          <w:rFonts w:ascii="Times New Roman" w:hAnsi="Times New Roman" w:cs="Times New Roman"/>
          <w:sz w:val="24"/>
          <w:szCs w:val="24"/>
        </w:rPr>
        <w:t>future</w:t>
      </w:r>
      <w:r w:rsidRPr="00401075">
        <w:rPr>
          <w:rFonts w:ascii="Times New Roman" w:hAnsi="Times New Roman" w:cs="Times New Roman"/>
          <w:sz w:val="24"/>
          <w:szCs w:val="24"/>
        </w:rPr>
        <w:t xml:space="preserve"> procurement.</w:t>
      </w:r>
    </w:p>
    <w:p w14:paraId="67DD2744" w14:textId="664C3969" w:rsidR="004B73EC" w:rsidRPr="00401075" w:rsidRDefault="6EDB8FF0" w:rsidP="3ACF7336">
      <w:pPr>
        <w:spacing w:before="80" w:after="120"/>
        <w:rPr>
          <w:rFonts w:ascii="Times New Roman" w:hAnsi="Times New Roman" w:cs="Times New Roman"/>
        </w:rPr>
      </w:pPr>
      <w:r w:rsidRPr="3ACF7336">
        <w:rPr>
          <w:rFonts w:ascii="Times New Roman" w:hAnsi="Times New Roman" w:cs="Times New Roman"/>
          <w:sz w:val="24"/>
          <w:szCs w:val="24"/>
        </w:rPr>
        <w:t xml:space="preserve">Respondents are advised that communications related to this RFI should be limited to written submissions </w:t>
      </w:r>
      <w:r w:rsidR="7C2352FA" w:rsidRPr="3ACF7336">
        <w:rPr>
          <w:rFonts w:ascii="Times New Roman" w:hAnsi="Times New Roman" w:cs="Times New Roman"/>
          <w:sz w:val="24"/>
          <w:szCs w:val="24"/>
        </w:rPr>
        <w:t>as instructed in</w:t>
      </w:r>
      <w:r w:rsidRPr="3ACF7336">
        <w:rPr>
          <w:rFonts w:ascii="Times New Roman" w:hAnsi="Times New Roman" w:cs="Times New Roman"/>
          <w:sz w:val="24"/>
          <w:szCs w:val="24"/>
        </w:rPr>
        <w:t xml:space="preserve"> Section </w:t>
      </w:r>
      <w:r w:rsidR="55F48D09" w:rsidRPr="3ACF7336">
        <w:rPr>
          <w:rFonts w:ascii="Times New Roman" w:hAnsi="Times New Roman" w:cs="Times New Roman"/>
          <w:sz w:val="24"/>
          <w:szCs w:val="24"/>
        </w:rPr>
        <w:t>6</w:t>
      </w:r>
      <w:r w:rsidRPr="3ACF7336">
        <w:rPr>
          <w:rFonts w:ascii="Times New Roman" w:hAnsi="Times New Roman" w:cs="Times New Roman"/>
          <w:sz w:val="24"/>
          <w:szCs w:val="24"/>
        </w:rPr>
        <w:t xml:space="preserve">. </w:t>
      </w:r>
      <w:proofErr w:type="gramStart"/>
      <w:r w:rsidRPr="3ACF7336">
        <w:rPr>
          <w:rFonts w:ascii="Times New Roman" w:hAnsi="Times New Roman" w:cs="Times New Roman"/>
          <w:sz w:val="24"/>
          <w:szCs w:val="24"/>
        </w:rPr>
        <w:t xml:space="preserve">Ex </w:t>
      </w:r>
      <w:proofErr w:type="spellStart"/>
      <w:r w:rsidRPr="3ACF7336">
        <w:rPr>
          <w:rFonts w:ascii="Times New Roman" w:hAnsi="Times New Roman" w:cs="Times New Roman"/>
          <w:sz w:val="24"/>
          <w:szCs w:val="24"/>
        </w:rPr>
        <w:t>parte</w:t>
      </w:r>
      <w:proofErr w:type="spellEnd"/>
      <w:proofErr w:type="gramEnd"/>
      <w:r w:rsidRPr="3ACF7336">
        <w:rPr>
          <w:rFonts w:ascii="Times New Roman" w:hAnsi="Times New Roman" w:cs="Times New Roman"/>
          <w:sz w:val="24"/>
          <w:szCs w:val="24"/>
        </w:rPr>
        <w:t xml:space="preserve"> communications with </w:t>
      </w:r>
      <w:r w:rsidR="7E266800" w:rsidRPr="3ACF7336">
        <w:rPr>
          <w:rFonts w:ascii="Times New Roman" w:hAnsi="Times New Roman" w:cs="Times New Roman"/>
          <w:sz w:val="24"/>
          <w:szCs w:val="24"/>
        </w:rPr>
        <w:t>V</w:t>
      </w:r>
      <w:r w:rsidR="6EA86921" w:rsidRPr="3ACF7336">
        <w:rPr>
          <w:rFonts w:ascii="Times New Roman" w:hAnsi="Times New Roman" w:cs="Times New Roman"/>
          <w:sz w:val="24"/>
          <w:szCs w:val="24"/>
        </w:rPr>
        <w:t>irginia Energy</w:t>
      </w:r>
      <w:r w:rsidRPr="3ACF7336">
        <w:rPr>
          <w:rFonts w:ascii="Times New Roman" w:hAnsi="Times New Roman" w:cs="Times New Roman"/>
          <w:sz w:val="24"/>
          <w:szCs w:val="24"/>
        </w:rPr>
        <w:t xml:space="preserve"> staff outside of this process are </w:t>
      </w:r>
      <w:r w:rsidR="7C2352FA" w:rsidRPr="3ACF7336">
        <w:rPr>
          <w:rFonts w:ascii="Times New Roman" w:hAnsi="Times New Roman" w:cs="Times New Roman"/>
          <w:sz w:val="24"/>
          <w:szCs w:val="24"/>
        </w:rPr>
        <w:t>not permitted</w:t>
      </w:r>
      <w:r w:rsidRPr="3ACF7336">
        <w:rPr>
          <w:rFonts w:ascii="Times New Roman" w:hAnsi="Times New Roman" w:cs="Times New Roman"/>
          <w:sz w:val="24"/>
          <w:szCs w:val="24"/>
        </w:rPr>
        <w:t>.</w:t>
      </w:r>
    </w:p>
    <w:sectPr w:rsidR="004B73EC" w:rsidRPr="00401075">
      <w:headerReference w:type="default" r:id="rId13"/>
      <w:footerReference w:type="default" r:id="rId14"/>
      <w:headerReference w:type="first" r:id="rId15"/>
      <w:footerReference w:type="first" r:id="rId16"/>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2482" w14:textId="77777777" w:rsidR="00F860D8" w:rsidRDefault="00F860D8">
      <w:r>
        <w:separator/>
      </w:r>
    </w:p>
  </w:endnote>
  <w:endnote w:type="continuationSeparator" w:id="0">
    <w:p w14:paraId="35F7A73B" w14:textId="77777777" w:rsidR="00F860D8" w:rsidRDefault="00F8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Helvetica-Narrow">
    <w:altName w:val="Arial"/>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4295430"/>
      <w:docPartObj>
        <w:docPartGallery w:val="Page Numbers (Bottom of Page)"/>
        <w:docPartUnique/>
      </w:docPartObj>
    </w:sdtPr>
    <w:sdtEndPr>
      <w:rPr>
        <w:noProof/>
      </w:rPr>
    </w:sdtEndPr>
    <w:sdtContent>
      <w:p w14:paraId="5DD0CF9B" w14:textId="40EA1319" w:rsidR="004B73EC" w:rsidRPr="003F63C5" w:rsidRDefault="001D35F2" w:rsidP="003F63C5">
        <w:pPr>
          <w:pStyle w:val="Footer"/>
          <w:jc w:val="right"/>
          <w:rPr>
            <w:rFonts w:ascii="Times New Roman" w:hAnsi="Times New Roman" w:cs="Times New Roman"/>
          </w:rPr>
        </w:pPr>
        <w:r w:rsidRPr="003F63C5">
          <w:rPr>
            <w:rFonts w:ascii="Times New Roman" w:hAnsi="Times New Roman" w:cs="Times New Roman"/>
          </w:rPr>
          <w:fldChar w:fldCharType="begin"/>
        </w:r>
        <w:r w:rsidRPr="003F63C5">
          <w:rPr>
            <w:rFonts w:ascii="Times New Roman" w:hAnsi="Times New Roman" w:cs="Times New Roman"/>
          </w:rPr>
          <w:instrText xml:space="preserve"> PAGE   \* MERGEFORMAT </w:instrText>
        </w:r>
        <w:r w:rsidRPr="003F63C5">
          <w:rPr>
            <w:rFonts w:ascii="Times New Roman" w:hAnsi="Times New Roman" w:cs="Times New Roman"/>
          </w:rPr>
          <w:fldChar w:fldCharType="separate"/>
        </w:r>
        <w:r w:rsidRPr="003F63C5">
          <w:rPr>
            <w:rFonts w:ascii="Times New Roman" w:hAnsi="Times New Roman" w:cs="Times New Roman"/>
            <w:noProof/>
          </w:rPr>
          <w:t>2</w:t>
        </w:r>
        <w:r w:rsidRPr="003F63C5">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EB5D5DA" w14:paraId="1A4761AC" w14:textId="77777777" w:rsidTr="6EB5D5DA">
      <w:trPr>
        <w:trHeight w:val="300"/>
      </w:trPr>
      <w:tc>
        <w:tcPr>
          <w:tcW w:w="3120" w:type="dxa"/>
        </w:tcPr>
        <w:p w14:paraId="5AA12438" w14:textId="7144CC21" w:rsidR="6EB5D5DA" w:rsidRDefault="6EB5D5DA" w:rsidP="6EB5D5DA">
          <w:pPr>
            <w:pStyle w:val="Header"/>
            <w:ind w:left="-115"/>
          </w:pPr>
        </w:p>
      </w:tc>
      <w:tc>
        <w:tcPr>
          <w:tcW w:w="3120" w:type="dxa"/>
        </w:tcPr>
        <w:p w14:paraId="5D60C83D" w14:textId="2A16CDF8" w:rsidR="6EB5D5DA" w:rsidRDefault="6EB5D5DA" w:rsidP="6EB5D5DA">
          <w:pPr>
            <w:pStyle w:val="Header"/>
            <w:jc w:val="center"/>
          </w:pPr>
        </w:p>
      </w:tc>
      <w:tc>
        <w:tcPr>
          <w:tcW w:w="3120" w:type="dxa"/>
        </w:tcPr>
        <w:p w14:paraId="0D3054B8" w14:textId="7648670C" w:rsidR="6EB5D5DA" w:rsidRDefault="6EB5D5DA" w:rsidP="6EB5D5DA">
          <w:pPr>
            <w:pStyle w:val="Header"/>
            <w:ind w:right="-115"/>
            <w:jc w:val="right"/>
          </w:pPr>
        </w:p>
      </w:tc>
    </w:tr>
  </w:tbl>
  <w:p w14:paraId="14D65AD9" w14:textId="03E612EE" w:rsidR="6EB5D5DA" w:rsidRDefault="6EB5D5DA" w:rsidP="6EB5D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AA20" w14:textId="77777777" w:rsidR="00F860D8" w:rsidRDefault="00F860D8">
      <w:r>
        <w:separator/>
      </w:r>
    </w:p>
  </w:footnote>
  <w:footnote w:type="continuationSeparator" w:id="0">
    <w:p w14:paraId="18B26814" w14:textId="77777777" w:rsidR="00F860D8" w:rsidRDefault="00F86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6A0" w:firstRow="1" w:lastRow="0" w:firstColumn="1" w:lastColumn="0" w:noHBand="1" w:noVBand="1"/>
    </w:tblPr>
    <w:tblGrid>
      <w:gridCol w:w="3120"/>
      <w:gridCol w:w="495"/>
      <w:gridCol w:w="5745"/>
    </w:tblGrid>
    <w:tr w:rsidR="6EB5D5DA" w14:paraId="269E8C31" w14:textId="77777777" w:rsidTr="23737FE5">
      <w:trPr>
        <w:trHeight w:val="300"/>
      </w:trPr>
      <w:tc>
        <w:tcPr>
          <w:tcW w:w="3120" w:type="dxa"/>
        </w:tcPr>
        <w:p w14:paraId="64B14082" w14:textId="22C63C32" w:rsidR="6EB5D5DA" w:rsidRDefault="23737FE5" w:rsidP="23737FE5">
          <w:pPr>
            <w:pStyle w:val="Header"/>
            <w:ind w:left="-115"/>
            <w:rPr>
              <w:rFonts w:ascii="Times New Roman" w:eastAsia="Times New Roman" w:hAnsi="Times New Roman" w:cs="Times New Roman"/>
            </w:rPr>
          </w:pPr>
          <w:r w:rsidRPr="23737FE5">
            <w:rPr>
              <w:rFonts w:ascii="Times New Roman" w:eastAsia="Times New Roman" w:hAnsi="Times New Roman" w:cs="Times New Roman"/>
            </w:rPr>
            <w:t>Request For Information</w:t>
          </w:r>
        </w:p>
      </w:tc>
      <w:tc>
        <w:tcPr>
          <w:tcW w:w="495" w:type="dxa"/>
        </w:tcPr>
        <w:p w14:paraId="3E356CBE" w14:textId="03242C8A" w:rsidR="6EB5D5DA" w:rsidRDefault="6EB5D5DA" w:rsidP="23737FE5">
          <w:pPr>
            <w:pStyle w:val="Header"/>
            <w:jc w:val="center"/>
            <w:rPr>
              <w:rFonts w:ascii="Times New Roman" w:eastAsia="Times New Roman" w:hAnsi="Times New Roman" w:cs="Times New Roman"/>
            </w:rPr>
          </w:pPr>
        </w:p>
      </w:tc>
      <w:tc>
        <w:tcPr>
          <w:tcW w:w="5745" w:type="dxa"/>
        </w:tcPr>
        <w:p w14:paraId="42E33758" w14:textId="754517D1" w:rsidR="6EB5D5DA" w:rsidRDefault="23737FE5" w:rsidP="23737FE5">
          <w:pPr>
            <w:pStyle w:val="Header"/>
            <w:ind w:right="-115"/>
            <w:jc w:val="right"/>
            <w:rPr>
              <w:rFonts w:ascii="Times New Roman" w:eastAsia="Times New Roman" w:hAnsi="Times New Roman" w:cs="Times New Roman"/>
            </w:rPr>
          </w:pPr>
          <w:r w:rsidRPr="23737FE5">
            <w:rPr>
              <w:rFonts w:ascii="Times New Roman" w:eastAsia="Times New Roman" w:hAnsi="Times New Roman" w:cs="Times New Roman"/>
            </w:rPr>
            <w:t xml:space="preserve"> Solar Interconnection Grant Program (HB683 / SB659)</w:t>
          </w:r>
        </w:p>
      </w:tc>
    </w:tr>
  </w:tbl>
  <w:p w14:paraId="03124A98" w14:textId="0AAA5A6F" w:rsidR="6EB5D5DA" w:rsidRDefault="6EB5D5DA" w:rsidP="6EB5D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EB5D5DA" w14:paraId="3255ACC9" w14:textId="77777777" w:rsidTr="6EB5D5DA">
      <w:trPr>
        <w:trHeight w:val="300"/>
      </w:trPr>
      <w:tc>
        <w:tcPr>
          <w:tcW w:w="3120" w:type="dxa"/>
        </w:tcPr>
        <w:p w14:paraId="50B31612" w14:textId="5EAF4782" w:rsidR="6EB5D5DA" w:rsidRDefault="6EB5D5DA" w:rsidP="6EB5D5DA">
          <w:pPr>
            <w:pStyle w:val="Header"/>
            <w:ind w:left="-115"/>
          </w:pPr>
        </w:p>
      </w:tc>
      <w:tc>
        <w:tcPr>
          <w:tcW w:w="3120" w:type="dxa"/>
        </w:tcPr>
        <w:p w14:paraId="02010F03" w14:textId="521C50AD" w:rsidR="6EB5D5DA" w:rsidRDefault="6EB5D5DA" w:rsidP="6EB5D5DA">
          <w:pPr>
            <w:pStyle w:val="Header"/>
            <w:jc w:val="center"/>
          </w:pPr>
        </w:p>
      </w:tc>
      <w:tc>
        <w:tcPr>
          <w:tcW w:w="3120" w:type="dxa"/>
        </w:tcPr>
        <w:p w14:paraId="46397886" w14:textId="705FB911" w:rsidR="6EB5D5DA" w:rsidRDefault="6EB5D5DA" w:rsidP="6EB5D5DA">
          <w:pPr>
            <w:pStyle w:val="Header"/>
            <w:ind w:right="-115"/>
            <w:jc w:val="right"/>
          </w:pPr>
        </w:p>
      </w:tc>
    </w:tr>
  </w:tbl>
  <w:p w14:paraId="097B4A3D" w14:textId="63810E84" w:rsidR="6EB5D5DA" w:rsidRDefault="6EB5D5DA" w:rsidP="6EB5D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36AF"/>
    <w:multiLevelType w:val="hybridMultilevel"/>
    <w:tmpl w:val="BBA4F886"/>
    <w:lvl w:ilvl="0" w:tplc="C412704C">
      <w:start w:val="56"/>
      <w:numFmt w:val="bullet"/>
      <w:lvlText w:val=""/>
      <w:lvlJc w:val="left"/>
      <w:pPr>
        <w:ind w:left="720" w:hanging="360"/>
      </w:pPr>
      <w:rPr>
        <w:rFonts w:ascii="Symbol" w:hAnsi="Symbol" w:hint="default"/>
      </w:rPr>
    </w:lvl>
    <w:lvl w:ilvl="1" w:tplc="9940A4C2">
      <w:start w:val="1"/>
      <w:numFmt w:val="bullet"/>
      <w:lvlText w:val="o"/>
      <w:lvlJc w:val="left"/>
      <w:pPr>
        <w:ind w:left="1440" w:hanging="360"/>
      </w:pPr>
      <w:rPr>
        <w:rFonts w:ascii="Courier New" w:hAnsi="Courier New" w:hint="default"/>
      </w:rPr>
    </w:lvl>
    <w:lvl w:ilvl="2" w:tplc="46E08310">
      <w:start w:val="1"/>
      <w:numFmt w:val="bullet"/>
      <w:lvlText w:val=""/>
      <w:lvlJc w:val="left"/>
      <w:pPr>
        <w:ind w:left="2160" w:hanging="360"/>
      </w:pPr>
      <w:rPr>
        <w:rFonts w:ascii="Wingdings" w:hAnsi="Wingdings" w:hint="default"/>
      </w:rPr>
    </w:lvl>
    <w:lvl w:ilvl="3" w:tplc="9A7E50B4">
      <w:start w:val="1"/>
      <w:numFmt w:val="bullet"/>
      <w:lvlText w:val=""/>
      <w:lvlJc w:val="left"/>
      <w:pPr>
        <w:ind w:left="2880" w:hanging="360"/>
      </w:pPr>
      <w:rPr>
        <w:rFonts w:ascii="Symbol" w:hAnsi="Symbol" w:hint="default"/>
      </w:rPr>
    </w:lvl>
    <w:lvl w:ilvl="4" w:tplc="846CC7B2">
      <w:start w:val="1"/>
      <w:numFmt w:val="bullet"/>
      <w:lvlText w:val="o"/>
      <w:lvlJc w:val="left"/>
      <w:pPr>
        <w:ind w:left="3600" w:hanging="360"/>
      </w:pPr>
      <w:rPr>
        <w:rFonts w:ascii="Courier New" w:hAnsi="Courier New" w:hint="default"/>
      </w:rPr>
    </w:lvl>
    <w:lvl w:ilvl="5" w:tplc="A48E871E">
      <w:start w:val="1"/>
      <w:numFmt w:val="bullet"/>
      <w:lvlText w:val=""/>
      <w:lvlJc w:val="left"/>
      <w:pPr>
        <w:ind w:left="4320" w:hanging="360"/>
      </w:pPr>
      <w:rPr>
        <w:rFonts w:ascii="Wingdings" w:hAnsi="Wingdings" w:hint="default"/>
      </w:rPr>
    </w:lvl>
    <w:lvl w:ilvl="6" w:tplc="003EA59A">
      <w:start w:val="1"/>
      <w:numFmt w:val="bullet"/>
      <w:lvlText w:val=""/>
      <w:lvlJc w:val="left"/>
      <w:pPr>
        <w:ind w:left="5040" w:hanging="360"/>
      </w:pPr>
      <w:rPr>
        <w:rFonts w:ascii="Symbol" w:hAnsi="Symbol" w:hint="default"/>
      </w:rPr>
    </w:lvl>
    <w:lvl w:ilvl="7" w:tplc="9E825010">
      <w:start w:val="1"/>
      <w:numFmt w:val="bullet"/>
      <w:lvlText w:val="o"/>
      <w:lvlJc w:val="left"/>
      <w:pPr>
        <w:ind w:left="5760" w:hanging="360"/>
      </w:pPr>
      <w:rPr>
        <w:rFonts w:ascii="Courier New" w:hAnsi="Courier New" w:hint="default"/>
      </w:rPr>
    </w:lvl>
    <w:lvl w:ilvl="8" w:tplc="EEC21930">
      <w:start w:val="1"/>
      <w:numFmt w:val="bullet"/>
      <w:lvlText w:val=""/>
      <w:lvlJc w:val="left"/>
      <w:pPr>
        <w:ind w:left="6480" w:hanging="360"/>
      </w:pPr>
      <w:rPr>
        <w:rFonts w:ascii="Wingdings" w:hAnsi="Wingdings" w:hint="default"/>
      </w:rPr>
    </w:lvl>
  </w:abstractNum>
  <w:abstractNum w:abstractNumId="1" w15:restartNumberingAfterBreak="0">
    <w:nsid w:val="12B8A642"/>
    <w:multiLevelType w:val="hybridMultilevel"/>
    <w:tmpl w:val="FFFFFFFF"/>
    <w:lvl w:ilvl="0" w:tplc="07CED082">
      <w:start w:val="1"/>
      <w:numFmt w:val="bullet"/>
      <w:lvlText w:val=""/>
      <w:lvlJc w:val="left"/>
      <w:pPr>
        <w:ind w:left="720" w:hanging="360"/>
      </w:pPr>
      <w:rPr>
        <w:rFonts w:ascii="Symbol" w:hAnsi="Symbol" w:hint="default"/>
      </w:rPr>
    </w:lvl>
    <w:lvl w:ilvl="1" w:tplc="9DC88F9A">
      <w:start w:val="1"/>
      <w:numFmt w:val="bullet"/>
      <w:lvlText w:val="o"/>
      <w:lvlJc w:val="left"/>
      <w:pPr>
        <w:ind w:left="1440" w:hanging="360"/>
      </w:pPr>
      <w:rPr>
        <w:rFonts w:ascii="Courier New" w:hAnsi="Courier New" w:hint="default"/>
      </w:rPr>
    </w:lvl>
    <w:lvl w:ilvl="2" w:tplc="ACE8B9E6">
      <w:start w:val="1"/>
      <w:numFmt w:val="bullet"/>
      <w:lvlText w:val=""/>
      <w:lvlJc w:val="left"/>
      <w:pPr>
        <w:ind w:left="2160" w:hanging="360"/>
      </w:pPr>
      <w:rPr>
        <w:rFonts w:ascii="Wingdings" w:hAnsi="Wingdings" w:hint="default"/>
      </w:rPr>
    </w:lvl>
    <w:lvl w:ilvl="3" w:tplc="45DA3B8C">
      <w:start w:val="1"/>
      <w:numFmt w:val="bullet"/>
      <w:lvlText w:val=""/>
      <w:lvlJc w:val="left"/>
      <w:pPr>
        <w:ind w:left="2880" w:hanging="360"/>
      </w:pPr>
      <w:rPr>
        <w:rFonts w:ascii="Symbol" w:hAnsi="Symbol" w:hint="default"/>
      </w:rPr>
    </w:lvl>
    <w:lvl w:ilvl="4" w:tplc="D9AEA51E">
      <w:start w:val="1"/>
      <w:numFmt w:val="bullet"/>
      <w:lvlText w:val="o"/>
      <w:lvlJc w:val="left"/>
      <w:pPr>
        <w:ind w:left="3600" w:hanging="360"/>
      </w:pPr>
      <w:rPr>
        <w:rFonts w:ascii="Courier New" w:hAnsi="Courier New" w:hint="default"/>
      </w:rPr>
    </w:lvl>
    <w:lvl w:ilvl="5" w:tplc="13782A16">
      <w:start w:val="1"/>
      <w:numFmt w:val="bullet"/>
      <w:lvlText w:val=""/>
      <w:lvlJc w:val="left"/>
      <w:pPr>
        <w:ind w:left="4320" w:hanging="360"/>
      </w:pPr>
      <w:rPr>
        <w:rFonts w:ascii="Wingdings" w:hAnsi="Wingdings" w:hint="default"/>
      </w:rPr>
    </w:lvl>
    <w:lvl w:ilvl="6" w:tplc="F03824F0">
      <w:start w:val="1"/>
      <w:numFmt w:val="bullet"/>
      <w:lvlText w:val=""/>
      <w:lvlJc w:val="left"/>
      <w:pPr>
        <w:ind w:left="5040" w:hanging="360"/>
      </w:pPr>
      <w:rPr>
        <w:rFonts w:ascii="Symbol" w:hAnsi="Symbol" w:hint="default"/>
      </w:rPr>
    </w:lvl>
    <w:lvl w:ilvl="7" w:tplc="86C25446">
      <w:start w:val="1"/>
      <w:numFmt w:val="bullet"/>
      <w:lvlText w:val="o"/>
      <w:lvlJc w:val="left"/>
      <w:pPr>
        <w:ind w:left="5760" w:hanging="360"/>
      </w:pPr>
      <w:rPr>
        <w:rFonts w:ascii="Courier New" w:hAnsi="Courier New" w:hint="default"/>
      </w:rPr>
    </w:lvl>
    <w:lvl w:ilvl="8" w:tplc="5A6A1E54">
      <w:start w:val="1"/>
      <w:numFmt w:val="bullet"/>
      <w:lvlText w:val=""/>
      <w:lvlJc w:val="left"/>
      <w:pPr>
        <w:ind w:left="6480" w:hanging="360"/>
      </w:pPr>
      <w:rPr>
        <w:rFonts w:ascii="Wingdings" w:hAnsi="Wingdings" w:hint="default"/>
      </w:rPr>
    </w:lvl>
  </w:abstractNum>
  <w:abstractNum w:abstractNumId="2" w15:restartNumberingAfterBreak="0">
    <w:nsid w:val="1D9A4F1B"/>
    <w:multiLevelType w:val="hybridMultilevel"/>
    <w:tmpl w:val="F8C8DC08"/>
    <w:lvl w:ilvl="0" w:tplc="C4B853DA">
      <w:start w:val="1"/>
      <w:numFmt w:val="decimal"/>
      <w:lvlText w:val="%1."/>
      <w:lvlJc w:val="left"/>
      <w:pPr>
        <w:ind w:left="540" w:hanging="270"/>
      </w:pPr>
    </w:lvl>
    <w:lvl w:ilvl="1" w:tplc="609A5C40">
      <w:numFmt w:val="decimal"/>
      <w:lvlText w:val=""/>
      <w:lvlJc w:val="left"/>
    </w:lvl>
    <w:lvl w:ilvl="2" w:tplc="942264E6">
      <w:numFmt w:val="decimal"/>
      <w:lvlText w:val=""/>
      <w:lvlJc w:val="left"/>
    </w:lvl>
    <w:lvl w:ilvl="3" w:tplc="538EE544">
      <w:numFmt w:val="decimal"/>
      <w:lvlText w:val=""/>
      <w:lvlJc w:val="left"/>
    </w:lvl>
    <w:lvl w:ilvl="4" w:tplc="18642EEE">
      <w:numFmt w:val="decimal"/>
      <w:lvlText w:val=""/>
      <w:lvlJc w:val="left"/>
    </w:lvl>
    <w:lvl w:ilvl="5" w:tplc="D3285FCC">
      <w:numFmt w:val="decimal"/>
      <w:lvlText w:val=""/>
      <w:lvlJc w:val="left"/>
    </w:lvl>
    <w:lvl w:ilvl="6" w:tplc="6D5A934C">
      <w:numFmt w:val="decimal"/>
      <w:lvlText w:val=""/>
      <w:lvlJc w:val="left"/>
    </w:lvl>
    <w:lvl w:ilvl="7" w:tplc="3C8AD35A">
      <w:numFmt w:val="decimal"/>
      <w:lvlText w:val=""/>
      <w:lvlJc w:val="left"/>
    </w:lvl>
    <w:lvl w:ilvl="8" w:tplc="BBA8B6D0">
      <w:numFmt w:val="decimal"/>
      <w:lvlText w:val=""/>
      <w:lvlJc w:val="left"/>
    </w:lvl>
  </w:abstractNum>
  <w:abstractNum w:abstractNumId="3" w15:restartNumberingAfterBreak="0">
    <w:nsid w:val="2D3753AD"/>
    <w:multiLevelType w:val="hybridMultilevel"/>
    <w:tmpl w:val="3224D75A"/>
    <w:lvl w:ilvl="0" w:tplc="4F3C498C">
      <w:start w:val="1"/>
      <w:numFmt w:val="bullet"/>
      <w:lvlText w:val="●"/>
      <w:lvlJc w:val="left"/>
      <w:pPr>
        <w:ind w:left="720" w:hanging="360"/>
      </w:pPr>
    </w:lvl>
    <w:lvl w:ilvl="1" w:tplc="01021BCC">
      <w:start w:val="1"/>
      <w:numFmt w:val="bullet"/>
      <w:lvlText w:val="○"/>
      <w:lvlJc w:val="left"/>
      <w:pPr>
        <w:ind w:left="1440" w:hanging="360"/>
      </w:pPr>
    </w:lvl>
    <w:lvl w:ilvl="2" w:tplc="E238FC34">
      <w:start w:val="1"/>
      <w:numFmt w:val="bullet"/>
      <w:lvlText w:val="■"/>
      <w:lvlJc w:val="left"/>
      <w:pPr>
        <w:ind w:left="2160" w:hanging="360"/>
      </w:pPr>
    </w:lvl>
    <w:lvl w:ilvl="3" w:tplc="E440FD16">
      <w:start w:val="1"/>
      <w:numFmt w:val="bullet"/>
      <w:lvlText w:val="●"/>
      <w:lvlJc w:val="left"/>
      <w:pPr>
        <w:ind w:left="2880" w:hanging="360"/>
      </w:pPr>
    </w:lvl>
    <w:lvl w:ilvl="4" w:tplc="D71613C0">
      <w:start w:val="1"/>
      <w:numFmt w:val="bullet"/>
      <w:lvlText w:val="○"/>
      <w:lvlJc w:val="left"/>
      <w:pPr>
        <w:ind w:left="3600" w:hanging="360"/>
      </w:pPr>
    </w:lvl>
    <w:lvl w:ilvl="5" w:tplc="30627864">
      <w:start w:val="1"/>
      <w:numFmt w:val="bullet"/>
      <w:lvlText w:val="■"/>
      <w:lvlJc w:val="left"/>
      <w:pPr>
        <w:ind w:left="4320" w:hanging="360"/>
      </w:pPr>
    </w:lvl>
    <w:lvl w:ilvl="6" w:tplc="F5009F80">
      <w:start w:val="1"/>
      <w:numFmt w:val="bullet"/>
      <w:lvlText w:val="●"/>
      <w:lvlJc w:val="left"/>
      <w:pPr>
        <w:ind w:left="5040" w:hanging="360"/>
      </w:pPr>
    </w:lvl>
    <w:lvl w:ilvl="7" w:tplc="9FB8F076">
      <w:start w:val="1"/>
      <w:numFmt w:val="bullet"/>
      <w:lvlText w:val="●"/>
      <w:lvlJc w:val="left"/>
      <w:pPr>
        <w:ind w:left="5760" w:hanging="360"/>
      </w:pPr>
    </w:lvl>
    <w:lvl w:ilvl="8" w:tplc="6F020088">
      <w:start w:val="1"/>
      <w:numFmt w:val="bullet"/>
      <w:lvlText w:val="●"/>
      <w:lvlJc w:val="left"/>
      <w:pPr>
        <w:ind w:left="6480" w:hanging="360"/>
      </w:pPr>
    </w:lvl>
  </w:abstractNum>
  <w:abstractNum w:abstractNumId="4" w15:restartNumberingAfterBreak="0">
    <w:nsid w:val="4D267AD4"/>
    <w:multiLevelType w:val="hybridMultilevel"/>
    <w:tmpl w:val="E490FE66"/>
    <w:lvl w:ilvl="0" w:tplc="2092DBD4">
      <w:start w:val="1"/>
      <w:numFmt w:val="bullet"/>
      <w:lvlText w:val="•"/>
      <w:lvlJc w:val="left"/>
      <w:pPr>
        <w:ind w:left="540" w:hanging="270"/>
      </w:pPr>
    </w:lvl>
    <w:lvl w:ilvl="1" w:tplc="D06EA27E">
      <w:numFmt w:val="decimal"/>
      <w:lvlText w:val=""/>
      <w:lvlJc w:val="left"/>
    </w:lvl>
    <w:lvl w:ilvl="2" w:tplc="6D7CA70A">
      <w:numFmt w:val="decimal"/>
      <w:lvlText w:val=""/>
      <w:lvlJc w:val="left"/>
    </w:lvl>
    <w:lvl w:ilvl="3" w:tplc="B0240648">
      <w:numFmt w:val="decimal"/>
      <w:lvlText w:val=""/>
      <w:lvlJc w:val="left"/>
    </w:lvl>
    <w:lvl w:ilvl="4" w:tplc="3DC61EA4">
      <w:numFmt w:val="decimal"/>
      <w:lvlText w:val=""/>
      <w:lvlJc w:val="left"/>
    </w:lvl>
    <w:lvl w:ilvl="5" w:tplc="D3BC4DEE">
      <w:numFmt w:val="decimal"/>
      <w:lvlText w:val=""/>
      <w:lvlJc w:val="left"/>
    </w:lvl>
    <w:lvl w:ilvl="6" w:tplc="2E2A5656">
      <w:numFmt w:val="decimal"/>
      <w:lvlText w:val=""/>
      <w:lvlJc w:val="left"/>
    </w:lvl>
    <w:lvl w:ilvl="7" w:tplc="732AAB5C">
      <w:numFmt w:val="decimal"/>
      <w:lvlText w:val=""/>
      <w:lvlJc w:val="left"/>
    </w:lvl>
    <w:lvl w:ilvl="8" w:tplc="742C1854">
      <w:numFmt w:val="decimal"/>
      <w:lvlText w:val=""/>
      <w:lvlJc w:val="left"/>
    </w:lvl>
  </w:abstractNum>
  <w:abstractNum w:abstractNumId="5" w15:restartNumberingAfterBreak="0">
    <w:nsid w:val="59ADAD52"/>
    <w:multiLevelType w:val="hybridMultilevel"/>
    <w:tmpl w:val="F0408264"/>
    <w:lvl w:ilvl="0" w:tplc="CC06BDA4">
      <w:start w:val="1"/>
      <w:numFmt w:val="bullet"/>
      <w:lvlText w:val=""/>
      <w:lvlJc w:val="left"/>
      <w:pPr>
        <w:ind w:left="720" w:hanging="360"/>
      </w:pPr>
      <w:rPr>
        <w:rFonts w:ascii="Symbol" w:hAnsi="Symbol" w:hint="default"/>
      </w:rPr>
    </w:lvl>
    <w:lvl w:ilvl="1" w:tplc="C5D88F32">
      <w:start w:val="1"/>
      <w:numFmt w:val="bullet"/>
      <w:lvlText w:val="o"/>
      <w:lvlJc w:val="left"/>
      <w:pPr>
        <w:ind w:left="1440" w:hanging="360"/>
      </w:pPr>
      <w:rPr>
        <w:rFonts w:ascii="Courier New" w:hAnsi="Courier New" w:hint="default"/>
      </w:rPr>
    </w:lvl>
    <w:lvl w:ilvl="2" w:tplc="1B9C98B4">
      <w:start w:val="1"/>
      <w:numFmt w:val="bullet"/>
      <w:lvlText w:val=""/>
      <w:lvlJc w:val="left"/>
      <w:pPr>
        <w:ind w:left="2160" w:hanging="360"/>
      </w:pPr>
      <w:rPr>
        <w:rFonts w:ascii="Wingdings" w:hAnsi="Wingdings" w:hint="default"/>
      </w:rPr>
    </w:lvl>
    <w:lvl w:ilvl="3" w:tplc="C3263E72">
      <w:start w:val="1"/>
      <w:numFmt w:val="bullet"/>
      <w:lvlText w:val=""/>
      <w:lvlJc w:val="left"/>
      <w:pPr>
        <w:ind w:left="2880" w:hanging="360"/>
      </w:pPr>
      <w:rPr>
        <w:rFonts w:ascii="Symbol" w:hAnsi="Symbol" w:hint="default"/>
      </w:rPr>
    </w:lvl>
    <w:lvl w:ilvl="4" w:tplc="EDA46784">
      <w:start w:val="1"/>
      <w:numFmt w:val="bullet"/>
      <w:lvlText w:val="o"/>
      <w:lvlJc w:val="left"/>
      <w:pPr>
        <w:ind w:left="3600" w:hanging="360"/>
      </w:pPr>
      <w:rPr>
        <w:rFonts w:ascii="Courier New" w:hAnsi="Courier New" w:hint="default"/>
      </w:rPr>
    </w:lvl>
    <w:lvl w:ilvl="5" w:tplc="A5C4FB30">
      <w:start w:val="1"/>
      <w:numFmt w:val="bullet"/>
      <w:lvlText w:val=""/>
      <w:lvlJc w:val="left"/>
      <w:pPr>
        <w:ind w:left="4320" w:hanging="360"/>
      </w:pPr>
      <w:rPr>
        <w:rFonts w:ascii="Wingdings" w:hAnsi="Wingdings" w:hint="default"/>
      </w:rPr>
    </w:lvl>
    <w:lvl w:ilvl="6" w:tplc="1E9E1AE0">
      <w:start w:val="1"/>
      <w:numFmt w:val="bullet"/>
      <w:lvlText w:val=""/>
      <w:lvlJc w:val="left"/>
      <w:pPr>
        <w:ind w:left="5040" w:hanging="360"/>
      </w:pPr>
      <w:rPr>
        <w:rFonts w:ascii="Symbol" w:hAnsi="Symbol" w:hint="default"/>
      </w:rPr>
    </w:lvl>
    <w:lvl w:ilvl="7" w:tplc="6B0AF6FA">
      <w:start w:val="1"/>
      <w:numFmt w:val="bullet"/>
      <w:lvlText w:val="o"/>
      <w:lvlJc w:val="left"/>
      <w:pPr>
        <w:ind w:left="5760" w:hanging="360"/>
      </w:pPr>
      <w:rPr>
        <w:rFonts w:ascii="Courier New" w:hAnsi="Courier New" w:hint="default"/>
      </w:rPr>
    </w:lvl>
    <w:lvl w:ilvl="8" w:tplc="5C826154">
      <w:start w:val="1"/>
      <w:numFmt w:val="bullet"/>
      <w:lvlText w:val=""/>
      <w:lvlJc w:val="left"/>
      <w:pPr>
        <w:ind w:left="6480" w:hanging="360"/>
      </w:pPr>
      <w:rPr>
        <w:rFonts w:ascii="Wingdings" w:hAnsi="Wingdings" w:hint="default"/>
      </w:rPr>
    </w:lvl>
  </w:abstractNum>
  <w:abstractNum w:abstractNumId="6" w15:restartNumberingAfterBreak="0">
    <w:nsid w:val="77E67989"/>
    <w:multiLevelType w:val="hybridMultilevel"/>
    <w:tmpl w:val="7CD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4649">
    <w:abstractNumId w:val="5"/>
  </w:num>
  <w:num w:numId="2" w16cid:durableId="1684866379">
    <w:abstractNumId w:val="0"/>
  </w:num>
  <w:num w:numId="3" w16cid:durableId="375009318">
    <w:abstractNumId w:val="3"/>
    <w:lvlOverride w:ilvl="0">
      <w:startOverride w:val="1"/>
    </w:lvlOverride>
  </w:num>
  <w:num w:numId="4" w16cid:durableId="550729676">
    <w:abstractNumId w:val="4"/>
    <w:lvlOverride w:ilvl="0">
      <w:startOverride w:val="1"/>
    </w:lvlOverride>
  </w:num>
  <w:num w:numId="5" w16cid:durableId="513760942">
    <w:abstractNumId w:val="6"/>
  </w:num>
  <w:num w:numId="6" w16cid:durableId="203904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EC"/>
    <w:rsid w:val="00047BFF"/>
    <w:rsid w:val="00055528"/>
    <w:rsid w:val="00082D40"/>
    <w:rsid w:val="0008404A"/>
    <w:rsid w:val="000C447F"/>
    <w:rsid w:val="000C6474"/>
    <w:rsid w:val="000D7D7E"/>
    <w:rsid w:val="00102BC8"/>
    <w:rsid w:val="001054DB"/>
    <w:rsid w:val="00107E0F"/>
    <w:rsid w:val="001131DD"/>
    <w:rsid w:val="00116BEA"/>
    <w:rsid w:val="00121BB1"/>
    <w:rsid w:val="001243C5"/>
    <w:rsid w:val="00130377"/>
    <w:rsid w:val="00135FC3"/>
    <w:rsid w:val="00146FCB"/>
    <w:rsid w:val="00162F1A"/>
    <w:rsid w:val="0019363F"/>
    <w:rsid w:val="001B09CF"/>
    <w:rsid w:val="001B54D9"/>
    <w:rsid w:val="001C1C1C"/>
    <w:rsid w:val="001D35F2"/>
    <w:rsid w:val="001E6178"/>
    <w:rsid w:val="00256977"/>
    <w:rsid w:val="00275B5E"/>
    <w:rsid w:val="002A65CF"/>
    <w:rsid w:val="002C2F9F"/>
    <w:rsid w:val="002C36C2"/>
    <w:rsid w:val="002E5985"/>
    <w:rsid w:val="00327992"/>
    <w:rsid w:val="00336FE0"/>
    <w:rsid w:val="003A5477"/>
    <w:rsid w:val="003B12C9"/>
    <w:rsid w:val="003B6EBE"/>
    <w:rsid w:val="003E7C6C"/>
    <w:rsid w:val="003F1CAF"/>
    <w:rsid w:val="003F63C5"/>
    <w:rsid w:val="00401075"/>
    <w:rsid w:val="00404DED"/>
    <w:rsid w:val="00406D56"/>
    <w:rsid w:val="0042B4AA"/>
    <w:rsid w:val="004402E6"/>
    <w:rsid w:val="004427BD"/>
    <w:rsid w:val="00484312"/>
    <w:rsid w:val="00487862"/>
    <w:rsid w:val="0049667C"/>
    <w:rsid w:val="004B0688"/>
    <w:rsid w:val="004B73EC"/>
    <w:rsid w:val="004C453A"/>
    <w:rsid w:val="004C7082"/>
    <w:rsid w:val="004D791B"/>
    <w:rsid w:val="004E1B8E"/>
    <w:rsid w:val="004F20E5"/>
    <w:rsid w:val="00504B90"/>
    <w:rsid w:val="00514183"/>
    <w:rsid w:val="00520168"/>
    <w:rsid w:val="005516FD"/>
    <w:rsid w:val="00552C9C"/>
    <w:rsid w:val="00573F60"/>
    <w:rsid w:val="00587393"/>
    <w:rsid w:val="005A5E19"/>
    <w:rsid w:val="005B0C27"/>
    <w:rsid w:val="005B0DEE"/>
    <w:rsid w:val="005B3C35"/>
    <w:rsid w:val="005F6CC6"/>
    <w:rsid w:val="006077DC"/>
    <w:rsid w:val="00612E7B"/>
    <w:rsid w:val="00641171"/>
    <w:rsid w:val="00651282"/>
    <w:rsid w:val="0065620B"/>
    <w:rsid w:val="00656CCB"/>
    <w:rsid w:val="006947C3"/>
    <w:rsid w:val="006A3B25"/>
    <w:rsid w:val="00700CDF"/>
    <w:rsid w:val="0070293B"/>
    <w:rsid w:val="00705818"/>
    <w:rsid w:val="0073356D"/>
    <w:rsid w:val="00744C9F"/>
    <w:rsid w:val="00744F98"/>
    <w:rsid w:val="00752BC7"/>
    <w:rsid w:val="00753406"/>
    <w:rsid w:val="00755195"/>
    <w:rsid w:val="00764C87"/>
    <w:rsid w:val="00766F62"/>
    <w:rsid w:val="007E6105"/>
    <w:rsid w:val="00823B7B"/>
    <w:rsid w:val="00832E1D"/>
    <w:rsid w:val="00836769"/>
    <w:rsid w:val="00842C55"/>
    <w:rsid w:val="00860E1F"/>
    <w:rsid w:val="00887DC4"/>
    <w:rsid w:val="00894A2F"/>
    <w:rsid w:val="008B409F"/>
    <w:rsid w:val="008B7D18"/>
    <w:rsid w:val="008D0E14"/>
    <w:rsid w:val="009133DA"/>
    <w:rsid w:val="00924674"/>
    <w:rsid w:val="00930DC8"/>
    <w:rsid w:val="00953288"/>
    <w:rsid w:val="00961A56"/>
    <w:rsid w:val="0097143B"/>
    <w:rsid w:val="00972D6E"/>
    <w:rsid w:val="00992EEC"/>
    <w:rsid w:val="009A6CC4"/>
    <w:rsid w:val="009C2A09"/>
    <w:rsid w:val="009F2201"/>
    <w:rsid w:val="00A04B56"/>
    <w:rsid w:val="00A25BF1"/>
    <w:rsid w:val="00A26000"/>
    <w:rsid w:val="00A40295"/>
    <w:rsid w:val="00A64C3D"/>
    <w:rsid w:val="00A815AA"/>
    <w:rsid w:val="00A96F7B"/>
    <w:rsid w:val="00AA377A"/>
    <w:rsid w:val="00B05C16"/>
    <w:rsid w:val="00B06523"/>
    <w:rsid w:val="00B1706F"/>
    <w:rsid w:val="00B23895"/>
    <w:rsid w:val="00B504A7"/>
    <w:rsid w:val="00B7396D"/>
    <w:rsid w:val="00B8157E"/>
    <w:rsid w:val="00B822D9"/>
    <w:rsid w:val="00B8411A"/>
    <w:rsid w:val="00B85723"/>
    <w:rsid w:val="00B94C00"/>
    <w:rsid w:val="00BA296C"/>
    <w:rsid w:val="00BC3F14"/>
    <w:rsid w:val="00BE6C92"/>
    <w:rsid w:val="00C05C8E"/>
    <w:rsid w:val="00C07213"/>
    <w:rsid w:val="00C104DB"/>
    <w:rsid w:val="00C1604F"/>
    <w:rsid w:val="00C22587"/>
    <w:rsid w:val="00C26D7F"/>
    <w:rsid w:val="00C37E1B"/>
    <w:rsid w:val="00C76DC3"/>
    <w:rsid w:val="00CB2C0E"/>
    <w:rsid w:val="00CC4260"/>
    <w:rsid w:val="00D0509F"/>
    <w:rsid w:val="00D1217D"/>
    <w:rsid w:val="00D12D5C"/>
    <w:rsid w:val="00D1363A"/>
    <w:rsid w:val="00D30D9D"/>
    <w:rsid w:val="00D53946"/>
    <w:rsid w:val="00D830FC"/>
    <w:rsid w:val="00D92809"/>
    <w:rsid w:val="00DB480A"/>
    <w:rsid w:val="00DC302F"/>
    <w:rsid w:val="00DE1D73"/>
    <w:rsid w:val="00DF5572"/>
    <w:rsid w:val="00E3426C"/>
    <w:rsid w:val="00E55FA2"/>
    <w:rsid w:val="00E67693"/>
    <w:rsid w:val="00E83304"/>
    <w:rsid w:val="00E91144"/>
    <w:rsid w:val="00EB377D"/>
    <w:rsid w:val="00EB3A6C"/>
    <w:rsid w:val="00EB4BFE"/>
    <w:rsid w:val="00EB61AC"/>
    <w:rsid w:val="00EC7A28"/>
    <w:rsid w:val="00ED3983"/>
    <w:rsid w:val="00EE4EB6"/>
    <w:rsid w:val="00F244B1"/>
    <w:rsid w:val="00F33841"/>
    <w:rsid w:val="00F42CEF"/>
    <w:rsid w:val="00F61FED"/>
    <w:rsid w:val="00F860D8"/>
    <w:rsid w:val="00F9222F"/>
    <w:rsid w:val="00F97DE0"/>
    <w:rsid w:val="00FC4C9C"/>
    <w:rsid w:val="00FC7EF6"/>
    <w:rsid w:val="00FD7840"/>
    <w:rsid w:val="00FE7B8A"/>
    <w:rsid w:val="00FF02D0"/>
    <w:rsid w:val="00FF3A78"/>
    <w:rsid w:val="00FF733C"/>
    <w:rsid w:val="011687CC"/>
    <w:rsid w:val="01DD4093"/>
    <w:rsid w:val="01F4F6B4"/>
    <w:rsid w:val="0258A8DC"/>
    <w:rsid w:val="0352DF93"/>
    <w:rsid w:val="0389327E"/>
    <w:rsid w:val="03A47EDE"/>
    <w:rsid w:val="03B8833F"/>
    <w:rsid w:val="040A4B9A"/>
    <w:rsid w:val="0411B4FF"/>
    <w:rsid w:val="045C1CEF"/>
    <w:rsid w:val="049ED19C"/>
    <w:rsid w:val="05451281"/>
    <w:rsid w:val="057FA6DD"/>
    <w:rsid w:val="05F6F389"/>
    <w:rsid w:val="0655AD42"/>
    <w:rsid w:val="067828F5"/>
    <w:rsid w:val="067CE900"/>
    <w:rsid w:val="0692267B"/>
    <w:rsid w:val="06A571E6"/>
    <w:rsid w:val="06C94AF6"/>
    <w:rsid w:val="06CBEEDA"/>
    <w:rsid w:val="070E18E8"/>
    <w:rsid w:val="07693FDA"/>
    <w:rsid w:val="0795042B"/>
    <w:rsid w:val="07AB2B14"/>
    <w:rsid w:val="08154D6D"/>
    <w:rsid w:val="0815A067"/>
    <w:rsid w:val="08373C05"/>
    <w:rsid w:val="084A0F2B"/>
    <w:rsid w:val="0864BFCF"/>
    <w:rsid w:val="088E7137"/>
    <w:rsid w:val="08DA233D"/>
    <w:rsid w:val="090CC9F1"/>
    <w:rsid w:val="0951B873"/>
    <w:rsid w:val="09A44DEE"/>
    <w:rsid w:val="0A7A7D04"/>
    <w:rsid w:val="0A83E44F"/>
    <w:rsid w:val="0AB8269D"/>
    <w:rsid w:val="0AD55D72"/>
    <w:rsid w:val="0B199956"/>
    <w:rsid w:val="0B1E2946"/>
    <w:rsid w:val="0B24454A"/>
    <w:rsid w:val="0B6EF833"/>
    <w:rsid w:val="0B7AD148"/>
    <w:rsid w:val="0BBDCE4D"/>
    <w:rsid w:val="0BE0BE49"/>
    <w:rsid w:val="0BEB3F57"/>
    <w:rsid w:val="0BF1CDE4"/>
    <w:rsid w:val="0C5AB953"/>
    <w:rsid w:val="0C734950"/>
    <w:rsid w:val="0D659D91"/>
    <w:rsid w:val="0D66C44D"/>
    <w:rsid w:val="0D8CCD32"/>
    <w:rsid w:val="0E67B2D8"/>
    <w:rsid w:val="0ECFC14B"/>
    <w:rsid w:val="0F29B809"/>
    <w:rsid w:val="0F56FFA0"/>
    <w:rsid w:val="0FE6E6C7"/>
    <w:rsid w:val="102CAD0A"/>
    <w:rsid w:val="1045D6B7"/>
    <w:rsid w:val="109C8DD3"/>
    <w:rsid w:val="109E6741"/>
    <w:rsid w:val="11923253"/>
    <w:rsid w:val="121ED424"/>
    <w:rsid w:val="129EB205"/>
    <w:rsid w:val="12BB3684"/>
    <w:rsid w:val="13BB3748"/>
    <w:rsid w:val="1425A2BE"/>
    <w:rsid w:val="14721F09"/>
    <w:rsid w:val="14C13BA3"/>
    <w:rsid w:val="14E81989"/>
    <w:rsid w:val="14FC047A"/>
    <w:rsid w:val="1571D892"/>
    <w:rsid w:val="15CC7426"/>
    <w:rsid w:val="15F72286"/>
    <w:rsid w:val="1636548A"/>
    <w:rsid w:val="16553F75"/>
    <w:rsid w:val="1664CAD8"/>
    <w:rsid w:val="16D94DB0"/>
    <w:rsid w:val="170614D6"/>
    <w:rsid w:val="17378E7E"/>
    <w:rsid w:val="1740ED25"/>
    <w:rsid w:val="177FC0A5"/>
    <w:rsid w:val="17A31B83"/>
    <w:rsid w:val="17D194F0"/>
    <w:rsid w:val="18071F04"/>
    <w:rsid w:val="1814D0A3"/>
    <w:rsid w:val="18486B6A"/>
    <w:rsid w:val="1856BC71"/>
    <w:rsid w:val="19475FA1"/>
    <w:rsid w:val="19AC56A0"/>
    <w:rsid w:val="19C0647D"/>
    <w:rsid w:val="19F3EA4A"/>
    <w:rsid w:val="1A58A050"/>
    <w:rsid w:val="1A5D0967"/>
    <w:rsid w:val="1AC62A3C"/>
    <w:rsid w:val="1B1EB767"/>
    <w:rsid w:val="1B73B3A2"/>
    <w:rsid w:val="1C1D6C55"/>
    <w:rsid w:val="1C1E28CD"/>
    <w:rsid w:val="1C282B83"/>
    <w:rsid w:val="1C3F99A9"/>
    <w:rsid w:val="1CE59158"/>
    <w:rsid w:val="1D2390DB"/>
    <w:rsid w:val="1D75EA7C"/>
    <w:rsid w:val="1D9115DF"/>
    <w:rsid w:val="1D9288C0"/>
    <w:rsid w:val="1DAFA8F1"/>
    <w:rsid w:val="1DC3B724"/>
    <w:rsid w:val="1DE0AD20"/>
    <w:rsid w:val="1E29A4C8"/>
    <w:rsid w:val="1E8A68A6"/>
    <w:rsid w:val="1EAADCB8"/>
    <w:rsid w:val="1F258897"/>
    <w:rsid w:val="1F63DC44"/>
    <w:rsid w:val="1F6F7D10"/>
    <w:rsid w:val="1F9D5EE7"/>
    <w:rsid w:val="1FC39573"/>
    <w:rsid w:val="1FF5AAFE"/>
    <w:rsid w:val="2013854C"/>
    <w:rsid w:val="206E1ED1"/>
    <w:rsid w:val="20949EEB"/>
    <w:rsid w:val="20A4902E"/>
    <w:rsid w:val="219E7F37"/>
    <w:rsid w:val="21D18CB9"/>
    <w:rsid w:val="2214DE40"/>
    <w:rsid w:val="221B070C"/>
    <w:rsid w:val="22236565"/>
    <w:rsid w:val="22313115"/>
    <w:rsid w:val="225FFB12"/>
    <w:rsid w:val="22E379F9"/>
    <w:rsid w:val="235A70A6"/>
    <w:rsid w:val="2363BADC"/>
    <w:rsid w:val="23737FE5"/>
    <w:rsid w:val="244FF6AE"/>
    <w:rsid w:val="245DA806"/>
    <w:rsid w:val="24AE22A5"/>
    <w:rsid w:val="24C406A2"/>
    <w:rsid w:val="24E78764"/>
    <w:rsid w:val="2500496B"/>
    <w:rsid w:val="252F8A99"/>
    <w:rsid w:val="2590090A"/>
    <w:rsid w:val="25A4D7C8"/>
    <w:rsid w:val="25F3DF45"/>
    <w:rsid w:val="26D38BC4"/>
    <w:rsid w:val="27B757C6"/>
    <w:rsid w:val="28E4DF64"/>
    <w:rsid w:val="2903ADEF"/>
    <w:rsid w:val="29246458"/>
    <w:rsid w:val="29447492"/>
    <w:rsid w:val="2970188E"/>
    <w:rsid w:val="29B3FD0E"/>
    <w:rsid w:val="2A551DE9"/>
    <w:rsid w:val="2AD9A24C"/>
    <w:rsid w:val="2AE0136F"/>
    <w:rsid w:val="2B60C661"/>
    <w:rsid w:val="2B65FDD7"/>
    <w:rsid w:val="2B91BDC6"/>
    <w:rsid w:val="2C1E9684"/>
    <w:rsid w:val="2C40918E"/>
    <w:rsid w:val="2CB69C61"/>
    <w:rsid w:val="2D27D65A"/>
    <w:rsid w:val="2D30F997"/>
    <w:rsid w:val="2EBAB37F"/>
    <w:rsid w:val="2ECF07A4"/>
    <w:rsid w:val="2F7B9F8B"/>
    <w:rsid w:val="2F9C0446"/>
    <w:rsid w:val="315C597B"/>
    <w:rsid w:val="3191F4B8"/>
    <w:rsid w:val="31D314CB"/>
    <w:rsid w:val="32021344"/>
    <w:rsid w:val="32633232"/>
    <w:rsid w:val="32D80A79"/>
    <w:rsid w:val="3398A7D9"/>
    <w:rsid w:val="33F22414"/>
    <w:rsid w:val="34048D4A"/>
    <w:rsid w:val="342457A9"/>
    <w:rsid w:val="345BC943"/>
    <w:rsid w:val="349A9BA5"/>
    <w:rsid w:val="34E8879F"/>
    <w:rsid w:val="350F7E0A"/>
    <w:rsid w:val="358BD1F4"/>
    <w:rsid w:val="35A20A82"/>
    <w:rsid w:val="36018CC3"/>
    <w:rsid w:val="36C2D055"/>
    <w:rsid w:val="36C32EAB"/>
    <w:rsid w:val="36EDE135"/>
    <w:rsid w:val="37565137"/>
    <w:rsid w:val="37A1F8BF"/>
    <w:rsid w:val="381B2EBE"/>
    <w:rsid w:val="384536DD"/>
    <w:rsid w:val="384B2C4C"/>
    <w:rsid w:val="3851AF45"/>
    <w:rsid w:val="38613FCF"/>
    <w:rsid w:val="389BF0C3"/>
    <w:rsid w:val="38F94B3A"/>
    <w:rsid w:val="3909F4FA"/>
    <w:rsid w:val="390B3533"/>
    <w:rsid w:val="39A92484"/>
    <w:rsid w:val="3ACF7336"/>
    <w:rsid w:val="3B6DC573"/>
    <w:rsid w:val="3BD1E565"/>
    <w:rsid w:val="3C2418DE"/>
    <w:rsid w:val="3CC4EF2A"/>
    <w:rsid w:val="3CCDAFD6"/>
    <w:rsid w:val="3CF6EBD7"/>
    <w:rsid w:val="3D14C262"/>
    <w:rsid w:val="3D844C78"/>
    <w:rsid w:val="3DF60527"/>
    <w:rsid w:val="3E0B3F66"/>
    <w:rsid w:val="3E0F93C6"/>
    <w:rsid w:val="3E1E9564"/>
    <w:rsid w:val="3E63CA2F"/>
    <w:rsid w:val="3EA18159"/>
    <w:rsid w:val="3ED374C7"/>
    <w:rsid w:val="3F3DA70C"/>
    <w:rsid w:val="3F7E6166"/>
    <w:rsid w:val="3F9F084D"/>
    <w:rsid w:val="3FD76523"/>
    <w:rsid w:val="3FFAF1DC"/>
    <w:rsid w:val="3FFF378B"/>
    <w:rsid w:val="40584E6B"/>
    <w:rsid w:val="40728D25"/>
    <w:rsid w:val="40C7D74C"/>
    <w:rsid w:val="4141A07C"/>
    <w:rsid w:val="41B3E69D"/>
    <w:rsid w:val="433C8CB8"/>
    <w:rsid w:val="43AF8F71"/>
    <w:rsid w:val="43CA4233"/>
    <w:rsid w:val="43CC5528"/>
    <w:rsid w:val="44147E1F"/>
    <w:rsid w:val="442B7CB1"/>
    <w:rsid w:val="4437547D"/>
    <w:rsid w:val="446B9406"/>
    <w:rsid w:val="447D7D25"/>
    <w:rsid w:val="449AC715"/>
    <w:rsid w:val="450B6DA2"/>
    <w:rsid w:val="452C83D9"/>
    <w:rsid w:val="4585E526"/>
    <w:rsid w:val="45A2F6AD"/>
    <w:rsid w:val="464A9F2B"/>
    <w:rsid w:val="465BC0A0"/>
    <w:rsid w:val="46C9945F"/>
    <w:rsid w:val="46D463F2"/>
    <w:rsid w:val="46F5C84D"/>
    <w:rsid w:val="46F6B3CB"/>
    <w:rsid w:val="47541A7E"/>
    <w:rsid w:val="475EF35E"/>
    <w:rsid w:val="47C24DA2"/>
    <w:rsid w:val="47F15BA1"/>
    <w:rsid w:val="48100810"/>
    <w:rsid w:val="483D88AE"/>
    <w:rsid w:val="4862AA90"/>
    <w:rsid w:val="48D6822D"/>
    <w:rsid w:val="48DC7AB7"/>
    <w:rsid w:val="4903EB1E"/>
    <w:rsid w:val="492AC965"/>
    <w:rsid w:val="4A3FDF11"/>
    <w:rsid w:val="4AC1F39F"/>
    <w:rsid w:val="4AC2A5F3"/>
    <w:rsid w:val="4AE8E7DD"/>
    <w:rsid w:val="4AF14454"/>
    <w:rsid w:val="4B3565F4"/>
    <w:rsid w:val="4B4F34A7"/>
    <w:rsid w:val="4B5ABDF5"/>
    <w:rsid w:val="4B945B19"/>
    <w:rsid w:val="4BA0ACFB"/>
    <w:rsid w:val="4BB5A7FA"/>
    <w:rsid w:val="4BE9953D"/>
    <w:rsid w:val="4BEF6E95"/>
    <w:rsid w:val="4BF9216F"/>
    <w:rsid w:val="4BF92DC1"/>
    <w:rsid w:val="4C281247"/>
    <w:rsid w:val="4C7AF300"/>
    <w:rsid w:val="4C8C069C"/>
    <w:rsid w:val="4CA5692D"/>
    <w:rsid w:val="4CCC1BD7"/>
    <w:rsid w:val="4CCDC56C"/>
    <w:rsid w:val="4D01EB15"/>
    <w:rsid w:val="4D91CB7B"/>
    <w:rsid w:val="4DA5FB99"/>
    <w:rsid w:val="4E284253"/>
    <w:rsid w:val="4E8D4CFE"/>
    <w:rsid w:val="4F1D5DD1"/>
    <w:rsid w:val="4F93DA2A"/>
    <w:rsid w:val="4F9C01CE"/>
    <w:rsid w:val="50219044"/>
    <w:rsid w:val="5067F27C"/>
    <w:rsid w:val="506BDCF9"/>
    <w:rsid w:val="507F6FBF"/>
    <w:rsid w:val="50F2FA96"/>
    <w:rsid w:val="50F592BE"/>
    <w:rsid w:val="51143492"/>
    <w:rsid w:val="51177FF9"/>
    <w:rsid w:val="51F6466F"/>
    <w:rsid w:val="51F84767"/>
    <w:rsid w:val="53352893"/>
    <w:rsid w:val="5421BF1E"/>
    <w:rsid w:val="5428C8E6"/>
    <w:rsid w:val="542C1486"/>
    <w:rsid w:val="5430C417"/>
    <w:rsid w:val="5436AF72"/>
    <w:rsid w:val="551EA534"/>
    <w:rsid w:val="55A2420C"/>
    <w:rsid w:val="55AC26D3"/>
    <w:rsid w:val="55F48D09"/>
    <w:rsid w:val="56116736"/>
    <w:rsid w:val="565A5F72"/>
    <w:rsid w:val="56A5B3EF"/>
    <w:rsid w:val="56B6A3BC"/>
    <w:rsid w:val="56E2E2CB"/>
    <w:rsid w:val="5703C5F5"/>
    <w:rsid w:val="57148875"/>
    <w:rsid w:val="57B0B886"/>
    <w:rsid w:val="585390BD"/>
    <w:rsid w:val="5887D9C9"/>
    <w:rsid w:val="589B85E5"/>
    <w:rsid w:val="58B7E292"/>
    <w:rsid w:val="59036A5A"/>
    <w:rsid w:val="5919A0D1"/>
    <w:rsid w:val="592E9990"/>
    <w:rsid w:val="59C056FB"/>
    <w:rsid w:val="59F12A61"/>
    <w:rsid w:val="59F8020A"/>
    <w:rsid w:val="5A3C5428"/>
    <w:rsid w:val="5A66D2F1"/>
    <w:rsid w:val="5B17D153"/>
    <w:rsid w:val="5B3545F1"/>
    <w:rsid w:val="5B866B58"/>
    <w:rsid w:val="5BF38C6B"/>
    <w:rsid w:val="5C05ACB5"/>
    <w:rsid w:val="5C2410ED"/>
    <w:rsid w:val="5C3CE70F"/>
    <w:rsid w:val="5C8035A0"/>
    <w:rsid w:val="5C9720B2"/>
    <w:rsid w:val="5D5ECF80"/>
    <w:rsid w:val="5DA6AE55"/>
    <w:rsid w:val="5DB0A096"/>
    <w:rsid w:val="5DB39ECD"/>
    <w:rsid w:val="5DBF6A1E"/>
    <w:rsid w:val="5E6139A7"/>
    <w:rsid w:val="5EAD866B"/>
    <w:rsid w:val="5EAF1066"/>
    <w:rsid w:val="5ECF7CDA"/>
    <w:rsid w:val="5F299088"/>
    <w:rsid w:val="5F38B2FE"/>
    <w:rsid w:val="5F3BD64A"/>
    <w:rsid w:val="5FABC0FE"/>
    <w:rsid w:val="5FAF2599"/>
    <w:rsid w:val="5FFA559D"/>
    <w:rsid w:val="60B3741F"/>
    <w:rsid w:val="611EDDF0"/>
    <w:rsid w:val="61491FF8"/>
    <w:rsid w:val="616C97FA"/>
    <w:rsid w:val="619FEF0D"/>
    <w:rsid w:val="61C0CF3D"/>
    <w:rsid w:val="61D277B2"/>
    <w:rsid w:val="62641287"/>
    <w:rsid w:val="62643CA2"/>
    <w:rsid w:val="62752226"/>
    <w:rsid w:val="6298979E"/>
    <w:rsid w:val="62A4550B"/>
    <w:rsid w:val="62D9137B"/>
    <w:rsid w:val="62F49B32"/>
    <w:rsid w:val="6356DF93"/>
    <w:rsid w:val="635776FD"/>
    <w:rsid w:val="6372994A"/>
    <w:rsid w:val="640B3167"/>
    <w:rsid w:val="6444BC56"/>
    <w:rsid w:val="6453C1C8"/>
    <w:rsid w:val="64FAE787"/>
    <w:rsid w:val="651898CA"/>
    <w:rsid w:val="6522F368"/>
    <w:rsid w:val="6575E526"/>
    <w:rsid w:val="659B371B"/>
    <w:rsid w:val="65B3780B"/>
    <w:rsid w:val="65F15124"/>
    <w:rsid w:val="660ED71E"/>
    <w:rsid w:val="662053A6"/>
    <w:rsid w:val="667AE008"/>
    <w:rsid w:val="66FB1687"/>
    <w:rsid w:val="673B0D4E"/>
    <w:rsid w:val="678250B8"/>
    <w:rsid w:val="67D67842"/>
    <w:rsid w:val="687A6337"/>
    <w:rsid w:val="687EB44E"/>
    <w:rsid w:val="68CC7FFC"/>
    <w:rsid w:val="68DFD8F6"/>
    <w:rsid w:val="690F594F"/>
    <w:rsid w:val="692E9D01"/>
    <w:rsid w:val="69992780"/>
    <w:rsid w:val="69F37FFF"/>
    <w:rsid w:val="6A61352F"/>
    <w:rsid w:val="6A64C89B"/>
    <w:rsid w:val="6A6D8BFA"/>
    <w:rsid w:val="6A9249ED"/>
    <w:rsid w:val="6B068C59"/>
    <w:rsid w:val="6B53A258"/>
    <w:rsid w:val="6B69AB09"/>
    <w:rsid w:val="6B7DC19B"/>
    <w:rsid w:val="6BA3EEEC"/>
    <w:rsid w:val="6BE23BE6"/>
    <w:rsid w:val="6BE5D3FA"/>
    <w:rsid w:val="6BF8ADB8"/>
    <w:rsid w:val="6C312A88"/>
    <w:rsid w:val="6C9D5499"/>
    <w:rsid w:val="6CF46615"/>
    <w:rsid w:val="6D008742"/>
    <w:rsid w:val="6D4E8608"/>
    <w:rsid w:val="6DD3962F"/>
    <w:rsid w:val="6DD867AB"/>
    <w:rsid w:val="6DDEE04D"/>
    <w:rsid w:val="6DE2EB45"/>
    <w:rsid w:val="6DE7BB01"/>
    <w:rsid w:val="6E173912"/>
    <w:rsid w:val="6E415722"/>
    <w:rsid w:val="6E42046E"/>
    <w:rsid w:val="6EA86921"/>
    <w:rsid w:val="6EB5D5DA"/>
    <w:rsid w:val="6EDB8FF0"/>
    <w:rsid w:val="6F38C299"/>
    <w:rsid w:val="6F3CB5B3"/>
    <w:rsid w:val="6F4CDA76"/>
    <w:rsid w:val="6FA74EE6"/>
    <w:rsid w:val="700F9508"/>
    <w:rsid w:val="704877AF"/>
    <w:rsid w:val="7083F87B"/>
    <w:rsid w:val="70B06AF3"/>
    <w:rsid w:val="70C4A5C2"/>
    <w:rsid w:val="70D1CCC5"/>
    <w:rsid w:val="716AD0DF"/>
    <w:rsid w:val="71875D13"/>
    <w:rsid w:val="71BDD63B"/>
    <w:rsid w:val="724AC07E"/>
    <w:rsid w:val="7271ACB6"/>
    <w:rsid w:val="73312AB7"/>
    <w:rsid w:val="736AA0CE"/>
    <w:rsid w:val="73923AD7"/>
    <w:rsid w:val="73BFA5EA"/>
    <w:rsid w:val="73CD8780"/>
    <w:rsid w:val="74179B9F"/>
    <w:rsid w:val="746EB2B5"/>
    <w:rsid w:val="747E264B"/>
    <w:rsid w:val="748DD6DC"/>
    <w:rsid w:val="75CD1EBE"/>
    <w:rsid w:val="75F5CDEB"/>
    <w:rsid w:val="75FD0186"/>
    <w:rsid w:val="75FF58EF"/>
    <w:rsid w:val="762A5719"/>
    <w:rsid w:val="776597B6"/>
    <w:rsid w:val="77B762B2"/>
    <w:rsid w:val="77BE380C"/>
    <w:rsid w:val="77BED965"/>
    <w:rsid w:val="780F6162"/>
    <w:rsid w:val="78671264"/>
    <w:rsid w:val="796D8DBC"/>
    <w:rsid w:val="79AFE016"/>
    <w:rsid w:val="7A11E945"/>
    <w:rsid w:val="7AE21B6A"/>
    <w:rsid w:val="7AFB2241"/>
    <w:rsid w:val="7B040F9E"/>
    <w:rsid w:val="7B1C4392"/>
    <w:rsid w:val="7B200D6D"/>
    <w:rsid w:val="7B2B99B9"/>
    <w:rsid w:val="7B50517E"/>
    <w:rsid w:val="7B5BF0C4"/>
    <w:rsid w:val="7B604136"/>
    <w:rsid w:val="7BA59444"/>
    <w:rsid w:val="7BFD514F"/>
    <w:rsid w:val="7C2352FA"/>
    <w:rsid w:val="7CD118A2"/>
    <w:rsid w:val="7CFBC439"/>
    <w:rsid w:val="7D3C7B6A"/>
    <w:rsid w:val="7D4360C6"/>
    <w:rsid w:val="7DAF575C"/>
    <w:rsid w:val="7DB11BC2"/>
    <w:rsid w:val="7E266800"/>
    <w:rsid w:val="7E5126F5"/>
    <w:rsid w:val="7E695460"/>
    <w:rsid w:val="7E726D57"/>
    <w:rsid w:val="7EB7D3E4"/>
    <w:rsid w:val="7F060741"/>
    <w:rsid w:val="7F422FE3"/>
    <w:rsid w:val="7F71D414"/>
    <w:rsid w:val="7FB83668"/>
    <w:rsid w:val="7FFA99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14:docId w14:val="3FDC9379"/>
  <w15:docId w15:val="{713FC240-8D3F-45E7-8141-8E312437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4F72"/>
      <w:sz w:val="28"/>
      <w:szCs w:val="28"/>
    </w:rPr>
  </w:style>
  <w:style w:type="paragraph" w:styleId="Heading2">
    <w:name w:val="heading 2"/>
    <w:uiPriority w:val="9"/>
    <w:unhideWhenUsed/>
    <w:qFormat/>
    <w:pPr>
      <w:spacing w:before="240" w:after="120"/>
      <w:outlineLvl w:val="1"/>
    </w:pPr>
    <w:rPr>
      <w:b/>
      <w:bCs/>
      <w:color w:val="1F618D"/>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3A5477"/>
    <w:rPr>
      <w:sz w:val="16"/>
      <w:szCs w:val="16"/>
    </w:rPr>
  </w:style>
  <w:style w:type="paragraph" w:styleId="CommentText">
    <w:name w:val="annotation text"/>
    <w:basedOn w:val="Normal"/>
    <w:link w:val="CommentTextChar"/>
    <w:uiPriority w:val="99"/>
    <w:unhideWhenUsed/>
    <w:rsid w:val="003A5477"/>
    <w:rPr>
      <w:sz w:val="20"/>
      <w:szCs w:val="20"/>
    </w:rPr>
  </w:style>
  <w:style w:type="character" w:customStyle="1" w:styleId="CommentTextChar">
    <w:name w:val="Comment Text Char"/>
    <w:basedOn w:val="DefaultParagraphFont"/>
    <w:link w:val="CommentText"/>
    <w:uiPriority w:val="99"/>
    <w:rsid w:val="003A5477"/>
    <w:rPr>
      <w:sz w:val="20"/>
      <w:szCs w:val="20"/>
    </w:rPr>
  </w:style>
  <w:style w:type="paragraph" w:styleId="CommentSubject">
    <w:name w:val="annotation subject"/>
    <w:basedOn w:val="CommentText"/>
    <w:next w:val="CommentText"/>
    <w:link w:val="CommentSubjectChar"/>
    <w:uiPriority w:val="99"/>
    <w:semiHidden/>
    <w:unhideWhenUsed/>
    <w:rsid w:val="003A5477"/>
    <w:rPr>
      <w:b/>
      <w:bCs/>
    </w:rPr>
  </w:style>
  <w:style w:type="character" w:customStyle="1" w:styleId="CommentSubjectChar">
    <w:name w:val="Comment Subject Char"/>
    <w:basedOn w:val="CommentTextChar"/>
    <w:link w:val="CommentSubject"/>
    <w:uiPriority w:val="99"/>
    <w:semiHidden/>
    <w:rsid w:val="003A5477"/>
    <w:rPr>
      <w:b/>
      <w:bCs/>
      <w:sz w:val="20"/>
      <w:szCs w:val="20"/>
    </w:rPr>
  </w:style>
  <w:style w:type="paragraph" w:styleId="Header">
    <w:name w:val="header"/>
    <w:basedOn w:val="Normal"/>
    <w:link w:val="HeaderChar"/>
    <w:unhideWhenUsed/>
    <w:rsid w:val="003A5477"/>
    <w:pPr>
      <w:tabs>
        <w:tab w:val="center" w:pos="4680"/>
        <w:tab w:val="right" w:pos="9360"/>
      </w:tabs>
    </w:pPr>
  </w:style>
  <w:style w:type="character" w:customStyle="1" w:styleId="HeaderChar">
    <w:name w:val="Header Char"/>
    <w:basedOn w:val="DefaultParagraphFont"/>
    <w:link w:val="Header"/>
    <w:uiPriority w:val="99"/>
    <w:rsid w:val="003A5477"/>
  </w:style>
  <w:style w:type="paragraph" w:styleId="Footer">
    <w:name w:val="footer"/>
    <w:basedOn w:val="Normal"/>
    <w:link w:val="FooterChar"/>
    <w:uiPriority w:val="99"/>
    <w:unhideWhenUsed/>
    <w:rsid w:val="003A5477"/>
    <w:pPr>
      <w:tabs>
        <w:tab w:val="center" w:pos="4680"/>
        <w:tab w:val="right" w:pos="9360"/>
      </w:tabs>
    </w:pPr>
  </w:style>
  <w:style w:type="character" w:customStyle="1" w:styleId="FooterChar">
    <w:name w:val="Footer Char"/>
    <w:basedOn w:val="DefaultParagraphFont"/>
    <w:link w:val="Footer"/>
    <w:uiPriority w:val="99"/>
    <w:rsid w:val="003A5477"/>
  </w:style>
  <w:style w:type="character" w:styleId="UnresolvedMention">
    <w:name w:val="Unresolved Mention"/>
    <w:basedOn w:val="DefaultParagraphFont"/>
    <w:uiPriority w:val="99"/>
    <w:semiHidden/>
    <w:unhideWhenUsed/>
    <w:rsid w:val="00C76DC3"/>
    <w:rPr>
      <w:color w:val="605E5C"/>
      <w:shd w:val="clear" w:color="auto" w:fill="E1DFDD"/>
    </w:rPr>
  </w:style>
  <w:style w:type="paragraph" w:styleId="Revision">
    <w:name w:val="Revision"/>
    <w:hidden/>
    <w:uiPriority w:val="99"/>
    <w:semiHidden/>
    <w:rsid w:val="00EE4EB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dillemuth@energy.virgini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dillemuth@energy.virgini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e15f2f79ca063d627ca13fb29c5d8480">
  <xsd:schema xmlns:xsd="http://www.w3.org/2001/XMLSchema" xmlns:xs="http://www.w3.org/2001/XMLSchema" xmlns:p="http://schemas.microsoft.com/office/2006/metadata/properties" xmlns:ns2="4d0cf8a6-db13-44ff-9be7-8993c21021b7" xmlns:ns3="bc7859b9-5717-42f6-ada5-7b436250c4c9" targetNamespace="http://schemas.microsoft.com/office/2006/metadata/properties" ma:root="true" ma:fieldsID="2fe064fa887d7890a5237a26aa52cc0b" ns2:_="" ns3:_="">
    <xsd:import namespace="4d0cf8a6-db13-44ff-9be7-8993c21021b7"/>
    <xsd:import namespace="bc7859b9-5717-42f6-ada5-7b436250c4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34ea90-4d56-4e66-9a89-73b6648f1290}"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0BBA2-08A2-4C83-8221-3AC171921198}">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2.xml><?xml version="1.0" encoding="utf-8"?>
<ds:datastoreItem xmlns:ds="http://schemas.openxmlformats.org/officeDocument/2006/customXml" ds:itemID="{2BCD7FC2-ECA7-40D1-9834-65B2B649049A}">
  <ds:schemaRefs>
    <ds:schemaRef ds:uri="http://schemas.microsoft.com/sharepoint/v3/contenttype/forms"/>
  </ds:schemaRefs>
</ds:datastoreItem>
</file>

<file path=customXml/itemProps3.xml><?xml version="1.0" encoding="utf-8"?>
<ds:datastoreItem xmlns:ds="http://schemas.openxmlformats.org/officeDocument/2006/customXml" ds:itemID="{675E66FA-F840-4207-92B9-C540FEA5E53E}">
  <ds:schemaRefs>
    <ds:schemaRef ds:uri="http://schemas.openxmlformats.org/officeDocument/2006/bibliography"/>
  </ds:schemaRefs>
</ds:datastoreItem>
</file>

<file path=customXml/itemProps4.xml><?xml version="1.0" encoding="utf-8"?>
<ds:datastoreItem xmlns:ds="http://schemas.openxmlformats.org/officeDocument/2006/customXml" ds:itemID="{14F1EA84-63B7-4AD6-9D28-F7B9C68E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cf8a6-db13-44ff-9be7-8993c21021b7"/>
    <ds:schemaRef ds:uri="bc7859b9-5717-42f6-ada5-7b436250c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Dillemuth, Jennifer (Energy)</cp:lastModifiedBy>
  <cp:revision>3</cp:revision>
  <dcterms:created xsi:type="dcterms:W3CDTF">2026-06-16T14:00:00Z</dcterms:created>
  <dcterms:modified xsi:type="dcterms:W3CDTF">2026-06-16T14:39:00Z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ies>
</file>