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D5B3" w14:textId="77777777" w:rsidR="0079316F" w:rsidRDefault="00272B97">
      <w:pPr>
        <w:pStyle w:val="Heading2"/>
        <w:spacing w:before="63"/>
        <w:ind w:left="4346" w:right="3397" w:hanging="677"/>
        <w:jc w:val="left"/>
      </w:pPr>
      <w:r>
        <w:t>PALM BEACH COUNTY NOTICE</w:t>
      </w:r>
    </w:p>
    <w:p w14:paraId="79E52D2F" w14:textId="33AFF199" w:rsidR="0079316F" w:rsidRDefault="00272B97">
      <w:pPr>
        <w:ind w:left="3307" w:right="3325"/>
        <w:jc w:val="center"/>
        <w:rPr>
          <w:b/>
        </w:rPr>
      </w:pPr>
      <w:r>
        <w:rPr>
          <w:b/>
        </w:rPr>
        <w:t xml:space="preserve">REQUEST FOR PROPOSALS PROJECT # </w:t>
      </w:r>
      <w:r w:rsidR="00935D94">
        <w:rPr>
          <w:b/>
        </w:rPr>
        <w:t>PB</w:t>
      </w:r>
      <w:r>
        <w:rPr>
          <w:b/>
        </w:rPr>
        <w:t xml:space="preserve"> 26-9 MASTER PLAN UPDATE</w:t>
      </w:r>
    </w:p>
    <w:p w14:paraId="68035943" w14:textId="77777777" w:rsidR="0079316F" w:rsidRDefault="0079316F">
      <w:pPr>
        <w:pStyle w:val="BodyText"/>
        <w:spacing w:before="11"/>
        <w:rPr>
          <w:b/>
          <w:sz w:val="21"/>
        </w:rPr>
      </w:pPr>
    </w:p>
    <w:p w14:paraId="63843C79" w14:textId="77777777" w:rsidR="0079316F" w:rsidRDefault="00272B97">
      <w:pPr>
        <w:ind w:left="100" w:right="116"/>
        <w:jc w:val="both"/>
      </w:pPr>
      <w:r>
        <w:t>Pursuant to the Brooks Act, 40 USC 1101 and Florida Statutes 287.055 and County PPM # CW-O-048, notice</w:t>
      </w:r>
      <w:r>
        <w:rPr>
          <w:spacing w:val="-7"/>
        </w:rPr>
        <w:t xml:space="preserve"> </w:t>
      </w:r>
      <w:r>
        <w:t>is</w:t>
      </w:r>
      <w:r>
        <w:rPr>
          <w:spacing w:val="-7"/>
        </w:rPr>
        <w:t xml:space="preserve"> </w:t>
      </w:r>
      <w:r>
        <w:t>hereby</w:t>
      </w:r>
      <w:r>
        <w:rPr>
          <w:spacing w:val="-4"/>
        </w:rPr>
        <w:t xml:space="preserve"> </w:t>
      </w:r>
      <w:r>
        <w:t>given</w:t>
      </w:r>
      <w:r>
        <w:rPr>
          <w:spacing w:val="-5"/>
        </w:rPr>
        <w:t xml:space="preserve"> </w:t>
      </w:r>
      <w:r>
        <w:t>that</w:t>
      </w:r>
      <w:r>
        <w:rPr>
          <w:spacing w:val="-8"/>
        </w:rPr>
        <w:t xml:space="preserve"> </w:t>
      </w:r>
      <w:r>
        <w:t>Palm</w:t>
      </w:r>
      <w:r>
        <w:rPr>
          <w:spacing w:val="-4"/>
        </w:rPr>
        <w:t xml:space="preserve"> </w:t>
      </w:r>
      <w:r>
        <w:t>Beach</w:t>
      </w:r>
      <w:r>
        <w:rPr>
          <w:spacing w:val="-4"/>
        </w:rPr>
        <w:t xml:space="preserve"> </w:t>
      </w:r>
      <w:r>
        <w:t>County</w:t>
      </w:r>
      <w:r>
        <w:rPr>
          <w:spacing w:val="-5"/>
        </w:rPr>
        <w:t xml:space="preserve"> </w:t>
      </w:r>
      <w:r>
        <w:t>Department</w:t>
      </w:r>
      <w:r>
        <w:rPr>
          <w:spacing w:val="-4"/>
        </w:rPr>
        <w:t xml:space="preserve"> </w:t>
      </w:r>
      <w:r>
        <w:t>of</w:t>
      </w:r>
      <w:r>
        <w:rPr>
          <w:spacing w:val="-4"/>
        </w:rPr>
        <w:t xml:space="preserve"> </w:t>
      </w:r>
      <w:r>
        <w:t>Airports</w:t>
      </w:r>
      <w:r>
        <w:rPr>
          <w:spacing w:val="-7"/>
        </w:rPr>
        <w:t xml:space="preserve"> </w:t>
      </w:r>
      <w:r>
        <w:t>is</w:t>
      </w:r>
      <w:r>
        <w:rPr>
          <w:spacing w:val="-7"/>
        </w:rPr>
        <w:t xml:space="preserve"> </w:t>
      </w:r>
      <w:r>
        <w:t>seeking</w:t>
      </w:r>
      <w:r>
        <w:rPr>
          <w:spacing w:val="-7"/>
        </w:rPr>
        <w:t xml:space="preserve"> </w:t>
      </w:r>
      <w:r>
        <w:t>proposals</w:t>
      </w:r>
      <w:r>
        <w:rPr>
          <w:spacing w:val="-4"/>
        </w:rPr>
        <w:t xml:space="preserve"> </w:t>
      </w:r>
      <w:r>
        <w:t>from</w:t>
      </w:r>
      <w:r>
        <w:rPr>
          <w:spacing w:val="-4"/>
        </w:rPr>
        <w:t xml:space="preserve"> </w:t>
      </w:r>
      <w:r>
        <w:t>qualified aviation</w:t>
      </w:r>
      <w:r>
        <w:rPr>
          <w:spacing w:val="-4"/>
        </w:rPr>
        <w:t xml:space="preserve"> </w:t>
      </w:r>
      <w:r>
        <w:t>consulting</w:t>
      </w:r>
      <w:r>
        <w:rPr>
          <w:spacing w:val="-6"/>
        </w:rPr>
        <w:t xml:space="preserve"> </w:t>
      </w:r>
      <w:r>
        <w:t>firms</w:t>
      </w:r>
      <w:r>
        <w:rPr>
          <w:spacing w:val="-3"/>
        </w:rPr>
        <w:t xml:space="preserve"> </w:t>
      </w:r>
      <w:r>
        <w:t>to</w:t>
      </w:r>
      <w:r>
        <w:rPr>
          <w:spacing w:val="-6"/>
        </w:rPr>
        <w:t xml:space="preserve"> </w:t>
      </w:r>
      <w:r>
        <w:t>provide</w:t>
      </w:r>
      <w:r>
        <w:rPr>
          <w:spacing w:val="-1"/>
        </w:rPr>
        <w:t xml:space="preserve"> </w:t>
      </w:r>
      <w:r>
        <w:rPr>
          <w:sz w:val="24"/>
        </w:rPr>
        <w:t>professional</w:t>
      </w:r>
      <w:r>
        <w:rPr>
          <w:spacing w:val="-3"/>
          <w:sz w:val="24"/>
        </w:rPr>
        <w:t xml:space="preserve"> </w:t>
      </w:r>
      <w:r>
        <w:rPr>
          <w:sz w:val="24"/>
        </w:rPr>
        <w:t>airport</w:t>
      </w:r>
      <w:r>
        <w:rPr>
          <w:spacing w:val="-4"/>
          <w:sz w:val="24"/>
        </w:rPr>
        <w:t xml:space="preserve"> </w:t>
      </w:r>
      <w:r>
        <w:rPr>
          <w:sz w:val="24"/>
        </w:rPr>
        <w:t>planning</w:t>
      </w:r>
      <w:r>
        <w:rPr>
          <w:spacing w:val="-4"/>
          <w:sz w:val="24"/>
        </w:rPr>
        <w:t xml:space="preserve"> </w:t>
      </w:r>
      <w:r>
        <w:rPr>
          <w:sz w:val="24"/>
        </w:rPr>
        <w:t>services</w:t>
      </w:r>
      <w:r>
        <w:rPr>
          <w:spacing w:val="-4"/>
          <w:sz w:val="24"/>
        </w:rPr>
        <w:t xml:space="preserve"> </w:t>
      </w:r>
      <w:r>
        <w:rPr>
          <w:sz w:val="24"/>
        </w:rPr>
        <w:t>to complete</w:t>
      </w:r>
      <w:r>
        <w:rPr>
          <w:spacing w:val="-5"/>
          <w:sz w:val="24"/>
        </w:rPr>
        <w:t xml:space="preserve"> </w:t>
      </w:r>
      <w:r>
        <w:rPr>
          <w:sz w:val="24"/>
        </w:rPr>
        <w:t>a</w:t>
      </w:r>
      <w:r>
        <w:rPr>
          <w:spacing w:val="-5"/>
          <w:sz w:val="24"/>
        </w:rPr>
        <w:t xml:space="preserve"> </w:t>
      </w:r>
      <w:r>
        <w:rPr>
          <w:sz w:val="24"/>
        </w:rPr>
        <w:t>Master</w:t>
      </w:r>
      <w:r>
        <w:rPr>
          <w:spacing w:val="-5"/>
          <w:sz w:val="24"/>
        </w:rPr>
        <w:t xml:space="preserve"> </w:t>
      </w:r>
      <w:r>
        <w:rPr>
          <w:sz w:val="24"/>
        </w:rPr>
        <w:t xml:space="preserve">Plan Update for Palm Beach International Airport (PBI). </w:t>
      </w:r>
      <w:r>
        <w:t>The services shall comply with Federal Aviation Administration (FAA), Florida Department of Transportation (FDOT), and all applicable Federal, State, and Local Codes, Regulations, Ordinances, and</w:t>
      </w:r>
      <w:r>
        <w:rPr>
          <w:spacing w:val="-3"/>
        </w:rPr>
        <w:t xml:space="preserve"> </w:t>
      </w:r>
      <w:r>
        <w:t>Policies.</w:t>
      </w:r>
    </w:p>
    <w:p w14:paraId="6310E5B1" w14:textId="77777777" w:rsidR="0079316F" w:rsidRDefault="0079316F">
      <w:pPr>
        <w:pStyle w:val="BodyText"/>
      </w:pPr>
    </w:p>
    <w:p w14:paraId="1A489B2F" w14:textId="77777777" w:rsidR="0079316F" w:rsidRDefault="00272B97">
      <w:pPr>
        <w:pStyle w:val="BodyText"/>
        <w:ind w:left="100" w:right="124"/>
        <w:jc w:val="both"/>
      </w:pPr>
      <w:r>
        <w:t>This is a request for qualifications only. No overhead rates, fees, or cost information should be included with this proposal.</w:t>
      </w:r>
    </w:p>
    <w:p w14:paraId="6E76126B" w14:textId="77777777" w:rsidR="0079316F" w:rsidRDefault="0079316F">
      <w:pPr>
        <w:pStyle w:val="BodyText"/>
      </w:pPr>
    </w:p>
    <w:p w14:paraId="42AD837D" w14:textId="77777777" w:rsidR="0079316F" w:rsidRDefault="00272B97">
      <w:pPr>
        <w:pStyle w:val="BodyText"/>
        <w:ind w:left="100" w:right="114"/>
        <w:jc w:val="both"/>
      </w:pPr>
      <w:r>
        <w:t>The</w:t>
      </w:r>
      <w:r>
        <w:rPr>
          <w:spacing w:val="-7"/>
        </w:rPr>
        <w:t xml:space="preserve"> </w:t>
      </w:r>
      <w:r>
        <w:t>firm</w:t>
      </w:r>
      <w:r>
        <w:rPr>
          <w:spacing w:val="-6"/>
        </w:rPr>
        <w:t xml:space="preserve"> </w:t>
      </w:r>
      <w:r>
        <w:t>selected</w:t>
      </w:r>
      <w:r>
        <w:rPr>
          <w:spacing w:val="-8"/>
        </w:rPr>
        <w:t xml:space="preserve"> </w:t>
      </w:r>
      <w:r>
        <w:t>by</w:t>
      </w:r>
      <w:r>
        <w:rPr>
          <w:spacing w:val="-7"/>
        </w:rPr>
        <w:t xml:space="preserve"> </w:t>
      </w:r>
      <w:r>
        <w:t>the</w:t>
      </w:r>
      <w:r>
        <w:rPr>
          <w:spacing w:val="-6"/>
        </w:rPr>
        <w:t xml:space="preserve"> </w:t>
      </w:r>
      <w:r>
        <w:t>County</w:t>
      </w:r>
      <w:r>
        <w:rPr>
          <w:spacing w:val="-7"/>
        </w:rPr>
        <w:t xml:space="preserve"> </w:t>
      </w:r>
      <w:r>
        <w:t>will</w:t>
      </w:r>
      <w:r>
        <w:rPr>
          <w:spacing w:val="-8"/>
        </w:rPr>
        <w:t xml:space="preserve"> </w:t>
      </w:r>
      <w:r>
        <w:t>enter</w:t>
      </w:r>
      <w:r>
        <w:rPr>
          <w:spacing w:val="-8"/>
        </w:rPr>
        <w:t xml:space="preserve"> </w:t>
      </w:r>
      <w:r>
        <w:t>into</w:t>
      </w:r>
      <w:r>
        <w:rPr>
          <w:spacing w:val="-6"/>
        </w:rPr>
        <w:t xml:space="preserve"> </w:t>
      </w:r>
      <w:r>
        <w:t>a</w:t>
      </w:r>
      <w:r>
        <w:rPr>
          <w:spacing w:val="-7"/>
        </w:rPr>
        <w:t xml:space="preserve"> </w:t>
      </w:r>
      <w:r>
        <w:t>non-exclusive</w:t>
      </w:r>
      <w:r>
        <w:rPr>
          <w:spacing w:val="-8"/>
        </w:rPr>
        <w:t xml:space="preserve"> </w:t>
      </w:r>
      <w:r>
        <w:t>agreement</w:t>
      </w:r>
      <w:r>
        <w:rPr>
          <w:spacing w:val="-6"/>
        </w:rPr>
        <w:t xml:space="preserve"> </w:t>
      </w:r>
      <w:r>
        <w:t>with</w:t>
      </w:r>
      <w:r>
        <w:rPr>
          <w:spacing w:val="-6"/>
        </w:rPr>
        <w:t xml:space="preserve"> </w:t>
      </w:r>
      <w:r>
        <w:t>the</w:t>
      </w:r>
      <w:r>
        <w:rPr>
          <w:spacing w:val="-7"/>
        </w:rPr>
        <w:t xml:space="preserve"> </w:t>
      </w:r>
      <w:r>
        <w:t>Department</w:t>
      </w:r>
      <w:r>
        <w:rPr>
          <w:spacing w:val="-5"/>
        </w:rPr>
        <w:t xml:space="preserve"> </w:t>
      </w:r>
      <w:r>
        <w:t>of</w:t>
      </w:r>
      <w:r>
        <w:rPr>
          <w:spacing w:val="-6"/>
        </w:rPr>
        <w:t xml:space="preserve"> </w:t>
      </w:r>
      <w:r>
        <w:t>Airports and</w:t>
      </w:r>
      <w:r>
        <w:rPr>
          <w:spacing w:val="-8"/>
        </w:rPr>
        <w:t xml:space="preserve"> </w:t>
      </w:r>
      <w:r>
        <w:t>will</w:t>
      </w:r>
      <w:r>
        <w:rPr>
          <w:spacing w:val="-6"/>
        </w:rPr>
        <w:t xml:space="preserve"> </w:t>
      </w:r>
      <w:r>
        <w:t>be</w:t>
      </w:r>
      <w:r>
        <w:rPr>
          <w:spacing w:val="-7"/>
        </w:rPr>
        <w:t xml:space="preserve"> </w:t>
      </w:r>
      <w:r>
        <w:t>expected</w:t>
      </w:r>
      <w:r>
        <w:rPr>
          <w:spacing w:val="-9"/>
        </w:rPr>
        <w:t xml:space="preserve"> </w:t>
      </w:r>
      <w:r>
        <w:t>to</w:t>
      </w:r>
      <w:r>
        <w:rPr>
          <w:spacing w:val="-7"/>
        </w:rPr>
        <w:t xml:space="preserve"> </w:t>
      </w:r>
      <w:r>
        <w:t>satisfy</w:t>
      </w:r>
      <w:r>
        <w:rPr>
          <w:spacing w:val="-8"/>
        </w:rPr>
        <w:t xml:space="preserve"> </w:t>
      </w:r>
      <w:r>
        <w:t>the</w:t>
      </w:r>
      <w:r>
        <w:rPr>
          <w:spacing w:val="-7"/>
        </w:rPr>
        <w:t xml:space="preserve"> </w:t>
      </w:r>
      <w:r>
        <w:t>County’s</w:t>
      </w:r>
      <w:r>
        <w:rPr>
          <w:spacing w:val="-9"/>
        </w:rPr>
        <w:t xml:space="preserve"> </w:t>
      </w:r>
      <w:r>
        <w:t>applicable</w:t>
      </w:r>
      <w:r>
        <w:rPr>
          <w:spacing w:val="-7"/>
        </w:rPr>
        <w:t xml:space="preserve"> </w:t>
      </w:r>
      <w:r>
        <w:t>Disadvantaged</w:t>
      </w:r>
      <w:r>
        <w:rPr>
          <w:spacing w:val="-7"/>
        </w:rPr>
        <w:t xml:space="preserve"> </w:t>
      </w:r>
      <w:r>
        <w:t>Business</w:t>
      </w:r>
      <w:r>
        <w:rPr>
          <w:spacing w:val="-6"/>
        </w:rPr>
        <w:t xml:space="preserve"> </w:t>
      </w:r>
      <w:r>
        <w:t>Enterprise</w:t>
      </w:r>
      <w:r>
        <w:rPr>
          <w:spacing w:val="-8"/>
        </w:rPr>
        <w:t xml:space="preserve"> </w:t>
      </w:r>
      <w:r>
        <w:t>(DBE)</w:t>
      </w:r>
      <w:r>
        <w:rPr>
          <w:spacing w:val="-1"/>
        </w:rPr>
        <w:t xml:space="preserve"> </w:t>
      </w:r>
      <w:r>
        <w:t>program and</w:t>
      </w:r>
      <w:r>
        <w:rPr>
          <w:spacing w:val="-7"/>
        </w:rPr>
        <w:t xml:space="preserve"> </w:t>
      </w:r>
      <w:r>
        <w:t>Insurance</w:t>
      </w:r>
      <w:r>
        <w:rPr>
          <w:spacing w:val="-6"/>
        </w:rPr>
        <w:t xml:space="preserve"> </w:t>
      </w:r>
      <w:r>
        <w:t>Requirements.</w:t>
      </w:r>
      <w:r>
        <w:rPr>
          <w:spacing w:val="44"/>
        </w:rPr>
        <w:t xml:space="preserve"> </w:t>
      </w:r>
      <w:r>
        <w:t>The</w:t>
      </w:r>
      <w:r>
        <w:rPr>
          <w:spacing w:val="-6"/>
        </w:rPr>
        <w:t xml:space="preserve"> </w:t>
      </w:r>
      <w:r>
        <w:t>contract</w:t>
      </w:r>
      <w:r>
        <w:rPr>
          <w:spacing w:val="-6"/>
        </w:rPr>
        <w:t xml:space="preserve"> </w:t>
      </w:r>
      <w:r>
        <w:t>to</w:t>
      </w:r>
      <w:r>
        <w:rPr>
          <w:spacing w:val="-6"/>
        </w:rPr>
        <w:t xml:space="preserve"> </w:t>
      </w:r>
      <w:r>
        <w:t>be</w:t>
      </w:r>
      <w:r>
        <w:rPr>
          <w:spacing w:val="-7"/>
        </w:rPr>
        <w:t xml:space="preserve"> </w:t>
      </w:r>
      <w:r>
        <w:t>awarded</w:t>
      </w:r>
      <w:r>
        <w:rPr>
          <w:spacing w:val="-6"/>
        </w:rPr>
        <w:t xml:space="preserve"> </w:t>
      </w:r>
      <w:r>
        <w:t>under</w:t>
      </w:r>
      <w:r>
        <w:rPr>
          <w:spacing w:val="-5"/>
        </w:rPr>
        <w:t xml:space="preserve"> </w:t>
      </w:r>
      <w:r>
        <w:t>this</w:t>
      </w:r>
      <w:r>
        <w:rPr>
          <w:spacing w:val="-7"/>
        </w:rPr>
        <w:t xml:space="preserve"> </w:t>
      </w:r>
      <w:r>
        <w:t>RFP</w:t>
      </w:r>
      <w:r>
        <w:rPr>
          <w:spacing w:val="-7"/>
        </w:rPr>
        <w:t xml:space="preserve"> </w:t>
      </w:r>
      <w:r>
        <w:t>will</w:t>
      </w:r>
      <w:r>
        <w:rPr>
          <w:spacing w:val="-6"/>
        </w:rPr>
        <w:t xml:space="preserve"> </w:t>
      </w:r>
      <w:r>
        <w:t>be</w:t>
      </w:r>
      <w:r>
        <w:rPr>
          <w:spacing w:val="-6"/>
        </w:rPr>
        <w:t xml:space="preserve"> </w:t>
      </w:r>
      <w:r>
        <w:t>funded</w:t>
      </w:r>
      <w:r>
        <w:rPr>
          <w:spacing w:val="-6"/>
        </w:rPr>
        <w:t xml:space="preserve"> </w:t>
      </w:r>
      <w:r>
        <w:t>in</w:t>
      </w:r>
      <w:r>
        <w:rPr>
          <w:spacing w:val="-7"/>
        </w:rPr>
        <w:t xml:space="preserve"> </w:t>
      </w:r>
      <w:r>
        <w:t>whole</w:t>
      </w:r>
      <w:r>
        <w:rPr>
          <w:spacing w:val="-6"/>
        </w:rPr>
        <w:t xml:space="preserve"> </w:t>
      </w:r>
      <w:r>
        <w:t>or</w:t>
      </w:r>
      <w:r>
        <w:rPr>
          <w:spacing w:val="-5"/>
        </w:rPr>
        <w:t xml:space="preserve"> </w:t>
      </w:r>
      <w:r>
        <w:t>in</w:t>
      </w:r>
      <w:r>
        <w:rPr>
          <w:spacing w:val="-7"/>
        </w:rPr>
        <w:t xml:space="preserve"> </w:t>
      </w:r>
      <w:r>
        <w:t>part with federal and/or state</w:t>
      </w:r>
      <w:r>
        <w:rPr>
          <w:spacing w:val="-1"/>
        </w:rPr>
        <w:t xml:space="preserve"> </w:t>
      </w:r>
      <w:r>
        <w:t>funds.</w:t>
      </w:r>
    </w:p>
    <w:p w14:paraId="159A2C8D" w14:textId="77777777" w:rsidR="0079316F" w:rsidRDefault="0079316F">
      <w:pPr>
        <w:pStyle w:val="BodyText"/>
      </w:pPr>
    </w:p>
    <w:p w14:paraId="56ABE467" w14:textId="77777777" w:rsidR="0079316F" w:rsidRDefault="00272B97">
      <w:pPr>
        <w:pStyle w:val="BodyText"/>
        <w:ind w:left="100" w:right="114"/>
        <w:jc w:val="both"/>
      </w:pPr>
      <w:r>
        <w:t>Palm</w:t>
      </w:r>
      <w:r>
        <w:rPr>
          <w:spacing w:val="-4"/>
        </w:rPr>
        <w:t xml:space="preserve"> </w:t>
      </w:r>
      <w:r>
        <w:t>Beach</w:t>
      </w:r>
      <w:r>
        <w:rPr>
          <w:spacing w:val="-4"/>
        </w:rPr>
        <w:t xml:space="preserve"> </w:t>
      </w:r>
      <w:r>
        <w:t>County,</w:t>
      </w:r>
      <w:r>
        <w:rPr>
          <w:spacing w:val="-7"/>
        </w:rPr>
        <w:t xml:space="preserve"> </w:t>
      </w:r>
      <w:r>
        <w:t>in</w:t>
      </w:r>
      <w:r>
        <w:rPr>
          <w:spacing w:val="-7"/>
        </w:rPr>
        <w:t xml:space="preserve"> </w:t>
      </w:r>
      <w:r>
        <w:t>accordance</w:t>
      </w:r>
      <w:r>
        <w:rPr>
          <w:spacing w:val="-4"/>
        </w:rPr>
        <w:t xml:space="preserve"> </w:t>
      </w:r>
      <w:r>
        <w:t>with</w:t>
      </w:r>
      <w:r>
        <w:rPr>
          <w:spacing w:val="-7"/>
        </w:rPr>
        <w:t xml:space="preserve"> </w:t>
      </w:r>
      <w:r>
        <w:t>the</w:t>
      </w:r>
      <w:r>
        <w:rPr>
          <w:spacing w:val="-4"/>
        </w:rPr>
        <w:t xml:space="preserve"> </w:t>
      </w:r>
      <w:r>
        <w:t>provisions</w:t>
      </w:r>
      <w:r>
        <w:rPr>
          <w:spacing w:val="-7"/>
        </w:rPr>
        <w:t xml:space="preserve"> </w:t>
      </w:r>
      <w:r>
        <w:t>of</w:t>
      </w:r>
      <w:r>
        <w:rPr>
          <w:spacing w:val="-4"/>
        </w:rPr>
        <w:t xml:space="preserve"> </w:t>
      </w:r>
      <w:r>
        <w:t>Title</w:t>
      </w:r>
      <w:r>
        <w:rPr>
          <w:spacing w:val="-4"/>
        </w:rPr>
        <w:t xml:space="preserve"> </w:t>
      </w:r>
      <w:r>
        <w:t>VI</w:t>
      </w:r>
      <w:r>
        <w:rPr>
          <w:spacing w:val="-6"/>
        </w:rPr>
        <w:t xml:space="preserve"> </w:t>
      </w:r>
      <w:r>
        <w:t>of</w:t>
      </w:r>
      <w:r>
        <w:rPr>
          <w:spacing w:val="-4"/>
        </w:rPr>
        <w:t xml:space="preserve"> </w:t>
      </w:r>
      <w:r>
        <w:t>the</w:t>
      </w:r>
      <w:r>
        <w:rPr>
          <w:spacing w:val="-4"/>
        </w:rPr>
        <w:t xml:space="preserve"> </w:t>
      </w:r>
      <w:r>
        <w:t>Civil</w:t>
      </w:r>
      <w:r>
        <w:rPr>
          <w:spacing w:val="-4"/>
        </w:rPr>
        <w:t xml:space="preserve"> </w:t>
      </w:r>
      <w:r>
        <w:t>Rights</w:t>
      </w:r>
      <w:r>
        <w:rPr>
          <w:spacing w:val="-4"/>
        </w:rPr>
        <w:t xml:space="preserve"> </w:t>
      </w:r>
      <w:r>
        <w:t>Act</w:t>
      </w:r>
      <w:r>
        <w:rPr>
          <w:spacing w:val="-4"/>
        </w:rPr>
        <w:t xml:space="preserve"> </w:t>
      </w:r>
      <w:r>
        <w:t>of</w:t>
      </w:r>
      <w:r>
        <w:rPr>
          <w:spacing w:val="-4"/>
        </w:rPr>
        <w:t xml:space="preserve"> </w:t>
      </w:r>
      <w:r>
        <w:t>1964</w:t>
      </w:r>
      <w:r>
        <w:rPr>
          <w:spacing w:val="-6"/>
        </w:rPr>
        <w:t xml:space="preserve"> </w:t>
      </w:r>
      <w:r>
        <w:t>(78</w:t>
      </w:r>
      <w:r>
        <w:rPr>
          <w:spacing w:val="-5"/>
        </w:rPr>
        <w:t xml:space="preserve"> </w:t>
      </w:r>
      <w:r>
        <w:t>Stat. 252,</w:t>
      </w:r>
      <w:r>
        <w:rPr>
          <w:spacing w:val="-3"/>
        </w:rPr>
        <w:t xml:space="preserve"> </w:t>
      </w:r>
      <w:r>
        <w:t>42</w:t>
      </w:r>
      <w:r>
        <w:rPr>
          <w:spacing w:val="-3"/>
        </w:rPr>
        <w:t xml:space="preserve"> </w:t>
      </w:r>
      <w:r>
        <w:t>U.S.C.</w:t>
      </w:r>
      <w:r>
        <w:rPr>
          <w:spacing w:val="-3"/>
        </w:rPr>
        <w:t xml:space="preserve"> </w:t>
      </w:r>
      <w:r>
        <w:t>§§</w:t>
      </w:r>
      <w:r>
        <w:rPr>
          <w:spacing w:val="-3"/>
        </w:rPr>
        <w:t xml:space="preserve"> </w:t>
      </w:r>
      <w:r>
        <w:t>2000d</w:t>
      </w:r>
      <w:r>
        <w:rPr>
          <w:spacing w:val="-5"/>
        </w:rPr>
        <w:t xml:space="preserve"> </w:t>
      </w:r>
      <w:r>
        <w:t>to</w:t>
      </w:r>
      <w:r>
        <w:rPr>
          <w:spacing w:val="-5"/>
        </w:rPr>
        <w:t xml:space="preserve"> </w:t>
      </w:r>
      <w:r>
        <w:t>2000d-4)</w:t>
      </w:r>
      <w:r>
        <w:rPr>
          <w:spacing w:val="-2"/>
        </w:rPr>
        <w:t xml:space="preserve"> </w:t>
      </w:r>
      <w:r>
        <w:t>,</w:t>
      </w:r>
      <w:r>
        <w:rPr>
          <w:spacing w:val="-3"/>
        </w:rPr>
        <w:t xml:space="preserve"> </w:t>
      </w:r>
      <w:r>
        <w:t>28</w:t>
      </w:r>
      <w:r>
        <w:rPr>
          <w:spacing w:val="-3"/>
        </w:rPr>
        <w:t xml:space="preserve"> </w:t>
      </w:r>
      <w:r>
        <w:t>CFR</w:t>
      </w:r>
      <w:r>
        <w:rPr>
          <w:spacing w:val="-3"/>
        </w:rPr>
        <w:t xml:space="preserve"> </w:t>
      </w:r>
      <w:r>
        <w:t>§</w:t>
      </w:r>
      <w:r>
        <w:rPr>
          <w:spacing w:val="-3"/>
        </w:rPr>
        <w:t xml:space="preserve"> </w:t>
      </w:r>
      <w:r>
        <w:t>50.3,</w:t>
      </w:r>
      <w:r>
        <w:rPr>
          <w:spacing w:val="-5"/>
        </w:rPr>
        <w:t xml:space="preserve"> </w:t>
      </w:r>
      <w:r>
        <w:t>and</w:t>
      </w:r>
      <w:r>
        <w:rPr>
          <w:spacing w:val="-2"/>
        </w:rPr>
        <w:t xml:space="preserve"> </w:t>
      </w:r>
      <w:r>
        <w:t>49</w:t>
      </w:r>
      <w:r>
        <w:rPr>
          <w:spacing w:val="-3"/>
        </w:rPr>
        <w:t xml:space="preserve"> </w:t>
      </w:r>
      <w:r>
        <w:t>CFR</w:t>
      </w:r>
      <w:r>
        <w:rPr>
          <w:spacing w:val="-4"/>
        </w:rPr>
        <w:t xml:space="preserve"> </w:t>
      </w:r>
      <w:r>
        <w:t>Part</w:t>
      </w:r>
      <w:r>
        <w:rPr>
          <w:spacing w:val="-2"/>
        </w:rPr>
        <w:t xml:space="preserve"> </w:t>
      </w:r>
      <w:r>
        <w:t>21,</w:t>
      </w:r>
      <w:r>
        <w:rPr>
          <w:spacing w:val="-2"/>
        </w:rPr>
        <w:t xml:space="preserve"> </w:t>
      </w:r>
      <w:r>
        <w:t>hereby</w:t>
      </w:r>
      <w:r>
        <w:rPr>
          <w:spacing w:val="-5"/>
        </w:rPr>
        <w:t xml:space="preserve"> </w:t>
      </w:r>
      <w:r>
        <w:t>notifies</w:t>
      </w:r>
      <w:r>
        <w:rPr>
          <w:spacing w:val="-1"/>
        </w:rPr>
        <w:t xml:space="preserve"> </w:t>
      </w:r>
      <w:r>
        <w:t>all</w:t>
      </w:r>
      <w:r>
        <w:rPr>
          <w:spacing w:val="-3"/>
        </w:rPr>
        <w:t xml:space="preserve"> </w:t>
      </w:r>
      <w:r>
        <w:t>respondents that</w:t>
      </w:r>
      <w:r>
        <w:rPr>
          <w:spacing w:val="-6"/>
        </w:rPr>
        <w:t xml:space="preserve"> </w:t>
      </w:r>
      <w:r>
        <w:t>it</w:t>
      </w:r>
      <w:r>
        <w:rPr>
          <w:spacing w:val="-6"/>
        </w:rPr>
        <w:t xml:space="preserve"> </w:t>
      </w:r>
      <w:r>
        <w:t>will</w:t>
      </w:r>
      <w:r>
        <w:rPr>
          <w:spacing w:val="-9"/>
        </w:rPr>
        <w:t xml:space="preserve"> </w:t>
      </w:r>
      <w:r>
        <w:t>affirmatively</w:t>
      </w:r>
      <w:r>
        <w:rPr>
          <w:spacing w:val="-7"/>
        </w:rPr>
        <w:t xml:space="preserve"> </w:t>
      </w:r>
      <w:r>
        <w:t>ensure</w:t>
      </w:r>
      <w:r>
        <w:rPr>
          <w:spacing w:val="-7"/>
        </w:rPr>
        <w:t xml:space="preserve"> </w:t>
      </w:r>
      <w:r>
        <w:t>that</w:t>
      </w:r>
      <w:r>
        <w:rPr>
          <w:spacing w:val="-6"/>
        </w:rPr>
        <w:t xml:space="preserve"> </w:t>
      </w:r>
      <w:r>
        <w:t>any</w:t>
      </w:r>
      <w:r>
        <w:rPr>
          <w:spacing w:val="-7"/>
        </w:rPr>
        <w:t xml:space="preserve"> </w:t>
      </w:r>
      <w:r>
        <w:t>contract</w:t>
      </w:r>
      <w:r>
        <w:rPr>
          <w:spacing w:val="-5"/>
        </w:rPr>
        <w:t xml:space="preserve"> </w:t>
      </w:r>
      <w:r>
        <w:t>entered</w:t>
      </w:r>
      <w:r>
        <w:rPr>
          <w:spacing w:val="-7"/>
        </w:rPr>
        <w:t xml:space="preserve"> </w:t>
      </w:r>
      <w:r>
        <w:t>into</w:t>
      </w:r>
      <w:r>
        <w:rPr>
          <w:spacing w:val="-7"/>
        </w:rPr>
        <w:t xml:space="preserve"> </w:t>
      </w:r>
      <w:r>
        <w:t>pursuant</w:t>
      </w:r>
      <w:r>
        <w:rPr>
          <w:spacing w:val="-8"/>
        </w:rPr>
        <w:t xml:space="preserve"> </w:t>
      </w:r>
      <w:r>
        <w:t>to</w:t>
      </w:r>
      <w:r>
        <w:rPr>
          <w:spacing w:val="-7"/>
        </w:rPr>
        <w:t xml:space="preserve"> </w:t>
      </w:r>
      <w:r>
        <w:t>this</w:t>
      </w:r>
      <w:r>
        <w:rPr>
          <w:spacing w:val="-7"/>
        </w:rPr>
        <w:t xml:space="preserve"> </w:t>
      </w:r>
      <w:r>
        <w:t>advertisement,</w:t>
      </w:r>
      <w:r>
        <w:rPr>
          <w:spacing w:val="-3"/>
        </w:rPr>
        <w:t xml:space="preserve"> </w:t>
      </w:r>
      <w:r>
        <w:t>all</w:t>
      </w:r>
      <w:r>
        <w:rPr>
          <w:spacing w:val="-6"/>
        </w:rPr>
        <w:t xml:space="preserve"> </w:t>
      </w:r>
      <w:r>
        <w:t>contractors will be afforded full opportunity to submit proposals in response to this invitation and will not be discriminated</w:t>
      </w:r>
      <w:r>
        <w:rPr>
          <w:spacing w:val="-14"/>
        </w:rPr>
        <w:t xml:space="preserve"> </w:t>
      </w:r>
      <w:r>
        <w:t>against</w:t>
      </w:r>
      <w:r>
        <w:rPr>
          <w:spacing w:val="-11"/>
        </w:rPr>
        <w:t xml:space="preserve"> </w:t>
      </w:r>
      <w:r>
        <w:t>on</w:t>
      </w:r>
      <w:r>
        <w:rPr>
          <w:spacing w:val="-14"/>
        </w:rPr>
        <w:t xml:space="preserve"> </w:t>
      </w:r>
      <w:r>
        <w:t>the</w:t>
      </w:r>
      <w:r>
        <w:rPr>
          <w:spacing w:val="-14"/>
        </w:rPr>
        <w:t xml:space="preserve"> </w:t>
      </w:r>
      <w:r>
        <w:t>grounds</w:t>
      </w:r>
      <w:r>
        <w:rPr>
          <w:spacing w:val="-11"/>
        </w:rPr>
        <w:t xml:space="preserve"> </w:t>
      </w:r>
      <w:r>
        <w:t>of</w:t>
      </w:r>
      <w:r>
        <w:rPr>
          <w:spacing w:val="-11"/>
        </w:rPr>
        <w:t xml:space="preserve"> </w:t>
      </w:r>
      <w:r>
        <w:t>the</w:t>
      </w:r>
      <w:r>
        <w:rPr>
          <w:spacing w:val="-12"/>
        </w:rPr>
        <w:t xml:space="preserve"> </w:t>
      </w:r>
      <w:r>
        <w:t>owner’s</w:t>
      </w:r>
      <w:r>
        <w:rPr>
          <w:spacing w:val="-11"/>
        </w:rPr>
        <w:t xml:space="preserve"> </w:t>
      </w:r>
      <w:r>
        <w:t>race,</w:t>
      </w:r>
      <w:r>
        <w:rPr>
          <w:spacing w:val="-11"/>
        </w:rPr>
        <w:t xml:space="preserve"> </w:t>
      </w:r>
      <w:r>
        <w:t>color,</w:t>
      </w:r>
      <w:r>
        <w:rPr>
          <w:spacing w:val="-14"/>
        </w:rPr>
        <w:t xml:space="preserve"> </w:t>
      </w:r>
      <w:r>
        <w:t>national</w:t>
      </w:r>
      <w:r>
        <w:rPr>
          <w:spacing w:val="-13"/>
        </w:rPr>
        <w:t xml:space="preserve"> </w:t>
      </w:r>
      <w:r>
        <w:t>origin,</w:t>
      </w:r>
      <w:r>
        <w:rPr>
          <w:spacing w:val="-12"/>
        </w:rPr>
        <w:t xml:space="preserve"> </w:t>
      </w:r>
      <w:r>
        <w:t>sex,</w:t>
      </w:r>
      <w:r>
        <w:rPr>
          <w:spacing w:val="-12"/>
        </w:rPr>
        <w:t xml:space="preserve"> </w:t>
      </w:r>
      <w:r>
        <w:t>creed,</w:t>
      </w:r>
      <w:r>
        <w:rPr>
          <w:spacing w:val="-11"/>
        </w:rPr>
        <w:t xml:space="preserve"> </w:t>
      </w:r>
      <w:r>
        <w:t>age,</w:t>
      </w:r>
      <w:r>
        <w:rPr>
          <w:spacing w:val="-12"/>
        </w:rPr>
        <w:t xml:space="preserve"> </w:t>
      </w:r>
      <w:r>
        <w:t>or</w:t>
      </w:r>
      <w:r>
        <w:rPr>
          <w:spacing w:val="-11"/>
        </w:rPr>
        <w:t xml:space="preserve"> </w:t>
      </w:r>
      <w:r>
        <w:t>disability in consideration for an</w:t>
      </w:r>
      <w:r>
        <w:rPr>
          <w:spacing w:val="-1"/>
        </w:rPr>
        <w:t xml:space="preserve"> </w:t>
      </w:r>
      <w:r>
        <w:t>award.</w:t>
      </w:r>
    </w:p>
    <w:p w14:paraId="1B6632B0" w14:textId="77777777" w:rsidR="0079316F" w:rsidRDefault="0079316F">
      <w:pPr>
        <w:pStyle w:val="BodyText"/>
        <w:spacing w:before="1"/>
      </w:pPr>
    </w:p>
    <w:p w14:paraId="3AB359A9" w14:textId="77777777" w:rsidR="0079316F" w:rsidRDefault="00272B97">
      <w:pPr>
        <w:pStyle w:val="Heading1"/>
        <w:spacing w:line="240" w:lineRule="auto"/>
        <w:ind w:left="100" w:right="116" w:firstLine="0"/>
        <w:jc w:val="both"/>
      </w:pPr>
      <w:r>
        <w:t>The Master Plan Update will serve as the guiding document for PBI’s future development. The Master Plan Update will, at a minimum, provide for the following elements:</w:t>
      </w:r>
    </w:p>
    <w:p w14:paraId="0D838C6D" w14:textId="77777777" w:rsidR="0079316F" w:rsidRDefault="00272B97">
      <w:pPr>
        <w:pStyle w:val="ListParagraph"/>
        <w:numPr>
          <w:ilvl w:val="0"/>
          <w:numId w:val="1"/>
        </w:numPr>
        <w:tabs>
          <w:tab w:val="left" w:pos="820"/>
          <w:tab w:val="left" w:pos="821"/>
        </w:tabs>
        <w:rPr>
          <w:sz w:val="24"/>
        </w:rPr>
      </w:pPr>
      <w:r>
        <w:rPr>
          <w:sz w:val="24"/>
        </w:rPr>
        <w:t>Public</w:t>
      </w:r>
      <w:r>
        <w:rPr>
          <w:spacing w:val="-6"/>
          <w:sz w:val="24"/>
        </w:rPr>
        <w:t xml:space="preserve"> </w:t>
      </w:r>
      <w:r>
        <w:rPr>
          <w:sz w:val="24"/>
        </w:rPr>
        <w:t>Involvement</w:t>
      </w:r>
    </w:p>
    <w:p w14:paraId="0AAEF7E2" w14:textId="77777777" w:rsidR="0079316F" w:rsidRDefault="00272B97">
      <w:pPr>
        <w:pStyle w:val="ListParagraph"/>
        <w:numPr>
          <w:ilvl w:val="0"/>
          <w:numId w:val="1"/>
        </w:numPr>
        <w:tabs>
          <w:tab w:val="left" w:pos="820"/>
          <w:tab w:val="left" w:pos="821"/>
        </w:tabs>
        <w:rPr>
          <w:sz w:val="24"/>
        </w:rPr>
      </w:pPr>
      <w:r>
        <w:rPr>
          <w:sz w:val="24"/>
        </w:rPr>
        <w:t>Existing</w:t>
      </w:r>
      <w:r>
        <w:rPr>
          <w:spacing w:val="-2"/>
          <w:sz w:val="24"/>
        </w:rPr>
        <w:t xml:space="preserve"> </w:t>
      </w:r>
      <w:r>
        <w:rPr>
          <w:sz w:val="24"/>
        </w:rPr>
        <w:t>Conditions</w:t>
      </w:r>
    </w:p>
    <w:p w14:paraId="75685B1C" w14:textId="77777777" w:rsidR="0079316F" w:rsidRDefault="00272B97">
      <w:pPr>
        <w:pStyle w:val="ListParagraph"/>
        <w:numPr>
          <w:ilvl w:val="0"/>
          <w:numId w:val="1"/>
        </w:numPr>
        <w:tabs>
          <w:tab w:val="left" w:pos="820"/>
          <w:tab w:val="left" w:pos="821"/>
        </w:tabs>
        <w:rPr>
          <w:sz w:val="24"/>
        </w:rPr>
      </w:pPr>
      <w:r>
        <w:rPr>
          <w:sz w:val="24"/>
        </w:rPr>
        <w:t>Validation of PBI Aviation</w:t>
      </w:r>
      <w:r>
        <w:rPr>
          <w:spacing w:val="-4"/>
          <w:sz w:val="24"/>
        </w:rPr>
        <w:t xml:space="preserve"> </w:t>
      </w:r>
      <w:r>
        <w:rPr>
          <w:sz w:val="24"/>
        </w:rPr>
        <w:t>Forecast</w:t>
      </w:r>
    </w:p>
    <w:p w14:paraId="3F7C4259" w14:textId="77777777" w:rsidR="0079316F" w:rsidRDefault="00272B97">
      <w:pPr>
        <w:pStyle w:val="ListParagraph"/>
        <w:numPr>
          <w:ilvl w:val="0"/>
          <w:numId w:val="1"/>
        </w:numPr>
        <w:tabs>
          <w:tab w:val="left" w:pos="820"/>
          <w:tab w:val="left" w:pos="821"/>
        </w:tabs>
        <w:spacing w:before="1"/>
        <w:rPr>
          <w:sz w:val="24"/>
        </w:rPr>
      </w:pPr>
      <w:r>
        <w:rPr>
          <w:sz w:val="24"/>
        </w:rPr>
        <w:t>Facility</w:t>
      </w:r>
      <w:r>
        <w:rPr>
          <w:spacing w:val="-1"/>
          <w:sz w:val="24"/>
        </w:rPr>
        <w:t xml:space="preserve"> </w:t>
      </w:r>
      <w:r>
        <w:rPr>
          <w:sz w:val="24"/>
        </w:rPr>
        <w:t>Requirements</w:t>
      </w:r>
    </w:p>
    <w:p w14:paraId="1D0A2FDE" w14:textId="77777777" w:rsidR="0079316F" w:rsidRDefault="00272B97">
      <w:pPr>
        <w:pStyle w:val="ListParagraph"/>
        <w:numPr>
          <w:ilvl w:val="0"/>
          <w:numId w:val="1"/>
        </w:numPr>
        <w:tabs>
          <w:tab w:val="left" w:pos="820"/>
          <w:tab w:val="left" w:pos="821"/>
        </w:tabs>
        <w:rPr>
          <w:sz w:val="24"/>
        </w:rPr>
      </w:pPr>
      <w:r>
        <w:rPr>
          <w:sz w:val="24"/>
        </w:rPr>
        <w:t>Alternatives Development and</w:t>
      </w:r>
      <w:r>
        <w:rPr>
          <w:spacing w:val="-2"/>
          <w:sz w:val="24"/>
        </w:rPr>
        <w:t xml:space="preserve"> </w:t>
      </w:r>
      <w:r>
        <w:rPr>
          <w:sz w:val="24"/>
        </w:rPr>
        <w:t>Evaluation</w:t>
      </w:r>
    </w:p>
    <w:p w14:paraId="2ADB21D4" w14:textId="77777777" w:rsidR="0079316F" w:rsidRDefault="00272B97">
      <w:pPr>
        <w:pStyle w:val="ListParagraph"/>
        <w:numPr>
          <w:ilvl w:val="0"/>
          <w:numId w:val="1"/>
        </w:numPr>
        <w:tabs>
          <w:tab w:val="left" w:pos="820"/>
          <w:tab w:val="left" w:pos="821"/>
        </w:tabs>
        <w:rPr>
          <w:sz w:val="24"/>
        </w:rPr>
      </w:pPr>
      <w:r>
        <w:rPr>
          <w:sz w:val="24"/>
        </w:rPr>
        <w:t>Airport Layout</w:t>
      </w:r>
      <w:r>
        <w:rPr>
          <w:spacing w:val="-1"/>
          <w:sz w:val="24"/>
        </w:rPr>
        <w:t xml:space="preserve"> </w:t>
      </w:r>
      <w:r>
        <w:rPr>
          <w:sz w:val="24"/>
        </w:rPr>
        <w:t>Plan</w:t>
      </w:r>
    </w:p>
    <w:p w14:paraId="33AD951D" w14:textId="77777777" w:rsidR="0079316F" w:rsidRDefault="00272B97">
      <w:pPr>
        <w:pStyle w:val="ListParagraph"/>
        <w:numPr>
          <w:ilvl w:val="0"/>
          <w:numId w:val="1"/>
        </w:numPr>
        <w:tabs>
          <w:tab w:val="left" w:pos="820"/>
          <w:tab w:val="left" w:pos="821"/>
        </w:tabs>
        <w:rPr>
          <w:sz w:val="24"/>
        </w:rPr>
      </w:pPr>
      <w:r>
        <w:rPr>
          <w:sz w:val="24"/>
        </w:rPr>
        <w:t>Facilities Implementation</w:t>
      </w:r>
      <w:r>
        <w:rPr>
          <w:spacing w:val="-6"/>
          <w:sz w:val="24"/>
        </w:rPr>
        <w:t xml:space="preserve"> </w:t>
      </w:r>
      <w:r>
        <w:rPr>
          <w:sz w:val="24"/>
        </w:rPr>
        <w:t>Plan</w:t>
      </w:r>
    </w:p>
    <w:p w14:paraId="253E3DDF" w14:textId="77777777" w:rsidR="0079316F" w:rsidRDefault="00272B97">
      <w:pPr>
        <w:pStyle w:val="ListParagraph"/>
        <w:numPr>
          <w:ilvl w:val="0"/>
          <w:numId w:val="1"/>
        </w:numPr>
        <w:tabs>
          <w:tab w:val="left" w:pos="820"/>
          <w:tab w:val="left" w:pos="821"/>
        </w:tabs>
        <w:rPr>
          <w:sz w:val="24"/>
        </w:rPr>
      </w:pPr>
      <w:r>
        <w:rPr>
          <w:sz w:val="24"/>
        </w:rPr>
        <w:t>Environmental</w:t>
      </w:r>
      <w:r>
        <w:rPr>
          <w:spacing w:val="-4"/>
          <w:sz w:val="24"/>
        </w:rPr>
        <w:t xml:space="preserve"> </w:t>
      </w:r>
      <w:r>
        <w:rPr>
          <w:sz w:val="24"/>
        </w:rPr>
        <w:t>Considerations</w:t>
      </w:r>
    </w:p>
    <w:p w14:paraId="5FD860A9" w14:textId="77777777" w:rsidR="0079316F" w:rsidRDefault="00272B97">
      <w:pPr>
        <w:pStyle w:val="ListParagraph"/>
        <w:numPr>
          <w:ilvl w:val="0"/>
          <w:numId w:val="1"/>
        </w:numPr>
        <w:tabs>
          <w:tab w:val="left" w:pos="820"/>
          <w:tab w:val="left" w:pos="821"/>
        </w:tabs>
        <w:rPr>
          <w:sz w:val="24"/>
        </w:rPr>
      </w:pPr>
      <w:r>
        <w:rPr>
          <w:sz w:val="24"/>
        </w:rPr>
        <w:t>Financial Feasibility</w:t>
      </w:r>
      <w:r>
        <w:rPr>
          <w:spacing w:val="1"/>
          <w:sz w:val="24"/>
        </w:rPr>
        <w:t xml:space="preserve"> </w:t>
      </w:r>
      <w:r>
        <w:rPr>
          <w:sz w:val="24"/>
        </w:rPr>
        <w:t>Analysis</w:t>
      </w:r>
    </w:p>
    <w:p w14:paraId="0B012CA2" w14:textId="77777777" w:rsidR="0079316F" w:rsidRDefault="0079316F">
      <w:pPr>
        <w:pStyle w:val="BodyText"/>
        <w:spacing w:before="1"/>
      </w:pPr>
    </w:p>
    <w:p w14:paraId="4719F248" w14:textId="77777777" w:rsidR="0079316F" w:rsidRDefault="00272B97">
      <w:pPr>
        <w:spacing w:before="1"/>
        <w:ind w:left="100"/>
        <w:jc w:val="both"/>
        <w:rPr>
          <w:sz w:val="24"/>
        </w:rPr>
      </w:pPr>
      <w:r>
        <w:rPr>
          <w:sz w:val="24"/>
        </w:rPr>
        <w:t>One (1) Consultant will be selected to complete the Master Plan Update.</w:t>
      </w:r>
    </w:p>
    <w:p w14:paraId="49708D2C" w14:textId="77777777" w:rsidR="0079316F" w:rsidRDefault="0079316F">
      <w:pPr>
        <w:pStyle w:val="BodyText"/>
        <w:spacing w:before="9"/>
        <w:rPr>
          <w:sz w:val="21"/>
        </w:rPr>
      </w:pPr>
    </w:p>
    <w:p w14:paraId="7DE4A2BA" w14:textId="77777777" w:rsidR="0079316F" w:rsidRDefault="00272B97">
      <w:pPr>
        <w:pStyle w:val="Heading2"/>
        <w:spacing w:before="1"/>
        <w:ind w:right="118"/>
      </w:pPr>
      <w:r>
        <w:t>This</w:t>
      </w:r>
      <w:r>
        <w:rPr>
          <w:spacing w:val="-7"/>
        </w:rPr>
        <w:t xml:space="preserve"> </w:t>
      </w:r>
      <w:r>
        <w:t>contract</w:t>
      </w:r>
      <w:r>
        <w:rPr>
          <w:spacing w:val="-8"/>
        </w:rPr>
        <w:t xml:space="preserve"> </w:t>
      </w:r>
      <w:r>
        <w:t>will</w:t>
      </w:r>
      <w:r>
        <w:rPr>
          <w:spacing w:val="-6"/>
        </w:rPr>
        <w:t xml:space="preserve"> </w:t>
      </w:r>
      <w:r>
        <w:t>be</w:t>
      </w:r>
      <w:r>
        <w:rPr>
          <w:spacing w:val="-10"/>
        </w:rPr>
        <w:t xml:space="preserve"> </w:t>
      </w:r>
      <w:r>
        <w:t>funded</w:t>
      </w:r>
      <w:r>
        <w:rPr>
          <w:spacing w:val="-7"/>
        </w:rPr>
        <w:t xml:space="preserve"> </w:t>
      </w:r>
      <w:r>
        <w:t>in</w:t>
      </w:r>
      <w:r>
        <w:rPr>
          <w:spacing w:val="-7"/>
        </w:rPr>
        <w:t xml:space="preserve"> </w:t>
      </w:r>
      <w:r>
        <w:t>whole</w:t>
      </w:r>
      <w:r>
        <w:rPr>
          <w:spacing w:val="-5"/>
        </w:rPr>
        <w:t xml:space="preserve"> </w:t>
      </w:r>
      <w:r>
        <w:t>or</w:t>
      </w:r>
      <w:r>
        <w:rPr>
          <w:spacing w:val="-7"/>
        </w:rPr>
        <w:t xml:space="preserve"> </w:t>
      </w:r>
      <w:r>
        <w:t>in</w:t>
      </w:r>
      <w:r>
        <w:rPr>
          <w:spacing w:val="-7"/>
        </w:rPr>
        <w:t xml:space="preserve"> </w:t>
      </w:r>
      <w:r>
        <w:t>part</w:t>
      </w:r>
      <w:r>
        <w:rPr>
          <w:spacing w:val="-7"/>
        </w:rPr>
        <w:t xml:space="preserve"> </w:t>
      </w:r>
      <w:r>
        <w:t>with</w:t>
      </w:r>
      <w:r>
        <w:rPr>
          <w:spacing w:val="-7"/>
        </w:rPr>
        <w:t xml:space="preserve"> </w:t>
      </w:r>
      <w:r>
        <w:t>federal</w:t>
      </w:r>
      <w:r>
        <w:rPr>
          <w:spacing w:val="-7"/>
        </w:rPr>
        <w:t xml:space="preserve"> </w:t>
      </w:r>
      <w:r>
        <w:t>funds.</w:t>
      </w:r>
      <w:r>
        <w:rPr>
          <w:spacing w:val="-7"/>
        </w:rPr>
        <w:t xml:space="preserve"> </w:t>
      </w:r>
      <w:r>
        <w:t>Firms</w:t>
      </w:r>
      <w:r>
        <w:rPr>
          <w:spacing w:val="-7"/>
        </w:rPr>
        <w:t xml:space="preserve"> </w:t>
      </w:r>
      <w:r>
        <w:t>submitting</w:t>
      </w:r>
      <w:r>
        <w:rPr>
          <w:spacing w:val="-7"/>
        </w:rPr>
        <w:t xml:space="preserve"> </w:t>
      </w:r>
      <w:r>
        <w:t>proposals</w:t>
      </w:r>
      <w:r>
        <w:rPr>
          <w:spacing w:val="-7"/>
        </w:rPr>
        <w:t xml:space="preserve"> </w:t>
      </w:r>
      <w:r>
        <w:t>must be familiar with the detailed federal requirements applicable to projects funded with federal grants that are described in detail in the Request for Proposals</w:t>
      </w:r>
      <w:r>
        <w:rPr>
          <w:spacing w:val="-8"/>
        </w:rPr>
        <w:t xml:space="preserve"> </w:t>
      </w:r>
      <w:r>
        <w:t>(RFP).</w:t>
      </w:r>
    </w:p>
    <w:p w14:paraId="4743C04B" w14:textId="77777777" w:rsidR="0079316F" w:rsidRDefault="0079316F">
      <w:pPr>
        <w:pStyle w:val="BodyText"/>
        <w:rPr>
          <w:b/>
        </w:rPr>
      </w:pPr>
    </w:p>
    <w:p w14:paraId="0D34C781" w14:textId="77777777" w:rsidR="0079316F" w:rsidRDefault="00272B97">
      <w:pPr>
        <w:pStyle w:val="BodyText"/>
        <w:ind w:left="100"/>
        <w:jc w:val="both"/>
      </w:pPr>
      <w:r>
        <w:t>This contract may also be funded in part with State grants.</w:t>
      </w:r>
    </w:p>
    <w:p w14:paraId="3CD65390" w14:textId="77777777" w:rsidR="0079316F" w:rsidRDefault="0079316F">
      <w:pPr>
        <w:pStyle w:val="BodyText"/>
        <w:spacing w:before="1"/>
      </w:pPr>
    </w:p>
    <w:p w14:paraId="0550A1E5" w14:textId="07FD12AE" w:rsidR="0079316F" w:rsidRDefault="00272B97">
      <w:pPr>
        <w:pStyle w:val="BodyText"/>
        <w:ind w:left="100" w:right="1095"/>
      </w:pPr>
      <w:r>
        <w:t xml:space="preserve">The RFP may be downloaded from the County’s on-line Vendor Self-Service (VSS) system at: </w:t>
      </w:r>
      <w:hyperlink r:id="rId7" w:history="1">
        <w:r w:rsidR="00DF48D1" w:rsidRPr="00F73683">
          <w:rPr>
            <w:rStyle w:val="Hyperlink"/>
          </w:rPr>
          <w:t>https://pbcvssp.pbc.gov/vssprd/Advantage4</w:t>
        </w:r>
      </w:hyperlink>
    </w:p>
    <w:p w14:paraId="7AF959D6" w14:textId="77777777" w:rsidR="00DF48D1" w:rsidRDefault="00DF48D1">
      <w:pPr>
        <w:pStyle w:val="BodyText"/>
        <w:ind w:left="100" w:right="1095"/>
      </w:pPr>
    </w:p>
    <w:p w14:paraId="015F74DC" w14:textId="77777777" w:rsidR="0079316F" w:rsidRDefault="0079316F">
      <w:pPr>
        <w:sectPr w:rsidR="0079316F">
          <w:footerReference w:type="default" r:id="rId8"/>
          <w:type w:val="continuous"/>
          <w:pgSz w:w="12240" w:h="15840"/>
          <w:pgMar w:top="1200" w:right="1320" w:bottom="1140" w:left="1340" w:header="720" w:footer="953" w:gutter="0"/>
          <w:pgNumType w:start="1"/>
          <w:cols w:space="720"/>
        </w:sectPr>
      </w:pPr>
    </w:p>
    <w:p w14:paraId="4612C4E8" w14:textId="77777777" w:rsidR="0079316F" w:rsidRDefault="00272B97">
      <w:pPr>
        <w:pStyle w:val="Heading2"/>
        <w:spacing w:before="63"/>
        <w:ind w:right="118"/>
      </w:pPr>
      <w:r>
        <w:lastRenderedPageBreak/>
        <w:t xml:space="preserve">Proposals are due by </w:t>
      </w:r>
      <w:r>
        <w:rPr>
          <w:u w:val="thick"/>
        </w:rPr>
        <w:t xml:space="preserve">3:00 P.M. on July 15, </w:t>
      </w:r>
      <w:proofErr w:type="gramStart"/>
      <w:r>
        <w:rPr>
          <w:u w:val="thick"/>
        </w:rPr>
        <w:t>2026</w:t>
      </w:r>
      <w:proofErr w:type="gramEnd"/>
      <w:r>
        <w:rPr>
          <w:u w:val="thick"/>
        </w:rPr>
        <w:t xml:space="preserve"> </w:t>
      </w:r>
      <w:r>
        <w:t>at the Palm Beach County Department of Airports Administration Building, 846 Palm Beach International Airport, West Palm Beach. Please note that this</w:t>
      </w:r>
      <w:r>
        <w:rPr>
          <w:spacing w:val="-13"/>
        </w:rPr>
        <w:t xml:space="preserve"> </w:t>
      </w:r>
      <w:r>
        <w:t>location</w:t>
      </w:r>
      <w:r>
        <w:rPr>
          <w:spacing w:val="-11"/>
        </w:rPr>
        <w:t xml:space="preserve"> </w:t>
      </w:r>
      <w:r>
        <w:t>is</w:t>
      </w:r>
      <w:r>
        <w:rPr>
          <w:spacing w:val="-10"/>
        </w:rPr>
        <w:t xml:space="preserve"> </w:t>
      </w:r>
      <w:r>
        <w:t>not</w:t>
      </w:r>
      <w:r>
        <w:rPr>
          <w:spacing w:val="-10"/>
        </w:rPr>
        <w:t xml:space="preserve"> </w:t>
      </w:r>
      <w:r>
        <w:t>at</w:t>
      </w:r>
      <w:r>
        <w:rPr>
          <w:spacing w:val="-10"/>
        </w:rPr>
        <w:t xml:space="preserve"> </w:t>
      </w:r>
      <w:r>
        <w:t>the</w:t>
      </w:r>
      <w:r>
        <w:rPr>
          <w:spacing w:val="-10"/>
        </w:rPr>
        <w:t xml:space="preserve"> </w:t>
      </w:r>
      <w:r>
        <w:t>PBI</w:t>
      </w:r>
      <w:r>
        <w:rPr>
          <w:spacing w:val="-10"/>
        </w:rPr>
        <w:t xml:space="preserve"> </w:t>
      </w:r>
      <w:r>
        <w:t>terminal</w:t>
      </w:r>
      <w:r>
        <w:rPr>
          <w:spacing w:val="-11"/>
        </w:rPr>
        <w:t xml:space="preserve"> </w:t>
      </w:r>
      <w:r>
        <w:t>but</w:t>
      </w:r>
      <w:r>
        <w:rPr>
          <w:spacing w:val="-10"/>
        </w:rPr>
        <w:t xml:space="preserve"> </w:t>
      </w:r>
      <w:r>
        <w:t>is</w:t>
      </w:r>
      <w:r>
        <w:rPr>
          <w:spacing w:val="-13"/>
        </w:rPr>
        <w:t xml:space="preserve"> </w:t>
      </w:r>
      <w:r>
        <w:t>located</w:t>
      </w:r>
      <w:r>
        <w:rPr>
          <w:spacing w:val="-13"/>
        </w:rPr>
        <w:t xml:space="preserve"> </w:t>
      </w:r>
      <w:r>
        <w:t>to</w:t>
      </w:r>
      <w:r>
        <w:rPr>
          <w:spacing w:val="-11"/>
        </w:rPr>
        <w:t xml:space="preserve"> </w:t>
      </w:r>
      <w:r>
        <w:t>the</w:t>
      </w:r>
      <w:r>
        <w:rPr>
          <w:spacing w:val="-13"/>
        </w:rPr>
        <w:t xml:space="preserve"> </w:t>
      </w:r>
      <w:r>
        <w:t>west</w:t>
      </w:r>
      <w:r>
        <w:rPr>
          <w:spacing w:val="-10"/>
        </w:rPr>
        <w:t xml:space="preserve"> </w:t>
      </w:r>
      <w:r>
        <w:t>of</w:t>
      </w:r>
      <w:r>
        <w:rPr>
          <w:spacing w:val="-10"/>
        </w:rPr>
        <w:t xml:space="preserve"> </w:t>
      </w:r>
      <w:r>
        <w:t>the</w:t>
      </w:r>
      <w:r>
        <w:rPr>
          <w:spacing w:val="-10"/>
        </w:rPr>
        <w:t xml:space="preserve"> </w:t>
      </w:r>
      <w:r>
        <w:t>airport.</w:t>
      </w:r>
      <w:r>
        <w:rPr>
          <w:spacing w:val="30"/>
        </w:rPr>
        <w:t xml:space="preserve"> </w:t>
      </w:r>
      <w:r>
        <w:t>Lobby</w:t>
      </w:r>
      <w:r>
        <w:rPr>
          <w:spacing w:val="-11"/>
        </w:rPr>
        <w:t xml:space="preserve"> </w:t>
      </w:r>
      <w:r>
        <w:t>is</w:t>
      </w:r>
      <w:r>
        <w:rPr>
          <w:spacing w:val="-10"/>
        </w:rPr>
        <w:t xml:space="preserve"> </w:t>
      </w:r>
      <w:r>
        <w:t>open</w:t>
      </w:r>
      <w:r>
        <w:rPr>
          <w:spacing w:val="-11"/>
        </w:rPr>
        <w:t xml:space="preserve"> </w:t>
      </w:r>
      <w:r>
        <w:t>between 8:00am-5:00pm.</w:t>
      </w:r>
    </w:p>
    <w:p w14:paraId="5918DFD5" w14:textId="77777777" w:rsidR="0079316F" w:rsidRDefault="0079316F">
      <w:pPr>
        <w:pStyle w:val="BodyText"/>
        <w:rPr>
          <w:b/>
        </w:rPr>
      </w:pPr>
    </w:p>
    <w:p w14:paraId="2A4FD4BC" w14:textId="3B2EEA7B" w:rsidR="0079316F" w:rsidRDefault="00272B97">
      <w:pPr>
        <w:pStyle w:val="BodyText"/>
        <w:ind w:left="100" w:right="112"/>
        <w:jc w:val="both"/>
      </w:pPr>
      <w:r>
        <w:rPr>
          <w:b/>
          <w:i/>
        </w:rPr>
        <w:t xml:space="preserve">Non-Mandatory Pre-Proposal Conference. </w:t>
      </w:r>
      <w:r>
        <w:t xml:space="preserve">Proposers are invited to attend a non-mandatory pre-proposal conference to be held on </w:t>
      </w:r>
      <w:r>
        <w:rPr>
          <w:b/>
          <w:u w:val="thick"/>
        </w:rPr>
        <w:t xml:space="preserve">June 29, 2026, at 2:00 PM </w:t>
      </w:r>
      <w:r>
        <w:t>at 846 Palm Beach International Airport, West Palm Beach. Attendance at this pre-proposal conference is strongly recommended and encouraged. To request a virtual</w:t>
      </w:r>
      <w:r>
        <w:rPr>
          <w:spacing w:val="-6"/>
        </w:rPr>
        <w:t xml:space="preserve"> </w:t>
      </w:r>
      <w:r>
        <w:t>participation</w:t>
      </w:r>
      <w:r>
        <w:rPr>
          <w:spacing w:val="-6"/>
        </w:rPr>
        <w:t xml:space="preserve"> </w:t>
      </w:r>
      <w:r>
        <w:t>option</w:t>
      </w:r>
      <w:r>
        <w:rPr>
          <w:spacing w:val="-11"/>
        </w:rPr>
        <w:t xml:space="preserve"> </w:t>
      </w:r>
      <w:r>
        <w:t>for</w:t>
      </w:r>
      <w:r>
        <w:rPr>
          <w:spacing w:val="-8"/>
        </w:rPr>
        <w:t xml:space="preserve"> </w:t>
      </w:r>
      <w:r>
        <w:t>the</w:t>
      </w:r>
      <w:r>
        <w:rPr>
          <w:spacing w:val="-8"/>
        </w:rPr>
        <w:t xml:space="preserve"> </w:t>
      </w:r>
      <w:r>
        <w:t>meeting</w:t>
      </w:r>
      <w:r>
        <w:rPr>
          <w:spacing w:val="-6"/>
        </w:rPr>
        <w:t xml:space="preserve"> </w:t>
      </w:r>
      <w:r>
        <w:t>please</w:t>
      </w:r>
      <w:r>
        <w:rPr>
          <w:spacing w:val="-8"/>
        </w:rPr>
        <w:t xml:space="preserve"> </w:t>
      </w:r>
      <w:r>
        <w:t>send</w:t>
      </w:r>
      <w:r>
        <w:rPr>
          <w:spacing w:val="-9"/>
        </w:rPr>
        <w:t xml:space="preserve"> </w:t>
      </w:r>
      <w:r>
        <w:t>an</w:t>
      </w:r>
      <w:r>
        <w:rPr>
          <w:spacing w:val="-6"/>
        </w:rPr>
        <w:t xml:space="preserve"> </w:t>
      </w:r>
      <w:r>
        <w:t>e-mail</w:t>
      </w:r>
      <w:r>
        <w:rPr>
          <w:spacing w:val="-8"/>
        </w:rPr>
        <w:t xml:space="preserve"> </w:t>
      </w:r>
      <w:r>
        <w:t>to</w:t>
      </w:r>
      <w:r>
        <w:rPr>
          <w:spacing w:val="-9"/>
        </w:rPr>
        <w:t xml:space="preserve"> </w:t>
      </w:r>
      <w:hyperlink r:id="rId9">
        <w:r>
          <w:t>rfi@pbia.org.</w:t>
        </w:r>
        <w:r>
          <w:rPr>
            <w:spacing w:val="-6"/>
          </w:rPr>
          <w:t xml:space="preserve"> </w:t>
        </w:r>
      </w:hyperlink>
      <w:r>
        <w:t>Include</w:t>
      </w:r>
      <w:r>
        <w:rPr>
          <w:spacing w:val="-5"/>
        </w:rPr>
        <w:t xml:space="preserve"> </w:t>
      </w:r>
      <w:r>
        <w:t>the</w:t>
      </w:r>
      <w:r>
        <w:rPr>
          <w:spacing w:val="-6"/>
        </w:rPr>
        <w:t xml:space="preserve"> </w:t>
      </w:r>
      <w:r>
        <w:t>words</w:t>
      </w:r>
      <w:r>
        <w:rPr>
          <w:spacing w:val="-6"/>
        </w:rPr>
        <w:t xml:space="preserve"> </w:t>
      </w:r>
      <w:r>
        <w:t>“</w:t>
      </w:r>
      <w:r w:rsidR="00D93277">
        <w:t>PB</w:t>
      </w:r>
      <w:r>
        <w:t xml:space="preserve"> 26-9 RFP Master Plan Update” in the subject</w:t>
      </w:r>
      <w:r>
        <w:rPr>
          <w:spacing w:val="-9"/>
        </w:rPr>
        <w:t xml:space="preserve"> </w:t>
      </w:r>
      <w:r>
        <w:t>line.</w:t>
      </w:r>
    </w:p>
    <w:p w14:paraId="53A0E86B" w14:textId="77777777" w:rsidR="0079316F" w:rsidRDefault="0079316F">
      <w:pPr>
        <w:pStyle w:val="BodyText"/>
        <w:spacing w:before="11"/>
        <w:rPr>
          <w:sz w:val="21"/>
        </w:rPr>
      </w:pPr>
    </w:p>
    <w:p w14:paraId="5F012C95" w14:textId="77777777" w:rsidR="0079316F" w:rsidRDefault="00272B97">
      <w:pPr>
        <w:pStyle w:val="BodyText"/>
        <w:ind w:left="100"/>
      </w:pPr>
      <w:r>
        <w:t>Responses will be evaluated based on the selection criteria set out in the RFP.</w:t>
      </w:r>
    </w:p>
    <w:p w14:paraId="4B18368E" w14:textId="77777777" w:rsidR="0079316F" w:rsidRDefault="0079316F">
      <w:pPr>
        <w:pStyle w:val="BodyText"/>
      </w:pPr>
    </w:p>
    <w:p w14:paraId="7AF1CB09" w14:textId="77777777" w:rsidR="0079316F" w:rsidRDefault="00272B97">
      <w:pPr>
        <w:pStyle w:val="BodyText"/>
        <w:ind w:left="100" w:right="111"/>
        <w:jc w:val="both"/>
      </w:pPr>
      <w:r>
        <w:t>Prior</w:t>
      </w:r>
      <w:r>
        <w:rPr>
          <w:spacing w:val="-14"/>
        </w:rPr>
        <w:t xml:space="preserve"> </w:t>
      </w:r>
      <w:r>
        <w:t>to</w:t>
      </w:r>
      <w:r>
        <w:rPr>
          <w:spacing w:val="-14"/>
        </w:rPr>
        <w:t xml:space="preserve"> </w:t>
      </w:r>
      <w:r>
        <w:t>submission</w:t>
      </w:r>
      <w:r>
        <w:rPr>
          <w:spacing w:val="-14"/>
        </w:rPr>
        <w:t xml:space="preserve"> </w:t>
      </w:r>
      <w:r>
        <w:t>of</w:t>
      </w:r>
      <w:r>
        <w:rPr>
          <w:spacing w:val="-14"/>
        </w:rPr>
        <w:t xml:space="preserve"> </w:t>
      </w:r>
      <w:r>
        <w:t>a</w:t>
      </w:r>
      <w:r>
        <w:rPr>
          <w:spacing w:val="-15"/>
        </w:rPr>
        <w:t xml:space="preserve"> </w:t>
      </w:r>
      <w:r>
        <w:t>proposal,</w:t>
      </w:r>
      <w:r>
        <w:rPr>
          <w:spacing w:val="-14"/>
        </w:rPr>
        <w:t xml:space="preserve"> </w:t>
      </w:r>
      <w:r>
        <w:t>any</w:t>
      </w:r>
      <w:r>
        <w:rPr>
          <w:spacing w:val="-16"/>
        </w:rPr>
        <w:t xml:space="preserve"> </w:t>
      </w:r>
      <w:r>
        <w:t>firm</w:t>
      </w:r>
      <w:r>
        <w:rPr>
          <w:spacing w:val="-13"/>
        </w:rPr>
        <w:t xml:space="preserve"> </w:t>
      </w:r>
      <w:r>
        <w:t>or</w:t>
      </w:r>
      <w:r>
        <w:rPr>
          <w:spacing w:val="-13"/>
        </w:rPr>
        <w:t xml:space="preserve"> </w:t>
      </w:r>
      <w:r>
        <w:t>individual,</w:t>
      </w:r>
      <w:r>
        <w:rPr>
          <w:spacing w:val="-14"/>
        </w:rPr>
        <w:t xml:space="preserve"> </w:t>
      </w:r>
      <w:r>
        <w:t>as</w:t>
      </w:r>
      <w:r>
        <w:rPr>
          <w:spacing w:val="-16"/>
        </w:rPr>
        <w:t xml:space="preserve"> </w:t>
      </w:r>
      <w:r>
        <w:t>prime</w:t>
      </w:r>
      <w:r>
        <w:rPr>
          <w:spacing w:val="-14"/>
        </w:rPr>
        <w:t xml:space="preserve"> </w:t>
      </w:r>
      <w:r>
        <w:t>consultant</w:t>
      </w:r>
      <w:r>
        <w:rPr>
          <w:spacing w:val="-15"/>
        </w:rPr>
        <w:t xml:space="preserve"> </w:t>
      </w:r>
      <w:r>
        <w:t>or</w:t>
      </w:r>
      <w:r>
        <w:rPr>
          <w:spacing w:val="-16"/>
        </w:rPr>
        <w:t xml:space="preserve"> </w:t>
      </w:r>
      <w:r>
        <w:t>as</w:t>
      </w:r>
      <w:r>
        <w:rPr>
          <w:spacing w:val="-14"/>
        </w:rPr>
        <w:t xml:space="preserve"> </w:t>
      </w:r>
      <w:r>
        <w:t>a</w:t>
      </w:r>
      <w:r>
        <w:rPr>
          <w:spacing w:val="-15"/>
        </w:rPr>
        <w:t xml:space="preserve"> </w:t>
      </w:r>
      <w:r>
        <w:t>sub-consultant,</w:t>
      </w:r>
      <w:r>
        <w:rPr>
          <w:spacing w:val="-14"/>
        </w:rPr>
        <w:t xml:space="preserve"> </w:t>
      </w:r>
      <w:r>
        <w:t xml:space="preserve">desiring to provide architectural, engineering, landscape architectural, or surveying and mapping professional services to Palm Beach County must first </w:t>
      </w:r>
      <w:r>
        <w:rPr>
          <w:spacing w:val="2"/>
        </w:rPr>
        <w:t xml:space="preserve">be </w:t>
      </w:r>
      <w:r>
        <w:t>CCNA certified by the County’s Engineering and Public Work’s Department as qualified pursuant to law and in accordance with the most recent administrative procedures for awarding of design professional consulting contracts adopted by Palm Beach</w:t>
      </w:r>
      <w:r>
        <w:rPr>
          <w:spacing w:val="-15"/>
        </w:rPr>
        <w:t xml:space="preserve"> </w:t>
      </w:r>
      <w:r>
        <w:t>County.</w:t>
      </w:r>
    </w:p>
    <w:p w14:paraId="2907163A" w14:textId="77777777" w:rsidR="0079316F" w:rsidRDefault="0079316F">
      <w:pPr>
        <w:pStyle w:val="BodyText"/>
      </w:pPr>
    </w:p>
    <w:p w14:paraId="0FEC6F96" w14:textId="77777777" w:rsidR="0079316F" w:rsidRDefault="00272B97">
      <w:pPr>
        <w:pStyle w:val="BodyText"/>
        <w:ind w:left="100"/>
        <w:jc w:val="both"/>
      </w:pPr>
      <w:r>
        <w:t xml:space="preserve">Palm Beach County reserves the right to waive any irregularities or reject </w:t>
      </w:r>
      <w:proofErr w:type="gramStart"/>
      <w:r>
        <w:t>any and all</w:t>
      </w:r>
      <w:proofErr w:type="gramEnd"/>
      <w:r>
        <w:t xml:space="preserve"> proposals.</w:t>
      </w:r>
    </w:p>
    <w:p w14:paraId="7C819006" w14:textId="77777777" w:rsidR="0079316F" w:rsidRDefault="0079316F">
      <w:pPr>
        <w:pStyle w:val="BodyText"/>
        <w:rPr>
          <w:sz w:val="24"/>
        </w:rPr>
      </w:pPr>
    </w:p>
    <w:p w14:paraId="117F41C6" w14:textId="77777777" w:rsidR="0079316F" w:rsidRDefault="00272B97">
      <w:pPr>
        <w:pStyle w:val="Heading2"/>
        <w:spacing w:before="157"/>
      </w:pPr>
      <w:r>
        <w:t>ATTEST:</w:t>
      </w:r>
    </w:p>
    <w:p w14:paraId="5A0B0BB1" w14:textId="77777777" w:rsidR="0079316F" w:rsidRDefault="0079316F">
      <w:pPr>
        <w:pStyle w:val="BodyText"/>
        <w:spacing w:before="1"/>
        <w:rPr>
          <w:b/>
        </w:rPr>
      </w:pPr>
    </w:p>
    <w:p w14:paraId="74CC5911" w14:textId="77777777" w:rsidR="0079316F" w:rsidRDefault="00272B97">
      <w:pPr>
        <w:tabs>
          <w:tab w:val="left" w:pos="5141"/>
        </w:tabs>
        <w:spacing w:line="252" w:lineRule="exact"/>
        <w:ind w:left="100"/>
        <w:jc w:val="both"/>
        <w:rPr>
          <w:b/>
        </w:rPr>
      </w:pPr>
      <w:r>
        <w:rPr>
          <w:b/>
        </w:rPr>
        <w:t>MICHAEL</w:t>
      </w:r>
      <w:r>
        <w:rPr>
          <w:b/>
          <w:spacing w:val="-3"/>
        </w:rPr>
        <w:t xml:space="preserve"> </w:t>
      </w:r>
      <w:r>
        <w:rPr>
          <w:b/>
        </w:rPr>
        <w:t>A.</w:t>
      </w:r>
      <w:r>
        <w:rPr>
          <w:b/>
          <w:spacing w:val="-2"/>
        </w:rPr>
        <w:t xml:space="preserve"> </w:t>
      </w:r>
      <w:r>
        <w:rPr>
          <w:b/>
        </w:rPr>
        <w:t>CARUSO</w:t>
      </w:r>
      <w:r>
        <w:rPr>
          <w:b/>
        </w:rPr>
        <w:tab/>
        <w:t>BOARD OF COUNTY</w:t>
      </w:r>
      <w:r>
        <w:rPr>
          <w:b/>
          <w:spacing w:val="-6"/>
        </w:rPr>
        <w:t xml:space="preserve"> </w:t>
      </w:r>
      <w:r>
        <w:rPr>
          <w:b/>
        </w:rPr>
        <w:t>COMMISSIONERS</w:t>
      </w:r>
    </w:p>
    <w:p w14:paraId="5E81E439" w14:textId="77777777" w:rsidR="0079316F" w:rsidRDefault="00272B97">
      <w:pPr>
        <w:tabs>
          <w:tab w:val="left" w:pos="5141"/>
        </w:tabs>
        <w:spacing w:line="252" w:lineRule="exact"/>
        <w:ind w:left="100"/>
        <w:jc w:val="both"/>
        <w:rPr>
          <w:b/>
        </w:rPr>
      </w:pPr>
      <w:r>
        <w:rPr>
          <w:b/>
        </w:rPr>
        <w:t>CLERK</w:t>
      </w:r>
      <w:r>
        <w:rPr>
          <w:b/>
          <w:spacing w:val="-2"/>
        </w:rPr>
        <w:t xml:space="preserve"> </w:t>
      </w:r>
      <w:r>
        <w:rPr>
          <w:b/>
        </w:rPr>
        <w:t>&amp;</w:t>
      </w:r>
      <w:r>
        <w:rPr>
          <w:b/>
          <w:spacing w:val="-2"/>
        </w:rPr>
        <w:t xml:space="preserve"> </w:t>
      </w:r>
      <w:r>
        <w:rPr>
          <w:b/>
        </w:rPr>
        <w:t>COMPTROLLER</w:t>
      </w:r>
      <w:r>
        <w:rPr>
          <w:b/>
        </w:rPr>
        <w:tab/>
        <w:t>PALM BEACH COUNTY,</w:t>
      </w:r>
      <w:r>
        <w:rPr>
          <w:b/>
          <w:spacing w:val="-1"/>
        </w:rPr>
        <w:t xml:space="preserve"> </w:t>
      </w:r>
      <w:r>
        <w:rPr>
          <w:b/>
        </w:rPr>
        <w:t>FLORIDA</w:t>
      </w:r>
    </w:p>
    <w:p w14:paraId="381D5312" w14:textId="77777777" w:rsidR="0079316F" w:rsidRDefault="0079316F">
      <w:pPr>
        <w:pStyle w:val="BodyText"/>
        <w:spacing w:before="8"/>
        <w:rPr>
          <w:b/>
        </w:rPr>
      </w:pPr>
    </w:p>
    <w:p w14:paraId="5808B6C0" w14:textId="77777777" w:rsidR="0079316F" w:rsidRDefault="00272B97">
      <w:pPr>
        <w:pStyle w:val="BodyText"/>
        <w:spacing w:line="500" w:lineRule="atLeast"/>
        <w:ind w:left="100" w:right="6936"/>
      </w:pPr>
      <w:r>
        <w:t>PUBLISH: Palm Beach Post Sunday: June 14,</w:t>
      </w:r>
      <w:r>
        <w:rPr>
          <w:spacing w:val="-2"/>
        </w:rPr>
        <w:t xml:space="preserve"> </w:t>
      </w:r>
      <w:r>
        <w:t>2026</w:t>
      </w:r>
    </w:p>
    <w:p w14:paraId="6157BC17" w14:textId="77777777" w:rsidR="0079316F" w:rsidRDefault="00272B97">
      <w:pPr>
        <w:pStyle w:val="BodyText"/>
        <w:spacing w:before="5"/>
        <w:ind w:left="100"/>
        <w:jc w:val="both"/>
      </w:pPr>
      <w:r>
        <w:t>Sunday: June 21,</w:t>
      </w:r>
      <w:r>
        <w:rPr>
          <w:spacing w:val="-9"/>
        </w:rPr>
        <w:t xml:space="preserve"> </w:t>
      </w:r>
      <w:r>
        <w:t>2026</w:t>
      </w:r>
    </w:p>
    <w:sectPr w:rsidR="0079316F">
      <w:pgSz w:w="12240" w:h="15840"/>
      <w:pgMar w:top="1200" w:right="1320" w:bottom="1140" w:left="1340"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7073" w14:textId="77777777" w:rsidR="007F23A5" w:rsidRDefault="007F23A5">
      <w:r>
        <w:separator/>
      </w:r>
    </w:p>
  </w:endnote>
  <w:endnote w:type="continuationSeparator" w:id="0">
    <w:p w14:paraId="3CCC691B" w14:textId="77777777" w:rsidR="007F23A5" w:rsidRDefault="007F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1B92" w14:textId="77777777" w:rsidR="0079316F" w:rsidRDefault="007F23A5">
    <w:pPr>
      <w:pStyle w:val="BodyText"/>
      <w:spacing w:line="14" w:lineRule="auto"/>
      <w:rPr>
        <w:sz w:val="20"/>
      </w:rPr>
    </w:pPr>
    <w:r>
      <w:pict w14:anchorId="45CCE25F">
        <v:shapetype id="_x0000_t202" coordsize="21600,21600" o:spt="202" path="m,l,21600r21600,l21600,xe">
          <v:stroke joinstyle="miter"/>
          <v:path gradientshapeok="t" o:connecttype="rect"/>
        </v:shapetype>
        <v:shape id="_x0000_s1025" type="#_x0000_t202" style="position:absolute;margin-left:277.8pt;margin-top:733.35pt;width:56.3pt;height:15.3pt;z-index:-251658752;mso-position-horizontal-relative:page;mso-position-vertical-relative:page" filled="f" stroked="f">
          <v:textbox inset="0,0,0,0">
            <w:txbxContent>
              <w:p w14:paraId="6015372B" w14:textId="77777777" w:rsidR="0079316F" w:rsidRDefault="00272B97">
                <w:pPr>
                  <w:spacing w:before="10"/>
                  <w:ind w:left="20"/>
                  <w:rPr>
                    <w:sz w:val="24"/>
                  </w:rPr>
                </w:pPr>
                <w:r>
                  <w:rPr>
                    <w:sz w:val="24"/>
                  </w:rPr>
                  <w:t xml:space="preserve">Page </w:t>
                </w:r>
                <w:r>
                  <w:fldChar w:fldCharType="begin"/>
                </w:r>
                <w:r>
                  <w:rPr>
                    <w:sz w:val="24"/>
                  </w:rPr>
                  <w:instrText xml:space="preserve"> PAGE </w:instrText>
                </w:r>
                <w:r>
                  <w:fldChar w:fldCharType="separate"/>
                </w:r>
                <w:r>
                  <w:t>1</w:t>
                </w:r>
                <w:r>
                  <w:fldChar w:fldCharType="end"/>
                </w:r>
                <w:r>
                  <w:rPr>
                    <w:sz w:val="24"/>
                  </w:rP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8D28" w14:textId="77777777" w:rsidR="007F23A5" w:rsidRDefault="007F23A5">
      <w:r>
        <w:separator/>
      </w:r>
    </w:p>
  </w:footnote>
  <w:footnote w:type="continuationSeparator" w:id="0">
    <w:p w14:paraId="7B480A62" w14:textId="77777777" w:rsidR="007F23A5" w:rsidRDefault="007F23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83257"/>
    <w:multiLevelType w:val="hybridMultilevel"/>
    <w:tmpl w:val="1486A128"/>
    <w:lvl w:ilvl="0" w:tplc="E2BAA03E">
      <w:numFmt w:val="bullet"/>
      <w:lvlText w:val=""/>
      <w:lvlJc w:val="left"/>
      <w:pPr>
        <w:ind w:left="820" w:hanging="360"/>
      </w:pPr>
      <w:rPr>
        <w:rFonts w:ascii="Symbol" w:eastAsia="Symbol" w:hAnsi="Symbol" w:cs="Symbol" w:hint="default"/>
        <w:w w:val="100"/>
        <w:sz w:val="24"/>
        <w:szCs w:val="24"/>
        <w:lang w:val="en-US" w:eastAsia="en-US" w:bidi="en-US"/>
      </w:rPr>
    </w:lvl>
    <w:lvl w:ilvl="1" w:tplc="F13E6862">
      <w:numFmt w:val="bullet"/>
      <w:lvlText w:val="•"/>
      <w:lvlJc w:val="left"/>
      <w:pPr>
        <w:ind w:left="1696" w:hanging="360"/>
      </w:pPr>
      <w:rPr>
        <w:rFonts w:hint="default"/>
        <w:lang w:val="en-US" w:eastAsia="en-US" w:bidi="en-US"/>
      </w:rPr>
    </w:lvl>
    <w:lvl w:ilvl="2" w:tplc="E93093B6">
      <w:numFmt w:val="bullet"/>
      <w:lvlText w:val="•"/>
      <w:lvlJc w:val="left"/>
      <w:pPr>
        <w:ind w:left="2572" w:hanging="360"/>
      </w:pPr>
      <w:rPr>
        <w:rFonts w:hint="default"/>
        <w:lang w:val="en-US" w:eastAsia="en-US" w:bidi="en-US"/>
      </w:rPr>
    </w:lvl>
    <w:lvl w:ilvl="3" w:tplc="4A4CDB7E">
      <w:numFmt w:val="bullet"/>
      <w:lvlText w:val="•"/>
      <w:lvlJc w:val="left"/>
      <w:pPr>
        <w:ind w:left="3448" w:hanging="360"/>
      </w:pPr>
      <w:rPr>
        <w:rFonts w:hint="default"/>
        <w:lang w:val="en-US" w:eastAsia="en-US" w:bidi="en-US"/>
      </w:rPr>
    </w:lvl>
    <w:lvl w:ilvl="4" w:tplc="2772A7D6">
      <w:numFmt w:val="bullet"/>
      <w:lvlText w:val="•"/>
      <w:lvlJc w:val="left"/>
      <w:pPr>
        <w:ind w:left="4324" w:hanging="360"/>
      </w:pPr>
      <w:rPr>
        <w:rFonts w:hint="default"/>
        <w:lang w:val="en-US" w:eastAsia="en-US" w:bidi="en-US"/>
      </w:rPr>
    </w:lvl>
    <w:lvl w:ilvl="5" w:tplc="69A686BA">
      <w:numFmt w:val="bullet"/>
      <w:lvlText w:val="•"/>
      <w:lvlJc w:val="left"/>
      <w:pPr>
        <w:ind w:left="5200" w:hanging="360"/>
      </w:pPr>
      <w:rPr>
        <w:rFonts w:hint="default"/>
        <w:lang w:val="en-US" w:eastAsia="en-US" w:bidi="en-US"/>
      </w:rPr>
    </w:lvl>
    <w:lvl w:ilvl="6" w:tplc="F05EDEF0">
      <w:numFmt w:val="bullet"/>
      <w:lvlText w:val="•"/>
      <w:lvlJc w:val="left"/>
      <w:pPr>
        <w:ind w:left="6076" w:hanging="360"/>
      </w:pPr>
      <w:rPr>
        <w:rFonts w:hint="default"/>
        <w:lang w:val="en-US" w:eastAsia="en-US" w:bidi="en-US"/>
      </w:rPr>
    </w:lvl>
    <w:lvl w:ilvl="7" w:tplc="4DECCCA0">
      <w:numFmt w:val="bullet"/>
      <w:lvlText w:val="•"/>
      <w:lvlJc w:val="left"/>
      <w:pPr>
        <w:ind w:left="6952" w:hanging="360"/>
      </w:pPr>
      <w:rPr>
        <w:rFonts w:hint="default"/>
        <w:lang w:val="en-US" w:eastAsia="en-US" w:bidi="en-US"/>
      </w:rPr>
    </w:lvl>
    <w:lvl w:ilvl="8" w:tplc="BDBC5C88">
      <w:numFmt w:val="bullet"/>
      <w:lvlText w:val="•"/>
      <w:lvlJc w:val="left"/>
      <w:pPr>
        <w:ind w:left="7828" w:hanging="360"/>
      </w:pPr>
      <w:rPr>
        <w:rFonts w:hint="default"/>
        <w:lang w:val="en-US" w:eastAsia="en-US" w:bidi="en-US"/>
      </w:rPr>
    </w:lvl>
  </w:abstractNum>
  <w:num w:numId="1" w16cid:durableId="540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9316F"/>
    <w:rsid w:val="00272B97"/>
    <w:rsid w:val="0072133F"/>
    <w:rsid w:val="0079316F"/>
    <w:rsid w:val="007F23A5"/>
    <w:rsid w:val="008C14ED"/>
    <w:rsid w:val="00935D94"/>
    <w:rsid w:val="00D93277"/>
    <w:rsid w:val="00DF48D1"/>
    <w:rsid w:val="00F4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18CD5"/>
  <w15:docId w15:val="{DE4E2384-551F-4320-B191-C13A7B3D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line="293" w:lineRule="exact"/>
      <w:ind w:left="820" w:hanging="360"/>
      <w:outlineLvl w:val="0"/>
    </w:pPr>
    <w:rPr>
      <w:sz w:val="24"/>
      <w:szCs w:val="24"/>
    </w:rPr>
  </w:style>
  <w:style w:type="paragraph" w:styleId="Heading2">
    <w:name w:val="heading 2"/>
    <w:basedOn w:val="Normal"/>
    <w:uiPriority w:val="9"/>
    <w:unhideWhenUsed/>
    <w:qFormat/>
    <w:pPr>
      <w:ind w:left="1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93" w:lineRule="exact"/>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48D1"/>
    <w:rPr>
      <w:color w:val="0000FF" w:themeColor="hyperlink"/>
      <w:u w:val="single"/>
    </w:rPr>
  </w:style>
  <w:style w:type="character" w:styleId="UnresolvedMention">
    <w:name w:val="Unresolved Mention"/>
    <w:basedOn w:val="DefaultParagraphFont"/>
    <w:uiPriority w:val="99"/>
    <w:semiHidden/>
    <w:unhideWhenUsed/>
    <w:rsid w:val="00DF4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bcvssp.pbc.gov/vssprd/Advantage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fi@pb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3729</Characters>
  <Application>Microsoft Office Word</Application>
  <DocSecurity>0</DocSecurity>
  <Lines>31</Lines>
  <Paragraphs>8</Paragraphs>
  <ScaleCrop>false</ScaleCrop>
  <Company>Palm Beach County, Board of County Commissioners</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bznachko</dc:creator>
  <cp:lastModifiedBy>Ileana Andrade-Delegato</cp:lastModifiedBy>
  <cp:revision>4</cp:revision>
  <dcterms:created xsi:type="dcterms:W3CDTF">2026-06-09T12:39:00Z</dcterms:created>
  <dcterms:modified xsi:type="dcterms:W3CDTF">2026-06-09T14:41:00Z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2026-06-08T00:00:00Z</vt:filetime>
  </property>
  <property fmtid="{D5CDD505-2E9C-101B-9397-08002B2CF9AE}" pid="3" name="Creator">
    <vt:lpwstr>Microsoft® Word for Microsoft 365</vt:lpwstr>
  </property>
  <property fmtid="{D5CDD505-2E9C-101B-9397-08002B2CF9AE}" pid="4" name="LastSaved">
    <vt:filetime>2026-06-09T00:00:00Z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2026-06-09T12:39:39Z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519d7ea9-2177-478d-b1ea-65acc40628ae</vt:lpwstr>
  </property>
  <property fmtid="{D5CDD505-2E9C-101B-9397-08002B2CF9AE}" pid="10" name="MSIP_Label_defa4170-0d19-0005-0004-bc88714345d2_ActionId">
    <vt:lpwstr>5856b0b9-d952-4ba5-868f-990d8abb4a82</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