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3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895"/>
        <w:gridCol w:w="7121"/>
      </w:tblGrid>
      <w:tr w:rsidR="001D1BC6" w14:paraId="3BA58AB1" w14:textId="77777777">
        <w:trPr>
          <w:trHeight w:val="1070"/>
        </w:trPr>
        <w:tc>
          <w:tcPr>
            <w:tcW w:w="3895" w:type="dxa"/>
          </w:tcPr>
          <w:p w14:paraId="3BA58AAE" w14:textId="77777777" w:rsidR="001D1BC6" w:rsidRDefault="001D1BC6">
            <w:pPr>
              <w:pStyle w:val="TableParagraph"/>
              <w:spacing w:before="3"/>
              <w:rPr>
                <w:rFonts w:ascii="Times New Roman"/>
                <w:sz w:val="7"/>
              </w:rPr>
            </w:pPr>
          </w:p>
          <w:p w14:paraId="3BA58AAF" w14:textId="77777777" w:rsidR="001D1BC6" w:rsidRDefault="00EB63F6">
            <w:pPr>
              <w:pStyle w:val="TableParagraph"/>
              <w:ind w:left="239"/>
              <w:rPr>
                <w:rFonts w:ascii="Times New Roman"/>
                <w:sz w:val="20"/>
              </w:rPr>
            </w:pPr>
            <w:r>
              <w:rPr>
                <w:rFonts w:ascii="Times New Roman"/>
                <w:noProof/>
                <w:sz w:val="20"/>
              </w:rPr>
              <w:drawing>
                <wp:inline distT="0" distB="0" distL="0" distR="0" wp14:anchorId="3BA58D1A" wp14:editId="3BA58D1B">
                  <wp:extent cx="2074237" cy="391286"/>
                  <wp:effectExtent l="0" t="0" r="0" b="0"/>
                  <wp:docPr id="2" name="Image 2" descr="University of Montana - Main Logo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descr="University of Montana - Main Logo "/>
                          <pic:cNvPicPr/>
                        </pic:nvPicPr>
                        <pic:blipFill>
                          <a:blip r:embed="rId7" cstate="print"/>
                          <a:stretch>
                            <a:fillRect/>
                          </a:stretch>
                        </pic:blipFill>
                        <pic:spPr>
                          <a:xfrm>
                            <a:off x="0" y="0"/>
                            <a:ext cx="2074237" cy="391286"/>
                          </a:xfrm>
                          <a:prstGeom prst="rect">
                            <a:avLst/>
                          </a:prstGeom>
                        </pic:spPr>
                      </pic:pic>
                    </a:graphicData>
                  </a:graphic>
                </wp:inline>
              </w:drawing>
            </w:r>
          </w:p>
        </w:tc>
        <w:tc>
          <w:tcPr>
            <w:tcW w:w="7121" w:type="dxa"/>
            <w:shd w:val="clear" w:color="auto" w:fill="CCCCCC"/>
          </w:tcPr>
          <w:p w14:paraId="3BA58AB0" w14:textId="77777777" w:rsidR="001D1BC6" w:rsidRDefault="00EB63F6">
            <w:pPr>
              <w:pStyle w:val="TableParagraph"/>
              <w:spacing w:before="190"/>
              <w:ind w:left="2299" w:right="2286"/>
              <w:jc w:val="center"/>
              <w:rPr>
                <w:b/>
                <w:sz w:val="20"/>
              </w:rPr>
            </w:pPr>
            <w:bookmarkStart w:id="0" w:name="INVITATION_FOR_BID_(IFB)"/>
            <w:bookmarkEnd w:id="0"/>
            <w:r>
              <w:rPr>
                <w:b/>
                <w:sz w:val="20"/>
              </w:rPr>
              <w:t>University of Montana INVITATION</w:t>
            </w:r>
            <w:r>
              <w:rPr>
                <w:b/>
                <w:spacing w:val="-12"/>
                <w:sz w:val="20"/>
              </w:rPr>
              <w:t xml:space="preserve"> </w:t>
            </w:r>
            <w:r>
              <w:rPr>
                <w:b/>
                <w:sz w:val="20"/>
              </w:rPr>
              <w:t>FOR</w:t>
            </w:r>
            <w:r>
              <w:rPr>
                <w:b/>
                <w:spacing w:val="-13"/>
                <w:sz w:val="20"/>
              </w:rPr>
              <w:t xml:space="preserve"> </w:t>
            </w:r>
            <w:r>
              <w:rPr>
                <w:b/>
                <w:sz w:val="20"/>
              </w:rPr>
              <w:t>BID</w:t>
            </w:r>
            <w:r>
              <w:rPr>
                <w:b/>
                <w:spacing w:val="-13"/>
                <w:sz w:val="20"/>
              </w:rPr>
              <w:t xml:space="preserve"> </w:t>
            </w:r>
            <w:r>
              <w:rPr>
                <w:b/>
                <w:sz w:val="20"/>
              </w:rPr>
              <w:t>(IFB) (THIS IS NOT AN ORDER)</w:t>
            </w:r>
          </w:p>
        </w:tc>
      </w:tr>
    </w:tbl>
    <w:p w14:paraId="3BA58AB2" w14:textId="77777777" w:rsidR="001D1BC6" w:rsidRDefault="001D1BC6">
      <w:pPr>
        <w:pStyle w:val="BodyText"/>
        <w:spacing w:before="16"/>
        <w:rPr>
          <w:rFonts w:ascii="Times New Roman"/>
        </w:rPr>
      </w:pPr>
    </w:p>
    <w:tbl>
      <w:tblPr>
        <w:tblW w:w="0" w:type="auto"/>
        <w:tblInd w:w="3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685"/>
        <w:gridCol w:w="1733"/>
        <w:gridCol w:w="5598"/>
      </w:tblGrid>
      <w:tr w:rsidR="001D1BC6" w14:paraId="3BA58AB6" w14:textId="77777777">
        <w:trPr>
          <w:trHeight w:val="689"/>
        </w:trPr>
        <w:tc>
          <w:tcPr>
            <w:tcW w:w="3685" w:type="dxa"/>
          </w:tcPr>
          <w:p w14:paraId="3BA58AB3" w14:textId="77777777" w:rsidR="001D1BC6" w:rsidRDefault="001D1BC6">
            <w:pPr>
              <w:pStyle w:val="TableParagraph"/>
              <w:spacing w:before="1"/>
              <w:rPr>
                <w:rFonts w:ascii="Times New Roman"/>
                <w:sz w:val="20"/>
              </w:rPr>
            </w:pPr>
          </w:p>
          <w:p w14:paraId="3BA58AB4" w14:textId="149DE566" w:rsidR="001D1BC6" w:rsidRDefault="00EB63F6">
            <w:pPr>
              <w:pStyle w:val="TableParagraph"/>
              <w:ind w:left="115"/>
              <w:rPr>
                <w:b/>
                <w:sz w:val="20"/>
              </w:rPr>
            </w:pPr>
            <w:r>
              <w:rPr>
                <w:b/>
                <w:sz w:val="20"/>
              </w:rPr>
              <w:t>IFB</w:t>
            </w:r>
            <w:r>
              <w:rPr>
                <w:b/>
                <w:spacing w:val="-5"/>
                <w:sz w:val="20"/>
              </w:rPr>
              <w:t xml:space="preserve"> </w:t>
            </w:r>
            <w:r>
              <w:rPr>
                <w:b/>
                <w:sz w:val="20"/>
              </w:rPr>
              <w:t>Number:</w:t>
            </w:r>
            <w:r>
              <w:rPr>
                <w:b/>
                <w:spacing w:val="44"/>
                <w:sz w:val="20"/>
              </w:rPr>
              <w:t xml:space="preserve"> </w:t>
            </w:r>
            <w:r w:rsidR="00353AB3" w:rsidRPr="00353AB3">
              <w:rPr>
                <w:b/>
                <w:sz w:val="20"/>
              </w:rPr>
              <w:t>UOM-IFB-2026-3344</w:t>
            </w:r>
          </w:p>
        </w:tc>
        <w:tc>
          <w:tcPr>
            <w:tcW w:w="7331" w:type="dxa"/>
            <w:gridSpan w:val="2"/>
          </w:tcPr>
          <w:p w14:paraId="3BA58AB5" w14:textId="3E51B8EA" w:rsidR="001D1BC6" w:rsidRDefault="00EB63F6">
            <w:pPr>
              <w:pStyle w:val="TableParagraph"/>
              <w:spacing w:before="116"/>
              <w:ind w:left="115" w:right="432"/>
              <w:rPr>
                <w:sz w:val="20"/>
              </w:rPr>
            </w:pPr>
            <w:r>
              <w:rPr>
                <w:b/>
                <w:sz w:val="20"/>
              </w:rPr>
              <w:t>IFB</w:t>
            </w:r>
            <w:r>
              <w:rPr>
                <w:b/>
                <w:spacing w:val="-3"/>
                <w:sz w:val="20"/>
              </w:rPr>
              <w:t xml:space="preserve"> </w:t>
            </w:r>
            <w:r>
              <w:rPr>
                <w:b/>
                <w:sz w:val="20"/>
              </w:rPr>
              <w:t>Title:</w:t>
            </w:r>
            <w:r>
              <w:rPr>
                <w:b/>
                <w:spacing w:val="-3"/>
                <w:sz w:val="20"/>
              </w:rPr>
              <w:t xml:space="preserve"> </w:t>
            </w:r>
            <w:r w:rsidR="009E6F33" w:rsidRPr="009E6F33">
              <w:rPr>
                <w:bCs/>
                <w:spacing w:val="-3"/>
                <w:sz w:val="20"/>
              </w:rPr>
              <w:t xml:space="preserve">US Army </w:t>
            </w:r>
            <w:r w:rsidRPr="009E6F33">
              <w:rPr>
                <w:bCs/>
                <w:sz w:val="20"/>
              </w:rPr>
              <w:t>Tiered</w:t>
            </w:r>
            <w:r w:rsidRPr="009E6F33">
              <w:rPr>
                <w:bCs/>
                <w:spacing w:val="-4"/>
                <w:sz w:val="20"/>
              </w:rPr>
              <w:t xml:space="preserve"> </w:t>
            </w:r>
            <w:r w:rsidRPr="009E6F33">
              <w:rPr>
                <w:bCs/>
                <w:sz w:val="20"/>
              </w:rPr>
              <w:t>Partnering,</w:t>
            </w:r>
            <w:r w:rsidRPr="009E6F33">
              <w:rPr>
                <w:bCs/>
                <w:spacing w:val="-4"/>
                <w:sz w:val="20"/>
              </w:rPr>
              <w:t xml:space="preserve"> </w:t>
            </w:r>
            <w:r w:rsidRPr="009E6F33">
              <w:rPr>
                <w:bCs/>
                <w:sz w:val="20"/>
              </w:rPr>
              <w:t>Restoration</w:t>
            </w:r>
            <w:r w:rsidRPr="009E6F33">
              <w:rPr>
                <w:bCs/>
                <w:spacing w:val="-4"/>
                <w:sz w:val="20"/>
              </w:rPr>
              <w:t xml:space="preserve"> </w:t>
            </w:r>
            <w:r w:rsidRPr="009E6F33">
              <w:rPr>
                <w:bCs/>
                <w:sz w:val="20"/>
              </w:rPr>
              <w:t>Advisory</w:t>
            </w:r>
            <w:r w:rsidRPr="009E6F33">
              <w:rPr>
                <w:bCs/>
                <w:spacing w:val="-4"/>
                <w:sz w:val="20"/>
              </w:rPr>
              <w:t xml:space="preserve"> </w:t>
            </w:r>
            <w:r w:rsidRPr="009E6F33">
              <w:rPr>
                <w:bCs/>
                <w:sz w:val="20"/>
              </w:rPr>
              <w:t>Board</w:t>
            </w:r>
            <w:r w:rsidRPr="009E6F33">
              <w:rPr>
                <w:bCs/>
                <w:spacing w:val="-5"/>
                <w:sz w:val="20"/>
              </w:rPr>
              <w:t xml:space="preserve"> </w:t>
            </w:r>
            <w:r w:rsidRPr="009E6F33">
              <w:rPr>
                <w:bCs/>
                <w:sz w:val="20"/>
              </w:rPr>
              <w:t>(RAB)</w:t>
            </w:r>
            <w:r w:rsidRPr="009E6F33">
              <w:rPr>
                <w:bCs/>
                <w:spacing w:val="-5"/>
                <w:sz w:val="20"/>
              </w:rPr>
              <w:t xml:space="preserve"> </w:t>
            </w:r>
            <w:r w:rsidR="009E6F33">
              <w:rPr>
                <w:bCs/>
                <w:sz w:val="20"/>
              </w:rPr>
              <w:t>S</w:t>
            </w:r>
            <w:r w:rsidRPr="009E6F33">
              <w:rPr>
                <w:bCs/>
                <w:sz w:val="20"/>
              </w:rPr>
              <w:t>upport,</w:t>
            </w:r>
            <w:r w:rsidRPr="009E6F33">
              <w:rPr>
                <w:bCs/>
                <w:spacing w:val="-4"/>
                <w:sz w:val="20"/>
              </w:rPr>
              <w:t xml:space="preserve"> </w:t>
            </w:r>
            <w:r w:rsidRPr="009E6F33">
              <w:rPr>
                <w:bCs/>
                <w:sz w:val="20"/>
              </w:rPr>
              <w:t xml:space="preserve">and </w:t>
            </w:r>
            <w:r w:rsidR="00153782">
              <w:rPr>
                <w:bCs/>
                <w:sz w:val="20"/>
              </w:rPr>
              <w:t>Stakeholder Engagement and C</w:t>
            </w:r>
            <w:r w:rsidRPr="009E6F33">
              <w:rPr>
                <w:bCs/>
                <w:sz w:val="20"/>
              </w:rPr>
              <w:t xml:space="preserve">onsultation </w:t>
            </w:r>
            <w:r w:rsidR="00153782">
              <w:rPr>
                <w:bCs/>
                <w:sz w:val="20"/>
              </w:rPr>
              <w:t>S</w:t>
            </w:r>
            <w:r w:rsidRPr="009E6F33">
              <w:rPr>
                <w:bCs/>
                <w:sz w:val="20"/>
              </w:rPr>
              <w:t>ervices.</w:t>
            </w:r>
          </w:p>
        </w:tc>
      </w:tr>
      <w:tr w:rsidR="001D1BC6" w14:paraId="3BA58ABA" w14:textId="77777777">
        <w:trPr>
          <w:trHeight w:val="701"/>
        </w:trPr>
        <w:tc>
          <w:tcPr>
            <w:tcW w:w="5418" w:type="dxa"/>
            <w:gridSpan w:val="2"/>
          </w:tcPr>
          <w:p w14:paraId="3BA58AB7" w14:textId="77777777" w:rsidR="001D1BC6" w:rsidRDefault="001D1BC6">
            <w:pPr>
              <w:pStyle w:val="TableParagraph"/>
              <w:spacing w:before="5"/>
              <w:rPr>
                <w:rFonts w:ascii="Times New Roman"/>
                <w:sz w:val="20"/>
              </w:rPr>
            </w:pPr>
          </w:p>
          <w:p w14:paraId="3BA58AB8" w14:textId="1FCB06B8" w:rsidR="001D1BC6" w:rsidRDefault="00EB63F6">
            <w:pPr>
              <w:pStyle w:val="TableParagraph"/>
              <w:spacing w:before="1"/>
              <w:ind w:left="115"/>
              <w:rPr>
                <w:b/>
                <w:sz w:val="20"/>
              </w:rPr>
            </w:pPr>
            <w:r>
              <w:rPr>
                <w:b/>
                <w:sz w:val="20"/>
              </w:rPr>
              <w:t>IFB</w:t>
            </w:r>
            <w:r>
              <w:rPr>
                <w:b/>
                <w:spacing w:val="-4"/>
                <w:sz w:val="20"/>
              </w:rPr>
              <w:t xml:space="preserve"> </w:t>
            </w:r>
            <w:r>
              <w:rPr>
                <w:b/>
                <w:sz w:val="20"/>
              </w:rPr>
              <w:t>Due</w:t>
            </w:r>
            <w:r>
              <w:rPr>
                <w:b/>
                <w:spacing w:val="-4"/>
                <w:sz w:val="20"/>
              </w:rPr>
              <w:t xml:space="preserve"> </w:t>
            </w:r>
            <w:r>
              <w:rPr>
                <w:b/>
                <w:sz w:val="20"/>
              </w:rPr>
              <w:t>Date</w:t>
            </w:r>
            <w:r>
              <w:rPr>
                <w:b/>
                <w:spacing w:val="-3"/>
                <w:sz w:val="20"/>
              </w:rPr>
              <w:t xml:space="preserve"> </w:t>
            </w:r>
            <w:r w:rsidRPr="00353AB3">
              <w:rPr>
                <w:b/>
                <w:sz w:val="20"/>
              </w:rPr>
              <w:t>and</w:t>
            </w:r>
            <w:r w:rsidRPr="00353AB3">
              <w:rPr>
                <w:b/>
                <w:spacing w:val="-3"/>
                <w:sz w:val="20"/>
              </w:rPr>
              <w:t xml:space="preserve"> </w:t>
            </w:r>
            <w:r w:rsidRPr="00353AB3">
              <w:rPr>
                <w:b/>
                <w:sz w:val="20"/>
              </w:rPr>
              <w:t>Time:</w:t>
            </w:r>
            <w:r w:rsidRPr="00353AB3">
              <w:rPr>
                <w:b/>
                <w:spacing w:val="-4"/>
                <w:sz w:val="20"/>
              </w:rPr>
              <w:t xml:space="preserve"> </w:t>
            </w:r>
            <w:r w:rsidR="0041195F" w:rsidRPr="00353AB3">
              <w:rPr>
                <w:b/>
                <w:sz w:val="20"/>
              </w:rPr>
              <w:t xml:space="preserve">July </w:t>
            </w:r>
            <w:r w:rsidR="00662976">
              <w:rPr>
                <w:b/>
                <w:sz w:val="20"/>
              </w:rPr>
              <w:t>3</w:t>
            </w:r>
            <w:r w:rsidRPr="00353AB3">
              <w:rPr>
                <w:b/>
                <w:sz w:val="20"/>
              </w:rPr>
              <w:t>,</w:t>
            </w:r>
            <w:r w:rsidRPr="00353AB3">
              <w:rPr>
                <w:b/>
                <w:spacing w:val="-3"/>
                <w:sz w:val="20"/>
              </w:rPr>
              <w:t xml:space="preserve"> </w:t>
            </w:r>
            <w:r w:rsidRPr="00353AB3">
              <w:rPr>
                <w:b/>
                <w:sz w:val="20"/>
              </w:rPr>
              <w:t>202</w:t>
            </w:r>
            <w:r w:rsidR="0041195F" w:rsidRPr="00353AB3">
              <w:rPr>
                <w:b/>
                <w:sz w:val="20"/>
              </w:rPr>
              <w:t>6</w:t>
            </w:r>
            <w:r w:rsidRPr="00353AB3">
              <w:rPr>
                <w:b/>
                <w:spacing w:val="-3"/>
                <w:sz w:val="20"/>
              </w:rPr>
              <w:t xml:space="preserve"> </w:t>
            </w:r>
            <w:r w:rsidRPr="00353AB3">
              <w:rPr>
                <w:b/>
                <w:sz w:val="20"/>
              </w:rPr>
              <w:t>2:00PM,</w:t>
            </w:r>
            <w:r w:rsidRPr="00353AB3">
              <w:rPr>
                <w:b/>
                <w:spacing w:val="-2"/>
                <w:sz w:val="20"/>
              </w:rPr>
              <w:t xml:space="preserve"> </w:t>
            </w:r>
            <w:r w:rsidRPr="00353AB3">
              <w:rPr>
                <w:b/>
                <w:spacing w:val="-5"/>
                <w:sz w:val="20"/>
              </w:rPr>
              <w:t>MDT</w:t>
            </w:r>
          </w:p>
        </w:tc>
        <w:tc>
          <w:tcPr>
            <w:tcW w:w="5598" w:type="dxa"/>
          </w:tcPr>
          <w:p w14:paraId="3BA58AB9" w14:textId="77777777" w:rsidR="001D1BC6" w:rsidRDefault="001D1BC6">
            <w:pPr>
              <w:pStyle w:val="TableParagraph"/>
              <w:rPr>
                <w:rFonts w:ascii="Times New Roman"/>
                <w:sz w:val="18"/>
              </w:rPr>
            </w:pPr>
          </w:p>
        </w:tc>
      </w:tr>
    </w:tbl>
    <w:p w14:paraId="3BA58ABB" w14:textId="77777777" w:rsidR="001D1BC6" w:rsidRDefault="001D1BC6">
      <w:pPr>
        <w:pStyle w:val="BodyText"/>
        <w:spacing w:before="1"/>
        <w:rPr>
          <w:rFonts w:ascii="Times New Roman"/>
        </w:rPr>
      </w:pPr>
    </w:p>
    <w:tbl>
      <w:tblPr>
        <w:tblW w:w="0" w:type="auto"/>
        <w:tblInd w:w="3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508"/>
        <w:gridCol w:w="2527"/>
        <w:gridCol w:w="2981"/>
      </w:tblGrid>
      <w:tr w:rsidR="001D1BC6" w14:paraId="3BA58ABD" w14:textId="77777777">
        <w:trPr>
          <w:trHeight w:val="230"/>
        </w:trPr>
        <w:tc>
          <w:tcPr>
            <w:tcW w:w="11016" w:type="dxa"/>
            <w:gridSpan w:val="3"/>
            <w:shd w:val="clear" w:color="auto" w:fill="D9D9D9"/>
          </w:tcPr>
          <w:p w14:paraId="3BA58ABC" w14:textId="77777777" w:rsidR="001D1BC6" w:rsidRDefault="00EB63F6">
            <w:pPr>
              <w:pStyle w:val="TableParagraph"/>
              <w:spacing w:line="209" w:lineRule="exact"/>
              <w:ind w:left="10" w:right="1"/>
              <w:jc w:val="center"/>
              <w:rPr>
                <w:b/>
                <w:sz w:val="20"/>
              </w:rPr>
            </w:pPr>
            <w:bookmarkStart w:id="1" w:name="ISSUING_AGENCY_INFORMATION"/>
            <w:bookmarkEnd w:id="1"/>
            <w:r>
              <w:rPr>
                <w:b/>
                <w:sz w:val="20"/>
              </w:rPr>
              <w:t>ISSUING</w:t>
            </w:r>
            <w:r>
              <w:rPr>
                <w:b/>
                <w:spacing w:val="-5"/>
                <w:sz w:val="20"/>
              </w:rPr>
              <w:t xml:space="preserve"> </w:t>
            </w:r>
            <w:r>
              <w:rPr>
                <w:b/>
                <w:sz w:val="20"/>
              </w:rPr>
              <w:t>AGENCY</w:t>
            </w:r>
            <w:r>
              <w:rPr>
                <w:b/>
                <w:spacing w:val="-4"/>
                <w:sz w:val="20"/>
              </w:rPr>
              <w:t xml:space="preserve"> </w:t>
            </w:r>
            <w:r>
              <w:rPr>
                <w:b/>
                <w:spacing w:val="-2"/>
                <w:sz w:val="20"/>
              </w:rPr>
              <w:t>INFORMATION</w:t>
            </w:r>
          </w:p>
        </w:tc>
      </w:tr>
      <w:tr w:rsidR="001D1BC6" w14:paraId="3BA58AC1" w14:textId="77777777">
        <w:trPr>
          <w:trHeight w:val="689"/>
        </w:trPr>
        <w:tc>
          <w:tcPr>
            <w:tcW w:w="8035" w:type="dxa"/>
            <w:gridSpan w:val="2"/>
          </w:tcPr>
          <w:p w14:paraId="3BA58ABE" w14:textId="77777777" w:rsidR="001D1BC6" w:rsidRPr="00353AB3" w:rsidRDefault="001D1BC6">
            <w:pPr>
              <w:pStyle w:val="TableParagraph"/>
              <w:rPr>
                <w:rFonts w:ascii="Times New Roman"/>
                <w:sz w:val="20"/>
              </w:rPr>
            </w:pPr>
          </w:p>
          <w:p w14:paraId="3BA58ABF" w14:textId="398DD6F6" w:rsidR="001D1BC6" w:rsidRPr="00353AB3" w:rsidRDefault="00353AB3">
            <w:pPr>
              <w:pStyle w:val="TableParagraph"/>
              <w:ind w:left="115"/>
              <w:rPr>
                <w:rFonts w:ascii="Times New Roman"/>
                <w:sz w:val="24"/>
              </w:rPr>
            </w:pPr>
            <w:r w:rsidRPr="00353AB3">
              <w:rPr>
                <w:b/>
                <w:sz w:val="20"/>
              </w:rPr>
              <w:t>Bob Hlynosky</w:t>
            </w:r>
            <w:r w:rsidR="00EB63F6" w:rsidRPr="00353AB3">
              <w:rPr>
                <w:b/>
                <w:sz w:val="20"/>
              </w:rPr>
              <w:t>,</w:t>
            </w:r>
            <w:r w:rsidR="00EB63F6" w:rsidRPr="00353AB3">
              <w:rPr>
                <w:b/>
                <w:spacing w:val="-3"/>
                <w:sz w:val="20"/>
              </w:rPr>
              <w:t xml:space="preserve"> </w:t>
            </w:r>
            <w:r w:rsidR="00EB63F6" w:rsidRPr="00353AB3">
              <w:rPr>
                <w:b/>
                <w:sz w:val="20"/>
              </w:rPr>
              <w:t>Procurement</w:t>
            </w:r>
            <w:r w:rsidR="00EB63F6" w:rsidRPr="00353AB3">
              <w:rPr>
                <w:b/>
                <w:spacing w:val="-2"/>
                <w:sz w:val="20"/>
              </w:rPr>
              <w:t xml:space="preserve"> </w:t>
            </w:r>
            <w:r w:rsidR="00EB63F6" w:rsidRPr="00353AB3">
              <w:rPr>
                <w:b/>
                <w:sz w:val="20"/>
              </w:rPr>
              <w:t>Officer</w:t>
            </w:r>
            <w:r w:rsidR="00EB63F6" w:rsidRPr="00353AB3">
              <w:rPr>
                <w:b/>
                <w:spacing w:val="49"/>
                <w:sz w:val="20"/>
              </w:rPr>
              <w:t xml:space="preserve"> </w:t>
            </w:r>
            <w:r w:rsidR="00EB63F6" w:rsidRPr="00353AB3">
              <w:rPr>
                <w:b/>
                <w:sz w:val="20"/>
              </w:rPr>
              <w:t>Email:</w:t>
            </w:r>
            <w:r w:rsidR="00EB63F6" w:rsidRPr="00353AB3">
              <w:rPr>
                <w:b/>
                <w:spacing w:val="-2"/>
                <w:sz w:val="20"/>
              </w:rPr>
              <w:t xml:space="preserve"> </w:t>
            </w:r>
            <w:r w:rsidRPr="00353AB3">
              <w:rPr>
                <w:b/>
                <w:spacing w:val="-2"/>
                <w:sz w:val="20"/>
              </w:rPr>
              <w:t>bob.hlynosky@mso.umt.edu</w:t>
            </w:r>
          </w:p>
        </w:tc>
        <w:tc>
          <w:tcPr>
            <w:tcW w:w="2981" w:type="dxa"/>
          </w:tcPr>
          <w:p w14:paraId="3BA58AC0" w14:textId="0841F6CA" w:rsidR="001D1BC6" w:rsidRPr="00353AB3" w:rsidRDefault="00EB63F6">
            <w:pPr>
              <w:pStyle w:val="TableParagraph"/>
              <w:spacing w:before="230"/>
              <w:ind w:left="115"/>
              <w:rPr>
                <w:b/>
                <w:sz w:val="20"/>
              </w:rPr>
            </w:pPr>
            <w:r w:rsidRPr="00353AB3">
              <w:rPr>
                <w:b/>
                <w:sz w:val="20"/>
              </w:rPr>
              <w:t>Issue</w:t>
            </w:r>
            <w:r w:rsidRPr="00353AB3">
              <w:rPr>
                <w:b/>
                <w:spacing w:val="-3"/>
                <w:sz w:val="20"/>
              </w:rPr>
              <w:t xml:space="preserve"> </w:t>
            </w:r>
            <w:r w:rsidRPr="00353AB3">
              <w:rPr>
                <w:b/>
                <w:sz w:val="20"/>
              </w:rPr>
              <w:t>Date:</w:t>
            </w:r>
            <w:r w:rsidR="00E10AA6" w:rsidRPr="00353AB3">
              <w:rPr>
                <w:b/>
                <w:sz w:val="20"/>
              </w:rPr>
              <w:t xml:space="preserve"> </w:t>
            </w:r>
            <w:r w:rsidR="00662976">
              <w:rPr>
                <w:bCs/>
                <w:spacing w:val="-3"/>
                <w:sz w:val="20"/>
              </w:rPr>
              <w:t>June 19, 2026</w:t>
            </w:r>
          </w:p>
        </w:tc>
      </w:tr>
      <w:tr w:rsidR="001D1BC6" w14:paraId="3BA58AC8" w14:textId="77777777">
        <w:trPr>
          <w:trHeight w:val="1511"/>
        </w:trPr>
        <w:tc>
          <w:tcPr>
            <w:tcW w:w="5508" w:type="dxa"/>
          </w:tcPr>
          <w:p w14:paraId="3BA58AC2" w14:textId="77777777" w:rsidR="001D1BC6" w:rsidRDefault="001D1BC6">
            <w:pPr>
              <w:pStyle w:val="TableParagraph"/>
              <w:spacing w:before="1"/>
              <w:rPr>
                <w:rFonts w:ascii="Times New Roman"/>
                <w:sz w:val="20"/>
              </w:rPr>
            </w:pPr>
          </w:p>
          <w:p w14:paraId="3BA58AC3" w14:textId="77777777" w:rsidR="001D1BC6" w:rsidRDefault="00EB63F6">
            <w:pPr>
              <w:pStyle w:val="TableParagraph"/>
              <w:ind w:left="1624" w:right="1612" w:firstLine="85"/>
              <w:jc w:val="both"/>
              <w:rPr>
                <w:b/>
                <w:sz w:val="20"/>
              </w:rPr>
            </w:pPr>
            <w:r>
              <w:rPr>
                <w:b/>
                <w:sz w:val="20"/>
              </w:rPr>
              <w:t>University of Montana Procurement Services Lommasson</w:t>
            </w:r>
            <w:r>
              <w:rPr>
                <w:b/>
                <w:spacing w:val="-4"/>
                <w:sz w:val="20"/>
              </w:rPr>
              <w:t xml:space="preserve"> </w:t>
            </w:r>
            <w:r>
              <w:rPr>
                <w:b/>
                <w:sz w:val="20"/>
              </w:rPr>
              <w:t>Center</w:t>
            </w:r>
            <w:r>
              <w:rPr>
                <w:b/>
                <w:spacing w:val="-2"/>
                <w:sz w:val="20"/>
              </w:rPr>
              <w:t xml:space="preserve"> </w:t>
            </w:r>
            <w:r>
              <w:rPr>
                <w:b/>
                <w:spacing w:val="-5"/>
                <w:sz w:val="20"/>
              </w:rPr>
              <w:t>236</w:t>
            </w:r>
          </w:p>
          <w:p w14:paraId="3BA58AC4" w14:textId="77777777" w:rsidR="001D1BC6" w:rsidRDefault="00EB63F6">
            <w:pPr>
              <w:pStyle w:val="TableParagraph"/>
              <w:ind w:left="1296"/>
              <w:jc w:val="both"/>
              <w:rPr>
                <w:b/>
                <w:sz w:val="20"/>
              </w:rPr>
            </w:pPr>
            <w:r>
              <w:rPr>
                <w:b/>
                <w:sz w:val="20"/>
              </w:rPr>
              <w:t>Missoula,</w:t>
            </w:r>
            <w:r>
              <w:rPr>
                <w:b/>
                <w:spacing w:val="-7"/>
                <w:sz w:val="20"/>
              </w:rPr>
              <w:t xml:space="preserve"> </w:t>
            </w:r>
            <w:r>
              <w:rPr>
                <w:b/>
                <w:sz w:val="20"/>
              </w:rPr>
              <w:t>Montana</w:t>
            </w:r>
            <w:r>
              <w:rPr>
                <w:b/>
                <w:spacing w:val="-7"/>
                <w:sz w:val="20"/>
              </w:rPr>
              <w:t xml:space="preserve"> </w:t>
            </w:r>
            <w:r>
              <w:rPr>
                <w:b/>
                <w:sz w:val="20"/>
              </w:rPr>
              <w:t>59812-</w:t>
            </w:r>
            <w:r>
              <w:rPr>
                <w:b/>
                <w:spacing w:val="-4"/>
                <w:sz w:val="20"/>
              </w:rPr>
              <w:t>2304</w:t>
            </w:r>
          </w:p>
        </w:tc>
        <w:tc>
          <w:tcPr>
            <w:tcW w:w="5508" w:type="dxa"/>
            <w:gridSpan w:val="2"/>
          </w:tcPr>
          <w:p w14:paraId="3BA58AC5" w14:textId="77777777" w:rsidR="001D1BC6" w:rsidRDefault="001D1BC6">
            <w:pPr>
              <w:pStyle w:val="TableParagraph"/>
              <w:rPr>
                <w:rFonts w:ascii="Times New Roman"/>
                <w:sz w:val="20"/>
              </w:rPr>
            </w:pPr>
          </w:p>
          <w:p w14:paraId="3BA58AC6" w14:textId="77777777" w:rsidR="001D1BC6" w:rsidRDefault="001D1BC6">
            <w:pPr>
              <w:pStyle w:val="TableParagraph"/>
              <w:rPr>
                <w:rFonts w:ascii="Times New Roman"/>
                <w:sz w:val="20"/>
              </w:rPr>
            </w:pPr>
          </w:p>
          <w:p w14:paraId="3BA58AC7" w14:textId="77777777" w:rsidR="001D1BC6" w:rsidRDefault="00EB63F6">
            <w:pPr>
              <w:pStyle w:val="TableParagraph"/>
              <w:ind w:left="491"/>
              <w:rPr>
                <w:b/>
                <w:sz w:val="20"/>
              </w:rPr>
            </w:pPr>
            <w:r>
              <w:rPr>
                <w:b/>
                <w:sz w:val="20"/>
              </w:rPr>
              <w:t>Website:</w:t>
            </w:r>
            <w:r>
              <w:rPr>
                <w:b/>
                <w:spacing w:val="32"/>
                <w:sz w:val="20"/>
              </w:rPr>
              <w:t xml:space="preserve"> </w:t>
            </w:r>
            <w:hyperlink r:id="rId8">
              <w:r w:rsidR="001D1BC6">
                <w:rPr>
                  <w:b/>
                  <w:color w:val="0000FF"/>
                  <w:sz w:val="20"/>
                  <w:u w:val="single" w:color="0000FF"/>
                </w:rPr>
                <w:t>https://spb.mt.gov/eMACS-</w:t>
              </w:r>
              <w:r w:rsidR="001D1BC6">
                <w:rPr>
                  <w:b/>
                  <w:color w:val="0000FF"/>
                  <w:spacing w:val="-2"/>
                  <w:sz w:val="20"/>
                  <w:u w:val="single" w:color="0000FF"/>
                </w:rPr>
                <w:t>Resources</w:t>
              </w:r>
            </w:hyperlink>
          </w:p>
        </w:tc>
      </w:tr>
    </w:tbl>
    <w:p w14:paraId="3BA58AC9" w14:textId="77777777" w:rsidR="001D1BC6" w:rsidRDefault="001D1BC6">
      <w:pPr>
        <w:pStyle w:val="BodyText"/>
        <w:rPr>
          <w:rFonts w:ascii="Times New Roman"/>
        </w:rPr>
      </w:pPr>
    </w:p>
    <w:tbl>
      <w:tblPr>
        <w:tblW w:w="0" w:type="auto"/>
        <w:tblInd w:w="3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515"/>
        <w:gridCol w:w="5501"/>
      </w:tblGrid>
      <w:tr w:rsidR="001D1BC6" w14:paraId="3BA58ACB" w14:textId="77777777">
        <w:trPr>
          <w:trHeight w:val="230"/>
        </w:trPr>
        <w:tc>
          <w:tcPr>
            <w:tcW w:w="11016" w:type="dxa"/>
            <w:gridSpan w:val="2"/>
            <w:shd w:val="clear" w:color="auto" w:fill="D9D9D9"/>
          </w:tcPr>
          <w:p w14:paraId="3BA58ACA" w14:textId="77777777" w:rsidR="001D1BC6" w:rsidRDefault="00EB63F6">
            <w:pPr>
              <w:pStyle w:val="TableParagraph"/>
              <w:spacing w:line="209" w:lineRule="exact"/>
              <w:ind w:left="10"/>
              <w:jc w:val="center"/>
              <w:rPr>
                <w:b/>
                <w:sz w:val="20"/>
              </w:rPr>
            </w:pPr>
            <w:bookmarkStart w:id="2" w:name="INSTRUCTIONS_TO_BIDDERS"/>
            <w:bookmarkEnd w:id="2"/>
            <w:r>
              <w:rPr>
                <w:b/>
                <w:sz w:val="20"/>
              </w:rPr>
              <w:t>INSTRUCTIONS</w:t>
            </w:r>
            <w:r>
              <w:rPr>
                <w:b/>
                <w:spacing w:val="-5"/>
                <w:sz w:val="20"/>
              </w:rPr>
              <w:t xml:space="preserve"> </w:t>
            </w:r>
            <w:r>
              <w:rPr>
                <w:b/>
                <w:sz w:val="20"/>
              </w:rPr>
              <w:t>TO</w:t>
            </w:r>
            <w:r>
              <w:rPr>
                <w:b/>
                <w:spacing w:val="-5"/>
                <w:sz w:val="20"/>
              </w:rPr>
              <w:t xml:space="preserve"> </w:t>
            </w:r>
            <w:r>
              <w:rPr>
                <w:b/>
                <w:spacing w:val="-2"/>
                <w:sz w:val="20"/>
              </w:rPr>
              <w:t>BIDDERS</w:t>
            </w:r>
          </w:p>
        </w:tc>
      </w:tr>
      <w:tr w:rsidR="001D1BC6" w14:paraId="3BA58ACF" w14:textId="77777777">
        <w:trPr>
          <w:trHeight w:val="1034"/>
        </w:trPr>
        <w:tc>
          <w:tcPr>
            <w:tcW w:w="5515" w:type="dxa"/>
            <w:vMerge w:val="restart"/>
          </w:tcPr>
          <w:p w14:paraId="3BA58ACC" w14:textId="77777777" w:rsidR="001D1BC6" w:rsidRDefault="001D1BC6">
            <w:pPr>
              <w:pStyle w:val="TableParagraph"/>
              <w:spacing w:before="178"/>
              <w:rPr>
                <w:rFonts w:ascii="Times New Roman"/>
                <w:sz w:val="20"/>
              </w:rPr>
            </w:pPr>
          </w:p>
          <w:p w14:paraId="3BA58ACD" w14:textId="77777777" w:rsidR="001D1BC6" w:rsidRDefault="00EB63F6">
            <w:pPr>
              <w:pStyle w:val="TableParagraph"/>
              <w:ind w:left="123" w:right="111"/>
              <w:jc w:val="center"/>
              <w:rPr>
                <w:b/>
                <w:sz w:val="20"/>
              </w:rPr>
            </w:pPr>
            <w:r>
              <w:rPr>
                <w:b/>
                <w:sz w:val="20"/>
              </w:rPr>
              <w:t>The State of Montana has a new vendor registration and bids/proposals system (eMACS).</w:t>
            </w:r>
            <w:r>
              <w:rPr>
                <w:b/>
                <w:spacing w:val="40"/>
                <w:sz w:val="20"/>
              </w:rPr>
              <w:t xml:space="preserve"> </w:t>
            </w:r>
            <w:r>
              <w:rPr>
                <w:b/>
                <w:sz w:val="20"/>
              </w:rPr>
              <w:t>This system provides vendor registration and electronic bid notification to all registered vendors.</w:t>
            </w:r>
            <w:r>
              <w:rPr>
                <w:b/>
                <w:spacing w:val="40"/>
                <w:sz w:val="20"/>
              </w:rPr>
              <w:t xml:space="preserve"> </w:t>
            </w:r>
            <w:r>
              <w:rPr>
                <w:b/>
                <w:sz w:val="20"/>
              </w:rPr>
              <w:t xml:space="preserve">Please </w:t>
            </w:r>
            <w:r>
              <w:rPr>
                <w:b/>
                <w:color w:val="444444"/>
                <w:sz w:val="20"/>
              </w:rPr>
              <w:t xml:space="preserve">visit </w:t>
            </w:r>
            <w:hyperlink r:id="rId9">
              <w:r w:rsidR="001D1BC6">
                <w:rPr>
                  <w:b/>
                  <w:color w:val="0000FF"/>
                  <w:sz w:val="20"/>
                  <w:u w:val="single" w:color="0000FF"/>
                </w:rPr>
                <w:t>https://spb.mt.gov/eMACS-Resources</w:t>
              </w:r>
            </w:hyperlink>
            <w:r>
              <w:rPr>
                <w:b/>
                <w:color w:val="0000FF"/>
                <w:spacing w:val="-10"/>
                <w:sz w:val="20"/>
              </w:rPr>
              <w:t xml:space="preserve"> </w:t>
            </w:r>
            <w:r>
              <w:rPr>
                <w:b/>
                <w:color w:val="444444"/>
                <w:sz w:val="20"/>
              </w:rPr>
              <w:t>to</w:t>
            </w:r>
            <w:r>
              <w:rPr>
                <w:b/>
                <w:color w:val="444444"/>
                <w:spacing w:val="-10"/>
                <w:sz w:val="20"/>
              </w:rPr>
              <w:t xml:space="preserve"> </w:t>
            </w:r>
            <w:r>
              <w:rPr>
                <w:b/>
                <w:color w:val="444444"/>
                <w:sz w:val="20"/>
              </w:rPr>
              <w:t>register</w:t>
            </w:r>
            <w:r>
              <w:rPr>
                <w:b/>
                <w:color w:val="444444"/>
                <w:spacing w:val="-10"/>
                <w:sz w:val="20"/>
              </w:rPr>
              <w:t xml:space="preserve"> </w:t>
            </w:r>
            <w:r>
              <w:rPr>
                <w:b/>
                <w:color w:val="444444"/>
                <w:sz w:val="20"/>
              </w:rPr>
              <w:t>and</w:t>
            </w:r>
            <w:r>
              <w:rPr>
                <w:b/>
                <w:color w:val="444444"/>
                <w:spacing w:val="-10"/>
                <w:sz w:val="20"/>
              </w:rPr>
              <w:t xml:space="preserve"> </w:t>
            </w:r>
            <w:r>
              <w:rPr>
                <w:b/>
                <w:color w:val="444444"/>
                <w:sz w:val="20"/>
              </w:rPr>
              <w:t>to learn more about the new system!</w:t>
            </w:r>
          </w:p>
        </w:tc>
        <w:tc>
          <w:tcPr>
            <w:tcW w:w="5501" w:type="dxa"/>
          </w:tcPr>
          <w:p w14:paraId="3BA58ACE" w14:textId="77777777" w:rsidR="001D1BC6" w:rsidRDefault="001D1BC6">
            <w:pPr>
              <w:pStyle w:val="TableParagraph"/>
              <w:rPr>
                <w:rFonts w:ascii="Times New Roman"/>
                <w:sz w:val="18"/>
              </w:rPr>
            </w:pPr>
          </w:p>
        </w:tc>
      </w:tr>
      <w:tr w:rsidR="001D1BC6" w14:paraId="3BA58AD3" w14:textId="77777777">
        <w:trPr>
          <w:trHeight w:val="1150"/>
        </w:trPr>
        <w:tc>
          <w:tcPr>
            <w:tcW w:w="5515" w:type="dxa"/>
            <w:vMerge/>
            <w:tcBorders>
              <w:top w:val="nil"/>
            </w:tcBorders>
          </w:tcPr>
          <w:p w14:paraId="3BA58AD0" w14:textId="77777777" w:rsidR="001D1BC6" w:rsidRDefault="001D1BC6">
            <w:pPr>
              <w:rPr>
                <w:sz w:val="2"/>
                <w:szCs w:val="2"/>
              </w:rPr>
            </w:pPr>
          </w:p>
        </w:tc>
        <w:tc>
          <w:tcPr>
            <w:tcW w:w="5501" w:type="dxa"/>
          </w:tcPr>
          <w:p w14:paraId="3BA58AD1" w14:textId="77777777" w:rsidR="001D1BC6" w:rsidRDefault="001D1BC6">
            <w:pPr>
              <w:pStyle w:val="TableParagraph"/>
              <w:spacing w:before="1"/>
              <w:rPr>
                <w:rFonts w:ascii="Times New Roman"/>
                <w:sz w:val="20"/>
              </w:rPr>
            </w:pPr>
          </w:p>
          <w:p w14:paraId="3BA58AD2" w14:textId="77777777" w:rsidR="001D1BC6" w:rsidRDefault="00EB63F6">
            <w:pPr>
              <w:pStyle w:val="TableParagraph"/>
              <w:tabs>
                <w:tab w:val="left" w:pos="858"/>
              </w:tabs>
              <w:ind w:left="891" w:right="2038" w:hanging="777"/>
              <w:rPr>
                <w:sz w:val="20"/>
              </w:rPr>
            </w:pPr>
            <w:bookmarkStart w:id="3" w:name="FOB:_____UNIVERSITY_OF_MONTANA"/>
            <w:bookmarkEnd w:id="3"/>
            <w:r>
              <w:rPr>
                <w:spacing w:val="-4"/>
                <w:sz w:val="20"/>
              </w:rPr>
              <w:t>FOB:</w:t>
            </w:r>
            <w:r>
              <w:rPr>
                <w:sz w:val="20"/>
              </w:rPr>
              <w:tab/>
              <w:t>UNIVERSITY</w:t>
            </w:r>
            <w:r>
              <w:rPr>
                <w:spacing w:val="-14"/>
                <w:sz w:val="20"/>
              </w:rPr>
              <w:t xml:space="preserve"> </w:t>
            </w:r>
            <w:r>
              <w:rPr>
                <w:sz w:val="20"/>
              </w:rPr>
              <w:t>OF</w:t>
            </w:r>
            <w:r>
              <w:rPr>
                <w:spacing w:val="-14"/>
                <w:sz w:val="20"/>
              </w:rPr>
              <w:t xml:space="preserve"> </w:t>
            </w:r>
            <w:r>
              <w:rPr>
                <w:sz w:val="20"/>
              </w:rPr>
              <w:t>MONTANA CENTRAL RECEIVING MISSOULA</w:t>
            </w:r>
            <w:r>
              <w:rPr>
                <w:spacing w:val="80"/>
                <w:sz w:val="20"/>
              </w:rPr>
              <w:t xml:space="preserve"> </w:t>
            </w:r>
            <w:r>
              <w:rPr>
                <w:sz w:val="20"/>
              </w:rPr>
              <w:t>MT</w:t>
            </w:r>
            <w:r>
              <w:rPr>
                <w:spacing w:val="40"/>
                <w:sz w:val="20"/>
              </w:rPr>
              <w:t xml:space="preserve"> </w:t>
            </w:r>
            <w:r>
              <w:rPr>
                <w:sz w:val="20"/>
              </w:rPr>
              <w:t>59812</w:t>
            </w:r>
          </w:p>
        </w:tc>
      </w:tr>
      <w:tr w:rsidR="001D1BC6" w14:paraId="3BA58AD5" w14:textId="77777777">
        <w:trPr>
          <w:trHeight w:val="701"/>
        </w:trPr>
        <w:tc>
          <w:tcPr>
            <w:tcW w:w="11016" w:type="dxa"/>
            <w:gridSpan w:val="2"/>
          </w:tcPr>
          <w:p w14:paraId="3BA58AD4" w14:textId="77777777" w:rsidR="001D1BC6" w:rsidRDefault="001D1BC6">
            <w:pPr>
              <w:pStyle w:val="TableParagraph"/>
              <w:rPr>
                <w:rFonts w:ascii="Times New Roman"/>
                <w:sz w:val="18"/>
              </w:rPr>
            </w:pPr>
          </w:p>
        </w:tc>
      </w:tr>
    </w:tbl>
    <w:p w14:paraId="3BA58AD6" w14:textId="77777777" w:rsidR="001D1BC6" w:rsidRDefault="001D1BC6">
      <w:pPr>
        <w:pStyle w:val="BodyText"/>
        <w:spacing w:before="1"/>
        <w:rPr>
          <w:rFonts w:ascii="Times New Roman"/>
        </w:rPr>
      </w:pPr>
    </w:p>
    <w:tbl>
      <w:tblPr>
        <w:tblW w:w="0" w:type="auto"/>
        <w:tblInd w:w="2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19"/>
        <w:gridCol w:w="5411"/>
        <w:gridCol w:w="5380"/>
        <w:gridCol w:w="119"/>
      </w:tblGrid>
      <w:tr w:rsidR="001D1BC6" w14:paraId="3BA58ADA" w14:textId="77777777">
        <w:trPr>
          <w:trHeight w:val="230"/>
        </w:trPr>
        <w:tc>
          <w:tcPr>
            <w:tcW w:w="119" w:type="dxa"/>
            <w:tcBorders>
              <w:top w:val="nil"/>
              <w:left w:val="nil"/>
              <w:bottom w:val="nil"/>
            </w:tcBorders>
          </w:tcPr>
          <w:p w14:paraId="3BA58AD7" w14:textId="77777777" w:rsidR="001D1BC6" w:rsidRDefault="001D1BC6">
            <w:pPr>
              <w:pStyle w:val="TableParagraph"/>
              <w:rPr>
                <w:rFonts w:ascii="Times New Roman"/>
                <w:sz w:val="16"/>
              </w:rPr>
            </w:pPr>
          </w:p>
        </w:tc>
        <w:tc>
          <w:tcPr>
            <w:tcW w:w="10791" w:type="dxa"/>
            <w:gridSpan w:val="2"/>
            <w:shd w:val="clear" w:color="auto" w:fill="CCCCCC"/>
          </w:tcPr>
          <w:p w14:paraId="3BA58AD8" w14:textId="77777777" w:rsidR="001D1BC6" w:rsidRDefault="00EB63F6">
            <w:pPr>
              <w:pStyle w:val="TableParagraph"/>
              <w:spacing w:line="209" w:lineRule="exact"/>
              <w:ind w:left="10"/>
              <w:jc w:val="center"/>
              <w:rPr>
                <w:b/>
                <w:sz w:val="20"/>
              </w:rPr>
            </w:pPr>
            <w:bookmarkStart w:id="4" w:name="BIDDERS_MUST_COMPLETE_THE_FOLLOWING"/>
            <w:bookmarkEnd w:id="4"/>
            <w:r>
              <w:rPr>
                <w:b/>
                <w:sz w:val="20"/>
              </w:rPr>
              <w:t>BIDDERS</w:t>
            </w:r>
            <w:r>
              <w:rPr>
                <w:b/>
                <w:spacing w:val="-7"/>
                <w:sz w:val="20"/>
              </w:rPr>
              <w:t xml:space="preserve"> </w:t>
            </w:r>
            <w:r>
              <w:rPr>
                <w:b/>
                <w:sz w:val="20"/>
              </w:rPr>
              <w:t>MUST</w:t>
            </w:r>
            <w:r>
              <w:rPr>
                <w:b/>
                <w:spacing w:val="-4"/>
                <w:sz w:val="20"/>
              </w:rPr>
              <w:t xml:space="preserve"> </w:t>
            </w:r>
            <w:r>
              <w:rPr>
                <w:b/>
                <w:sz w:val="20"/>
              </w:rPr>
              <w:t>COMPLETE</w:t>
            </w:r>
            <w:r>
              <w:rPr>
                <w:b/>
                <w:spacing w:val="-4"/>
                <w:sz w:val="20"/>
              </w:rPr>
              <w:t xml:space="preserve"> </w:t>
            </w:r>
            <w:r>
              <w:rPr>
                <w:b/>
                <w:sz w:val="20"/>
              </w:rPr>
              <w:t>THE</w:t>
            </w:r>
            <w:r>
              <w:rPr>
                <w:b/>
                <w:spacing w:val="-4"/>
                <w:sz w:val="20"/>
              </w:rPr>
              <w:t xml:space="preserve"> </w:t>
            </w:r>
            <w:r>
              <w:rPr>
                <w:b/>
                <w:spacing w:val="-2"/>
                <w:sz w:val="20"/>
              </w:rPr>
              <w:t>FOLLOWING</w:t>
            </w:r>
          </w:p>
        </w:tc>
        <w:tc>
          <w:tcPr>
            <w:tcW w:w="119" w:type="dxa"/>
            <w:tcBorders>
              <w:top w:val="nil"/>
              <w:bottom w:val="nil"/>
              <w:right w:val="nil"/>
            </w:tcBorders>
          </w:tcPr>
          <w:p w14:paraId="3BA58AD9" w14:textId="77777777" w:rsidR="001D1BC6" w:rsidRDefault="001D1BC6">
            <w:pPr>
              <w:pStyle w:val="TableParagraph"/>
              <w:rPr>
                <w:rFonts w:ascii="Times New Roman"/>
                <w:sz w:val="16"/>
              </w:rPr>
            </w:pPr>
          </w:p>
        </w:tc>
      </w:tr>
      <w:tr w:rsidR="001D1BC6" w14:paraId="3BA58ADF" w14:textId="77777777">
        <w:trPr>
          <w:trHeight w:val="394"/>
        </w:trPr>
        <w:tc>
          <w:tcPr>
            <w:tcW w:w="119" w:type="dxa"/>
            <w:tcBorders>
              <w:top w:val="nil"/>
              <w:left w:val="nil"/>
              <w:bottom w:val="nil"/>
            </w:tcBorders>
          </w:tcPr>
          <w:p w14:paraId="3BA58ADB" w14:textId="77777777" w:rsidR="001D1BC6" w:rsidRDefault="001D1BC6">
            <w:pPr>
              <w:pStyle w:val="TableParagraph"/>
              <w:rPr>
                <w:rFonts w:ascii="Times New Roman"/>
                <w:sz w:val="18"/>
              </w:rPr>
            </w:pPr>
          </w:p>
        </w:tc>
        <w:tc>
          <w:tcPr>
            <w:tcW w:w="5411" w:type="dxa"/>
          </w:tcPr>
          <w:p w14:paraId="3BA58ADC" w14:textId="77777777" w:rsidR="001D1BC6" w:rsidRDefault="00EB63F6">
            <w:pPr>
              <w:pStyle w:val="TableParagraph"/>
              <w:spacing w:before="82"/>
              <w:ind w:left="107"/>
              <w:rPr>
                <w:b/>
                <w:sz w:val="20"/>
              </w:rPr>
            </w:pPr>
            <w:r>
              <w:rPr>
                <w:b/>
                <w:sz w:val="20"/>
              </w:rPr>
              <w:t>Payment</w:t>
            </w:r>
            <w:r>
              <w:rPr>
                <w:b/>
                <w:spacing w:val="-3"/>
                <w:sz w:val="20"/>
              </w:rPr>
              <w:t xml:space="preserve"> </w:t>
            </w:r>
            <w:r>
              <w:rPr>
                <w:b/>
                <w:sz w:val="20"/>
              </w:rPr>
              <w:t>Terms:</w:t>
            </w:r>
            <w:r>
              <w:rPr>
                <w:b/>
                <w:spacing w:val="51"/>
                <w:sz w:val="20"/>
              </w:rPr>
              <w:t xml:space="preserve"> </w:t>
            </w:r>
            <w:r>
              <w:rPr>
                <w:b/>
                <w:sz w:val="20"/>
              </w:rPr>
              <w:t>Net</w:t>
            </w:r>
            <w:r>
              <w:rPr>
                <w:b/>
                <w:spacing w:val="-3"/>
                <w:sz w:val="20"/>
              </w:rPr>
              <w:t xml:space="preserve"> </w:t>
            </w:r>
            <w:r>
              <w:rPr>
                <w:b/>
                <w:sz w:val="20"/>
              </w:rPr>
              <w:t>30</w:t>
            </w:r>
            <w:r>
              <w:rPr>
                <w:b/>
                <w:spacing w:val="-2"/>
                <w:sz w:val="20"/>
              </w:rPr>
              <w:t xml:space="preserve"> </w:t>
            </w:r>
            <w:r>
              <w:rPr>
                <w:b/>
                <w:spacing w:val="-4"/>
                <w:sz w:val="20"/>
              </w:rPr>
              <w:t>days</w:t>
            </w:r>
          </w:p>
        </w:tc>
        <w:tc>
          <w:tcPr>
            <w:tcW w:w="5380" w:type="dxa"/>
          </w:tcPr>
          <w:p w14:paraId="3BA58ADD" w14:textId="3561DBDA" w:rsidR="001D1BC6" w:rsidRDefault="00EB63F6">
            <w:pPr>
              <w:pStyle w:val="TableParagraph"/>
              <w:tabs>
                <w:tab w:val="left" w:pos="1777"/>
              </w:tabs>
              <w:spacing w:before="77"/>
              <w:ind w:left="106"/>
              <w:rPr>
                <w:sz w:val="20"/>
              </w:rPr>
            </w:pPr>
            <w:r>
              <w:rPr>
                <w:b/>
                <w:position w:val="2"/>
                <w:sz w:val="20"/>
              </w:rPr>
              <w:t>Delivery</w:t>
            </w:r>
            <w:r>
              <w:rPr>
                <w:b/>
                <w:spacing w:val="-6"/>
                <w:position w:val="2"/>
                <w:sz w:val="20"/>
              </w:rPr>
              <w:t xml:space="preserve"> </w:t>
            </w:r>
            <w:r>
              <w:rPr>
                <w:b/>
                <w:spacing w:val="-2"/>
                <w:position w:val="2"/>
                <w:sz w:val="20"/>
              </w:rPr>
              <w:t>Date:</w:t>
            </w:r>
            <w:r>
              <w:rPr>
                <w:b/>
                <w:position w:val="2"/>
                <w:sz w:val="20"/>
              </w:rPr>
              <w:tab/>
            </w:r>
          </w:p>
        </w:tc>
        <w:tc>
          <w:tcPr>
            <w:tcW w:w="119" w:type="dxa"/>
            <w:tcBorders>
              <w:top w:val="nil"/>
              <w:bottom w:val="nil"/>
              <w:right w:val="nil"/>
            </w:tcBorders>
          </w:tcPr>
          <w:p w14:paraId="3BA58ADE" w14:textId="77777777" w:rsidR="001D1BC6" w:rsidRDefault="001D1BC6">
            <w:pPr>
              <w:pStyle w:val="TableParagraph"/>
              <w:rPr>
                <w:rFonts w:ascii="Times New Roman"/>
                <w:sz w:val="18"/>
              </w:rPr>
            </w:pPr>
          </w:p>
        </w:tc>
      </w:tr>
      <w:tr w:rsidR="001D1BC6" w14:paraId="3BA58AF0" w14:textId="77777777">
        <w:trPr>
          <w:trHeight w:val="1840"/>
        </w:trPr>
        <w:tc>
          <w:tcPr>
            <w:tcW w:w="119" w:type="dxa"/>
            <w:tcBorders>
              <w:top w:val="nil"/>
              <w:left w:val="nil"/>
              <w:bottom w:val="nil"/>
            </w:tcBorders>
          </w:tcPr>
          <w:p w14:paraId="3BA58AE0" w14:textId="77777777" w:rsidR="001D1BC6" w:rsidRDefault="001D1BC6">
            <w:pPr>
              <w:pStyle w:val="TableParagraph"/>
              <w:rPr>
                <w:rFonts w:ascii="Times New Roman"/>
                <w:sz w:val="18"/>
              </w:rPr>
            </w:pPr>
          </w:p>
        </w:tc>
        <w:tc>
          <w:tcPr>
            <w:tcW w:w="5411" w:type="dxa"/>
          </w:tcPr>
          <w:p w14:paraId="3BA58AE1" w14:textId="77777777" w:rsidR="001D1BC6" w:rsidRDefault="001D1BC6">
            <w:pPr>
              <w:pStyle w:val="TableParagraph"/>
              <w:spacing w:before="1"/>
              <w:rPr>
                <w:rFonts w:ascii="Times New Roman"/>
                <w:sz w:val="20"/>
              </w:rPr>
            </w:pPr>
          </w:p>
          <w:p w14:paraId="3BA58AE2" w14:textId="77777777" w:rsidR="001D1BC6" w:rsidRDefault="00EB63F6">
            <w:pPr>
              <w:pStyle w:val="TableParagraph"/>
              <w:ind w:left="107"/>
              <w:rPr>
                <w:b/>
                <w:sz w:val="20"/>
              </w:rPr>
            </w:pPr>
            <w:r>
              <w:rPr>
                <w:b/>
                <w:sz w:val="20"/>
              </w:rPr>
              <w:t>Bidder</w:t>
            </w:r>
            <w:r>
              <w:rPr>
                <w:b/>
                <w:spacing w:val="-11"/>
                <w:sz w:val="20"/>
              </w:rPr>
              <w:t xml:space="preserve"> </w:t>
            </w:r>
            <w:r>
              <w:rPr>
                <w:b/>
                <w:sz w:val="20"/>
              </w:rPr>
              <w:t>Name/Address/Phone</w:t>
            </w:r>
            <w:r>
              <w:rPr>
                <w:b/>
                <w:spacing w:val="-9"/>
                <w:sz w:val="20"/>
              </w:rPr>
              <w:t xml:space="preserve"> </w:t>
            </w:r>
            <w:r>
              <w:rPr>
                <w:b/>
                <w:spacing w:val="-2"/>
                <w:sz w:val="20"/>
              </w:rPr>
              <w:t>Number:</w:t>
            </w:r>
          </w:p>
          <w:p w14:paraId="3BA58AE5" w14:textId="39CAF275" w:rsidR="001D1BC6" w:rsidRDefault="001D1BC6">
            <w:pPr>
              <w:pStyle w:val="TableParagraph"/>
              <w:spacing w:before="10"/>
              <w:ind w:left="407"/>
              <w:rPr>
                <w:sz w:val="20"/>
              </w:rPr>
            </w:pPr>
          </w:p>
        </w:tc>
        <w:tc>
          <w:tcPr>
            <w:tcW w:w="5380" w:type="dxa"/>
          </w:tcPr>
          <w:p w14:paraId="3BA58AE6" w14:textId="77777777" w:rsidR="001D1BC6" w:rsidRDefault="001D1BC6">
            <w:pPr>
              <w:pStyle w:val="TableParagraph"/>
              <w:spacing w:before="1"/>
              <w:rPr>
                <w:rFonts w:ascii="Times New Roman"/>
                <w:sz w:val="20"/>
              </w:rPr>
            </w:pPr>
          </w:p>
          <w:p w14:paraId="3BA58AE7" w14:textId="77777777" w:rsidR="001D1BC6" w:rsidRDefault="00EB63F6">
            <w:pPr>
              <w:pStyle w:val="TableParagraph"/>
              <w:ind w:left="106"/>
              <w:rPr>
                <w:b/>
                <w:sz w:val="20"/>
              </w:rPr>
            </w:pPr>
            <w:r>
              <w:rPr>
                <w:b/>
                <w:sz w:val="20"/>
              </w:rPr>
              <w:t>Authorized</w:t>
            </w:r>
            <w:r>
              <w:rPr>
                <w:b/>
                <w:spacing w:val="-4"/>
                <w:sz w:val="20"/>
              </w:rPr>
              <w:t xml:space="preserve"> </w:t>
            </w:r>
            <w:r>
              <w:rPr>
                <w:b/>
                <w:sz w:val="20"/>
              </w:rPr>
              <w:t>Bidder</w:t>
            </w:r>
            <w:r>
              <w:rPr>
                <w:b/>
                <w:spacing w:val="-4"/>
                <w:sz w:val="20"/>
              </w:rPr>
              <w:t xml:space="preserve"> </w:t>
            </w:r>
            <w:r>
              <w:rPr>
                <w:b/>
                <w:spacing w:val="-2"/>
                <w:sz w:val="20"/>
              </w:rPr>
              <w:t>Signatory:</w:t>
            </w:r>
          </w:p>
          <w:p w14:paraId="3BA58AEC" w14:textId="77777777" w:rsidR="001D1BC6" w:rsidRDefault="001D1BC6">
            <w:pPr>
              <w:pStyle w:val="TableParagraph"/>
              <w:rPr>
                <w:rFonts w:ascii="Times New Roman"/>
                <w:sz w:val="11"/>
              </w:rPr>
            </w:pPr>
          </w:p>
          <w:p w14:paraId="3BA58AED" w14:textId="77777777" w:rsidR="001D1BC6" w:rsidRDefault="001D1BC6">
            <w:pPr>
              <w:pStyle w:val="TableParagraph"/>
              <w:spacing w:before="33"/>
              <w:rPr>
                <w:rFonts w:ascii="Times New Roman"/>
                <w:sz w:val="11"/>
              </w:rPr>
            </w:pPr>
          </w:p>
          <w:p w14:paraId="17994B3E" w14:textId="77777777" w:rsidR="0041195F" w:rsidRDefault="0041195F">
            <w:pPr>
              <w:pStyle w:val="TableParagraph"/>
              <w:spacing w:line="209" w:lineRule="exact"/>
              <w:ind w:left="1326"/>
              <w:rPr>
                <w:b/>
                <w:sz w:val="20"/>
              </w:rPr>
            </w:pPr>
          </w:p>
          <w:p w14:paraId="5EE07604" w14:textId="77777777" w:rsidR="0041195F" w:rsidRDefault="0041195F">
            <w:pPr>
              <w:pStyle w:val="TableParagraph"/>
              <w:spacing w:line="209" w:lineRule="exact"/>
              <w:ind w:left="1326"/>
              <w:rPr>
                <w:b/>
                <w:sz w:val="20"/>
              </w:rPr>
            </w:pPr>
          </w:p>
          <w:p w14:paraId="2E1F73A4" w14:textId="77777777" w:rsidR="0041195F" w:rsidRDefault="0041195F">
            <w:pPr>
              <w:pStyle w:val="TableParagraph"/>
              <w:spacing w:line="209" w:lineRule="exact"/>
              <w:ind w:left="1326"/>
              <w:rPr>
                <w:b/>
                <w:sz w:val="20"/>
              </w:rPr>
            </w:pPr>
          </w:p>
          <w:p w14:paraId="3BA58AEE" w14:textId="641C5616" w:rsidR="001D1BC6" w:rsidRDefault="00EB63F6">
            <w:pPr>
              <w:pStyle w:val="TableParagraph"/>
              <w:spacing w:line="209" w:lineRule="exact"/>
              <w:ind w:left="1326"/>
              <w:rPr>
                <w:b/>
                <w:sz w:val="20"/>
              </w:rPr>
            </w:pPr>
            <w:r>
              <w:rPr>
                <w:b/>
                <w:sz w:val="20"/>
              </w:rPr>
              <w:t>(Please</w:t>
            </w:r>
            <w:r>
              <w:rPr>
                <w:b/>
                <w:spacing w:val="-3"/>
                <w:sz w:val="20"/>
              </w:rPr>
              <w:t xml:space="preserve"> </w:t>
            </w:r>
            <w:r>
              <w:rPr>
                <w:b/>
                <w:sz w:val="20"/>
              </w:rPr>
              <w:t>print</w:t>
            </w:r>
            <w:r>
              <w:rPr>
                <w:b/>
                <w:spacing w:val="-4"/>
                <w:sz w:val="20"/>
              </w:rPr>
              <w:t xml:space="preserve"> </w:t>
            </w:r>
            <w:r>
              <w:rPr>
                <w:b/>
                <w:sz w:val="20"/>
              </w:rPr>
              <w:t>name</w:t>
            </w:r>
            <w:r>
              <w:rPr>
                <w:b/>
                <w:spacing w:val="-3"/>
                <w:sz w:val="20"/>
              </w:rPr>
              <w:t xml:space="preserve"> </w:t>
            </w:r>
            <w:r>
              <w:rPr>
                <w:b/>
                <w:sz w:val="20"/>
              </w:rPr>
              <w:t>and</w:t>
            </w:r>
            <w:r>
              <w:rPr>
                <w:b/>
                <w:spacing w:val="-2"/>
                <w:sz w:val="20"/>
              </w:rPr>
              <w:t xml:space="preserve"> </w:t>
            </w:r>
            <w:r>
              <w:rPr>
                <w:b/>
                <w:spacing w:val="-4"/>
                <w:sz w:val="20"/>
              </w:rPr>
              <w:t>sign)</w:t>
            </w:r>
          </w:p>
        </w:tc>
        <w:tc>
          <w:tcPr>
            <w:tcW w:w="119" w:type="dxa"/>
            <w:tcBorders>
              <w:top w:val="nil"/>
              <w:bottom w:val="nil"/>
              <w:right w:val="nil"/>
            </w:tcBorders>
          </w:tcPr>
          <w:p w14:paraId="3BA58AEF" w14:textId="77777777" w:rsidR="001D1BC6" w:rsidRDefault="001D1BC6">
            <w:pPr>
              <w:pStyle w:val="TableParagraph"/>
              <w:rPr>
                <w:rFonts w:ascii="Times New Roman"/>
                <w:sz w:val="18"/>
              </w:rPr>
            </w:pPr>
          </w:p>
        </w:tc>
      </w:tr>
      <w:tr w:rsidR="001D1BC6" w14:paraId="3BA58AF5" w14:textId="77777777">
        <w:trPr>
          <w:trHeight w:val="230"/>
        </w:trPr>
        <w:tc>
          <w:tcPr>
            <w:tcW w:w="119" w:type="dxa"/>
            <w:tcBorders>
              <w:top w:val="nil"/>
              <w:left w:val="nil"/>
              <w:bottom w:val="nil"/>
            </w:tcBorders>
          </w:tcPr>
          <w:p w14:paraId="3BA58AF1" w14:textId="77777777" w:rsidR="001D1BC6" w:rsidRDefault="001D1BC6">
            <w:pPr>
              <w:pStyle w:val="TableParagraph"/>
              <w:rPr>
                <w:rFonts w:ascii="Times New Roman"/>
                <w:sz w:val="16"/>
              </w:rPr>
            </w:pPr>
          </w:p>
        </w:tc>
        <w:tc>
          <w:tcPr>
            <w:tcW w:w="5411" w:type="dxa"/>
          </w:tcPr>
          <w:p w14:paraId="3BA58AF2" w14:textId="77777777" w:rsidR="001D1BC6" w:rsidRDefault="001D1BC6">
            <w:pPr>
              <w:pStyle w:val="TableParagraph"/>
              <w:rPr>
                <w:rFonts w:ascii="Times New Roman"/>
                <w:sz w:val="16"/>
              </w:rPr>
            </w:pPr>
          </w:p>
        </w:tc>
        <w:tc>
          <w:tcPr>
            <w:tcW w:w="5380" w:type="dxa"/>
          </w:tcPr>
          <w:p w14:paraId="3BA58AF3" w14:textId="77777777" w:rsidR="001D1BC6" w:rsidRDefault="001D1BC6">
            <w:pPr>
              <w:pStyle w:val="TableParagraph"/>
              <w:rPr>
                <w:rFonts w:ascii="Times New Roman"/>
                <w:sz w:val="16"/>
              </w:rPr>
            </w:pPr>
          </w:p>
        </w:tc>
        <w:tc>
          <w:tcPr>
            <w:tcW w:w="119" w:type="dxa"/>
            <w:tcBorders>
              <w:top w:val="nil"/>
              <w:bottom w:val="nil"/>
              <w:right w:val="nil"/>
            </w:tcBorders>
          </w:tcPr>
          <w:p w14:paraId="3BA58AF4" w14:textId="77777777" w:rsidR="001D1BC6" w:rsidRDefault="001D1BC6">
            <w:pPr>
              <w:pStyle w:val="TableParagraph"/>
              <w:rPr>
                <w:rFonts w:ascii="Times New Roman"/>
                <w:sz w:val="16"/>
              </w:rPr>
            </w:pPr>
          </w:p>
        </w:tc>
      </w:tr>
      <w:tr w:rsidR="001D1BC6" w14:paraId="3BA58AFC" w14:textId="77777777">
        <w:trPr>
          <w:trHeight w:val="1092"/>
        </w:trPr>
        <w:tc>
          <w:tcPr>
            <w:tcW w:w="119" w:type="dxa"/>
            <w:tcBorders>
              <w:top w:val="nil"/>
              <w:left w:val="nil"/>
            </w:tcBorders>
          </w:tcPr>
          <w:p w14:paraId="3BA58AF6" w14:textId="77777777" w:rsidR="001D1BC6" w:rsidRDefault="001D1BC6">
            <w:pPr>
              <w:pStyle w:val="TableParagraph"/>
              <w:rPr>
                <w:rFonts w:ascii="Times New Roman"/>
                <w:sz w:val="18"/>
              </w:rPr>
            </w:pPr>
          </w:p>
        </w:tc>
        <w:tc>
          <w:tcPr>
            <w:tcW w:w="5411" w:type="dxa"/>
            <w:tcBorders>
              <w:bottom w:val="single" w:sz="8" w:space="0" w:color="000000"/>
            </w:tcBorders>
          </w:tcPr>
          <w:p w14:paraId="3BA58AF7" w14:textId="77777777" w:rsidR="001D1BC6" w:rsidRDefault="00EB63F6">
            <w:pPr>
              <w:pStyle w:val="TableParagraph"/>
              <w:spacing w:before="230"/>
              <w:ind w:left="107"/>
              <w:rPr>
                <w:b/>
                <w:sz w:val="20"/>
              </w:rPr>
            </w:pPr>
            <w:r>
              <w:rPr>
                <w:b/>
                <w:sz w:val="20"/>
              </w:rPr>
              <w:t>Bidder</w:t>
            </w:r>
            <w:r>
              <w:rPr>
                <w:b/>
                <w:spacing w:val="-6"/>
                <w:sz w:val="20"/>
              </w:rPr>
              <w:t xml:space="preserve"> </w:t>
            </w:r>
            <w:r>
              <w:rPr>
                <w:b/>
                <w:sz w:val="20"/>
              </w:rPr>
              <w:t>Federal</w:t>
            </w:r>
            <w:r>
              <w:rPr>
                <w:b/>
                <w:spacing w:val="-6"/>
                <w:sz w:val="20"/>
              </w:rPr>
              <w:t xml:space="preserve"> </w:t>
            </w:r>
            <w:r>
              <w:rPr>
                <w:b/>
                <w:sz w:val="20"/>
              </w:rPr>
              <w:t>I.D./Social</w:t>
            </w:r>
            <w:r>
              <w:rPr>
                <w:b/>
                <w:spacing w:val="-5"/>
                <w:sz w:val="20"/>
              </w:rPr>
              <w:t xml:space="preserve"> </w:t>
            </w:r>
            <w:r>
              <w:rPr>
                <w:b/>
                <w:sz w:val="20"/>
              </w:rPr>
              <w:t>Security</w:t>
            </w:r>
            <w:r>
              <w:rPr>
                <w:b/>
                <w:spacing w:val="-7"/>
                <w:sz w:val="20"/>
              </w:rPr>
              <w:t xml:space="preserve"> </w:t>
            </w:r>
            <w:r>
              <w:rPr>
                <w:b/>
                <w:spacing w:val="-2"/>
                <w:sz w:val="20"/>
              </w:rPr>
              <w:t>Number:</w:t>
            </w:r>
          </w:p>
          <w:p w14:paraId="3BA58AF8" w14:textId="39C438A3" w:rsidR="001D1BC6" w:rsidRDefault="001D1BC6">
            <w:pPr>
              <w:pStyle w:val="TableParagraph"/>
              <w:spacing w:before="160"/>
              <w:ind w:left="675"/>
              <w:rPr>
                <w:sz w:val="20"/>
              </w:rPr>
            </w:pPr>
          </w:p>
        </w:tc>
        <w:tc>
          <w:tcPr>
            <w:tcW w:w="5380" w:type="dxa"/>
            <w:tcBorders>
              <w:bottom w:val="single" w:sz="8" w:space="0" w:color="000000"/>
            </w:tcBorders>
          </w:tcPr>
          <w:p w14:paraId="3BA58AF9" w14:textId="77777777" w:rsidR="001D1BC6" w:rsidRDefault="00EB63F6">
            <w:pPr>
              <w:pStyle w:val="TableParagraph"/>
              <w:spacing w:before="230"/>
              <w:ind w:left="106"/>
              <w:rPr>
                <w:b/>
                <w:sz w:val="20"/>
              </w:rPr>
            </w:pPr>
            <w:r>
              <w:rPr>
                <w:b/>
                <w:sz w:val="20"/>
              </w:rPr>
              <w:t>Bidder</w:t>
            </w:r>
            <w:r>
              <w:rPr>
                <w:b/>
                <w:spacing w:val="-5"/>
                <w:sz w:val="20"/>
              </w:rPr>
              <w:t xml:space="preserve"> </w:t>
            </w:r>
            <w:r>
              <w:rPr>
                <w:b/>
                <w:sz w:val="20"/>
              </w:rPr>
              <w:t>E-mail</w:t>
            </w:r>
            <w:r>
              <w:rPr>
                <w:b/>
                <w:spacing w:val="-5"/>
                <w:sz w:val="20"/>
              </w:rPr>
              <w:t xml:space="preserve"> </w:t>
            </w:r>
            <w:r>
              <w:rPr>
                <w:b/>
                <w:spacing w:val="-2"/>
                <w:sz w:val="20"/>
              </w:rPr>
              <w:t>Address:</w:t>
            </w:r>
          </w:p>
          <w:p w14:paraId="3BA58AFA" w14:textId="37BD9FA7" w:rsidR="001D1BC6" w:rsidRDefault="001D1BC6">
            <w:pPr>
              <w:pStyle w:val="TableParagraph"/>
              <w:spacing w:before="75"/>
              <w:ind w:left="690"/>
              <w:rPr>
                <w:sz w:val="20"/>
              </w:rPr>
            </w:pPr>
          </w:p>
        </w:tc>
        <w:tc>
          <w:tcPr>
            <w:tcW w:w="119" w:type="dxa"/>
            <w:tcBorders>
              <w:top w:val="nil"/>
              <w:right w:val="nil"/>
            </w:tcBorders>
          </w:tcPr>
          <w:p w14:paraId="3BA58AFB" w14:textId="77777777" w:rsidR="001D1BC6" w:rsidRDefault="001D1BC6">
            <w:pPr>
              <w:pStyle w:val="TableParagraph"/>
              <w:rPr>
                <w:rFonts w:ascii="Times New Roman"/>
                <w:sz w:val="18"/>
              </w:rPr>
            </w:pPr>
          </w:p>
        </w:tc>
      </w:tr>
      <w:tr w:rsidR="001D1BC6" w14:paraId="3BA58AFE" w14:textId="77777777">
        <w:trPr>
          <w:trHeight w:val="244"/>
        </w:trPr>
        <w:tc>
          <w:tcPr>
            <w:tcW w:w="11029" w:type="dxa"/>
            <w:gridSpan w:val="4"/>
            <w:tcBorders>
              <w:top w:val="single" w:sz="8" w:space="0" w:color="000000"/>
            </w:tcBorders>
            <w:shd w:val="clear" w:color="auto" w:fill="CCCCCC"/>
          </w:tcPr>
          <w:p w14:paraId="54F82B66" w14:textId="77777777" w:rsidR="001D1BC6" w:rsidRDefault="001D1BC6">
            <w:pPr>
              <w:pStyle w:val="TableParagraph"/>
              <w:rPr>
                <w:rFonts w:ascii="Times New Roman"/>
                <w:sz w:val="16"/>
              </w:rPr>
            </w:pPr>
          </w:p>
          <w:p w14:paraId="2687AECB" w14:textId="77777777" w:rsidR="00957EB7" w:rsidRPr="00957EB7" w:rsidRDefault="00957EB7" w:rsidP="00957EB7"/>
          <w:p w14:paraId="3BA58AFD" w14:textId="3E49743E" w:rsidR="00957EB7" w:rsidRPr="00957EB7" w:rsidRDefault="00957EB7" w:rsidP="00957EB7">
            <w:pPr>
              <w:tabs>
                <w:tab w:val="left" w:pos="9120"/>
              </w:tabs>
            </w:pPr>
            <w:r>
              <w:tab/>
            </w:r>
          </w:p>
        </w:tc>
      </w:tr>
    </w:tbl>
    <w:p w14:paraId="3BA58AFF" w14:textId="77777777" w:rsidR="001D1BC6" w:rsidRDefault="001D1BC6">
      <w:pPr>
        <w:pStyle w:val="TableParagraph"/>
        <w:rPr>
          <w:rFonts w:ascii="Times New Roman"/>
          <w:sz w:val="16"/>
        </w:rPr>
        <w:sectPr w:rsidR="001D1BC6">
          <w:footerReference w:type="default" r:id="rId10"/>
          <w:type w:val="continuous"/>
          <w:pgSz w:w="12240" w:h="15840"/>
          <w:pgMar w:top="1280" w:right="360" w:bottom="880" w:left="360" w:header="0" w:footer="692" w:gutter="0"/>
          <w:pgNumType w:start="1"/>
          <w:cols w:space="720"/>
        </w:sectPr>
      </w:pPr>
    </w:p>
    <w:p w14:paraId="3BA58B00" w14:textId="77777777" w:rsidR="001D1BC6" w:rsidRDefault="00EB63F6">
      <w:pPr>
        <w:pStyle w:val="BodyText"/>
        <w:rPr>
          <w:rFonts w:ascii="Times New Roman"/>
        </w:rPr>
      </w:pPr>
      <w:r>
        <w:rPr>
          <w:rFonts w:ascii="Times New Roman"/>
          <w:noProof/>
        </w:rPr>
        <w:lastRenderedPageBreak/>
        <mc:AlternateContent>
          <mc:Choice Requires="wpg">
            <w:drawing>
              <wp:anchor distT="0" distB="0" distL="0" distR="0" simplePos="0" relativeHeight="15729152" behindDoc="0" locked="0" layoutInCell="1" allowOverlap="1" wp14:anchorId="3BA58D1E" wp14:editId="3BA58D1F">
                <wp:simplePos x="0" y="0"/>
                <wp:positionH relativeFrom="page">
                  <wp:posOffset>0</wp:posOffset>
                </wp:positionH>
                <wp:positionV relativeFrom="page">
                  <wp:posOffset>823722</wp:posOffset>
                </wp:positionV>
                <wp:extent cx="7772400" cy="182880"/>
                <wp:effectExtent l="0" t="0" r="0" b="0"/>
                <wp:wrapNone/>
                <wp:docPr id="5" name="Group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7772400" cy="182880"/>
                          <a:chOff x="0" y="0"/>
                          <a:chExt cx="7772400" cy="182880"/>
                        </a:xfrm>
                      </wpg:grpSpPr>
                      <wps:wsp>
                        <wps:cNvPr id="6" name="Graphic 6"/>
                        <wps:cNvSpPr/>
                        <wps:spPr>
                          <a:xfrm>
                            <a:off x="0" y="6095"/>
                            <a:ext cx="7772400" cy="170815"/>
                          </a:xfrm>
                          <a:custGeom>
                            <a:avLst/>
                            <a:gdLst/>
                            <a:ahLst/>
                            <a:cxnLst/>
                            <a:rect l="l" t="t" r="r" b="b"/>
                            <a:pathLst>
                              <a:path w="7772400" h="170815">
                                <a:moveTo>
                                  <a:pt x="7772400" y="0"/>
                                </a:moveTo>
                                <a:lnTo>
                                  <a:pt x="0" y="0"/>
                                </a:lnTo>
                                <a:lnTo>
                                  <a:pt x="0" y="170688"/>
                                </a:lnTo>
                                <a:lnTo>
                                  <a:pt x="7772400" y="170688"/>
                                </a:lnTo>
                                <a:lnTo>
                                  <a:pt x="7772400" y="0"/>
                                </a:lnTo>
                                <a:close/>
                              </a:path>
                            </a:pathLst>
                          </a:custGeom>
                          <a:solidFill>
                            <a:srgbClr val="CCCCCC"/>
                          </a:solidFill>
                        </wps:spPr>
                        <wps:bodyPr wrap="square" lIns="0" tIns="0" rIns="0" bIns="0" rtlCol="0">
                          <a:prstTxWarp prst="textNoShape">
                            <a:avLst/>
                          </a:prstTxWarp>
                          <a:noAutofit/>
                        </wps:bodyPr>
                      </wps:wsp>
                      <wps:wsp>
                        <wps:cNvPr id="7" name="Graphic 7"/>
                        <wps:cNvSpPr/>
                        <wps:spPr>
                          <a:xfrm>
                            <a:off x="0" y="0"/>
                            <a:ext cx="7772400" cy="182880"/>
                          </a:xfrm>
                          <a:custGeom>
                            <a:avLst/>
                            <a:gdLst/>
                            <a:ahLst/>
                            <a:cxnLst/>
                            <a:rect l="l" t="t" r="r" b="b"/>
                            <a:pathLst>
                              <a:path w="7772400" h="182880">
                                <a:moveTo>
                                  <a:pt x="7772400" y="176771"/>
                                </a:moveTo>
                                <a:lnTo>
                                  <a:pt x="0" y="176771"/>
                                </a:lnTo>
                                <a:lnTo>
                                  <a:pt x="0" y="182880"/>
                                </a:lnTo>
                                <a:lnTo>
                                  <a:pt x="7772400" y="182880"/>
                                </a:lnTo>
                                <a:lnTo>
                                  <a:pt x="7772400" y="176771"/>
                                </a:lnTo>
                                <a:close/>
                              </a:path>
                              <a:path w="7772400" h="182880">
                                <a:moveTo>
                                  <a:pt x="7772400" y="0"/>
                                </a:moveTo>
                                <a:lnTo>
                                  <a:pt x="0" y="0"/>
                                </a:lnTo>
                                <a:lnTo>
                                  <a:pt x="0" y="6096"/>
                                </a:lnTo>
                                <a:lnTo>
                                  <a:pt x="7772400" y="6096"/>
                                </a:lnTo>
                                <a:lnTo>
                                  <a:pt x="7772400" y="0"/>
                                </a:lnTo>
                                <a:close/>
                              </a:path>
                            </a:pathLst>
                          </a:custGeom>
                          <a:solidFill>
                            <a:srgbClr val="000000"/>
                          </a:solidFill>
                        </wps:spPr>
                        <wps:bodyPr wrap="square" lIns="0" tIns="0" rIns="0" bIns="0" rtlCol="0">
                          <a:prstTxWarp prst="textNoShape">
                            <a:avLst/>
                          </a:prstTxWarp>
                          <a:noAutofit/>
                        </wps:bodyPr>
                      </wps:wsp>
                      <wps:wsp>
                        <wps:cNvPr id="8" name="Textbox 8"/>
                        <wps:cNvSpPr txBox="1"/>
                        <wps:spPr>
                          <a:xfrm>
                            <a:off x="0" y="6095"/>
                            <a:ext cx="7772400" cy="170815"/>
                          </a:xfrm>
                          <a:prstGeom prst="rect">
                            <a:avLst/>
                          </a:prstGeom>
                        </wps:spPr>
                        <wps:txbx>
                          <w:txbxContent>
                            <w:p w14:paraId="3BA58D3F" w14:textId="77777777" w:rsidR="001D1BC6" w:rsidRDefault="00EB63F6">
                              <w:pPr>
                                <w:spacing w:before="20"/>
                                <w:ind w:left="1" w:right="1"/>
                                <w:jc w:val="center"/>
                                <w:rPr>
                                  <w:b/>
                                  <w:sz w:val="20"/>
                                </w:rPr>
                              </w:pPr>
                              <w:r>
                                <w:rPr>
                                  <w:b/>
                                  <w:sz w:val="20"/>
                                </w:rPr>
                                <w:t>INSTRUCTIONS</w:t>
                              </w:r>
                              <w:r>
                                <w:rPr>
                                  <w:b/>
                                  <w:spacing w:val="-5"/>
                                  <w:sz w:val="20"/>
                                </w:rPr>
                                <w:t xml:space="preserve"> </w:t>
                              </w:r>
                              <w:r>
                                <w:rPr>
                                  <w:b/>
                                  <w:sz w:val="20"/>
                                </w:rPr>
                                <w:t>TO</w:t>
                              </w:r>
                              <w:r>
                                <w:rPr>
                                  <w:b/>
                                  <w:spacing w:val="-5"/>
                                  <w:sz w:val="20"/>
                                </w:rPr>
                                <w:t xml:space="preserve"> </w:t>
                              </w:r>
                              <w:r>
                                <w:rPr>
                                  <w:b/>
                                  <w:spacing w:val="-2"/>
                                  <w:sz w:val="20"/>
                                </w:rPr>
                                <w:t>VENDOR</w:t>
                              </w:r>
                            </w:p>
                          </w:txbxContent>
                        </wps:txbx>
                        <wps:bodyPr wrap="square" lIns="0" tIns="0" rIns="0" bIns="0" rtlCol="0">
                          <a:noAutofit/>
                        </wps:bodyPr>
                      </wps:wsp>
                    </wpg:wgp>
                  </a:graphicData>
                </a:graphic>
              </wp:anchor>
            </w:drawing>
          </mc:Choice>
          <mc:Fallback>
            <w:pict>
              <v:group w14:anchorId="3BA58D1E" id="Group 5" o:spid="_x0000_s1026" style="position:absolute;margin-left:0;margin-top:64.85pt;width:612pt;height:14.4pt;z-index:15729152;mso-wrap-distance-left:0;mso-wrap-distance-right:0;mso-position-horizontal-relative:page;mso-position-vertical-relative:page" coordsize="77724,18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">
                <v:shape id="Graphic 6" o:spid="_x0000_s1027" style="position:absolute;top:60;width:77724;height:1709;visibility:visible;mso-wrap-style:square;v-text-anchor:top" coordsize="7772400,1708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" path="m7772400,l,,,170688r7772400,l7772400,xe" fillcolor="#ccc" stroked="f">
                  <v:path arrowok="t"/>
                </v:shape>
                <v:shape id="Graphic 7" o:spid="_x0000_s1028" style="position:absolute;width:77724;height:1828;visibility:visible;mso-wrap-style:square;v-text-anchor:top" coordsize="7772400,1828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" path="m7772400,176771l,176771r,6109l7772400,182880r,-6109xem7772400,l,,,6096r7772400,l7772400,xe" fillcolor="black" stroked="f">
                  <v:path arrowok="t"/>
                </v:shape>
                <v:shapetype id="_x0000_t202" coordsize="21600,21600" o:spt="202" path="m,l,21600r21600,l21600,xe">
                  <v:stroke joinstyle="miter"/>
                  <v:path gradientshapeok="t" o:connecttype="rect"/>
                </v:shapetype>
                <v:shape id="Textbox 8" o:spid="_x0000_s1029" type="#_x0000_t202" style="position:absolute;top:60;width:77724;height:17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" filled="f" stroked="f">
                  <v:textbox inset="0,0,0,0">
                    <w:txbxContent>
                      <w:p w14:paraId="3BA58D3F" w14:textId="77777777" w:rsidR="001D1BC6" w:rsidRDefault="00EB63F6">
                        <w:pPr>
                          <w:spacing w:before="20"/>
                          <w:ind w:left="1" w:right="1"/>
                          <w:jc w:val="center"/>
                          <w:rPr>
                            <w:b/>
                            <w:sz w:val="20"/>
                          </w:rPr>
                        </w:pPr>
                        <w:r>
                          <w:rPr>
                            <w:b/>
                            <w:sz w:val="20"/>
                          </w:rPr>
                          <w:t>INSTRUCTIONS</w:t>
                        </w:r>
                        <w:r>
                          <w:rPr>
                            <w:b/>
                            <w:spacing w:val="-5"/>
                            <w:sz w:val="20"/>
                          </w:rPr>
                          <w:t xml:space="preserve"> </w:t>
                        </w:r>
                        <w:r>
                          <w:rPr>
                            <w:b/>
                            <w:sz w:val="20"/>
                          </w:rPr>
                          <w:t>TO</w:t>
                        </w:r>
                        <w:r>
                          <w:rPr>
                            <w:b/>
                            <w:spacing w:val="-5"/>
                            <w:sz w:val="20"/>
                          </w:rPr>
                          <w:t xml:space="preserve"> </w:t>
                        </w:r>
                        <w:r>
                          <w:rPr>
                            <w:b/>
                            <w:spacing w:val="-2"/>
                            <w:sz w:val="20"/>
                          </w:rPr>
                          <w:t>VENDOR</w:t>
                        </w:r>
                      </w:p>
                    </w:txbxContent>
                  </v:textbox>
                </v:shape>
                <w10:wrap anchorx="page" anchory="page"/>
              </v:group>
            </w:pict>
          </mc:Fallback>
        </mc:AlternateContent>
      </w:r>
    </w:p>
    <w:p w14:paraId="3BA58B01" w14:textId="77777777" w:rsidR="001D1BC6" w:rsidRDefault="001D1BC6">
      <w:pPr>
        <w:pStyle w:val="BodyText"/>
        <w:rPr>
          <w:rFonts w:ascii="Times New Roman"/>
        </w:rPr>
      </w:pPr>
    </w:p>
    <w:p w14:paraId="3BA58B02" w14:textId="77777777" w:rsidR="001D1BC6" w:rsidRDefault="001D1BC6">
      <w:pPr>
        <w:pStyle w:val="BodyText"/>
        <w:spacing w:before="56"/>
        <w:rPr>
          <w:rFonts w:ascii="Times New Roman"/>
        </w:rPr>
      </w:pPr>
    </w:p>
    <w:p w14:paraId="3BA58B03" w14:textId="77777777" w:rsidR="001D1BC6" w:rsidRDefault="00EB63F6">
      <w:pPr>
        <w:pStyle w:val="BodyText"/>
        <w:spacing w:before="1"/>
        <w:ind w:left="360"/>
        <w:jc w:val="both"/>
      </w:pPr>
      <w:bookmarkStart w:id="5" w:name="INSTRUCTIONS_TO_VENDOR"/>
      <w:bookmarkEnd w:id="5"/>
      <w:r>
        <w:t>The</w:t>
      </w:r>
      <w:r>
        <w:rPr>
          <w:spacing w:val="-3"/>
        </w:rPr>
        <w:t xml:space="preserve"> </w:t>
      </w:r>
      <w:r>
        <w:t>above</w:t>
      </w:r>
      <w:r>
        <w:rPr>
          <w:spacing w:val="-3"/>
        </w:rPr>
        <w:t xml:space="preserve"> </w:t>
      </w:r>
      <w:r>
        <w:t>COVER</w:t>
      </w:r>
      <w:r>
        <w:rPr>
          <w:spacing w:val="-2"/>
        </w:rPr>
        <w:t xml:space="preserve"> </w:t>
      </w:r>
      <w:r>
        <w:t>SHEET</w:t>
      </w:r>
      <w:r>
        <w:rPr>
          <w:spacing w:val="-2"/>
        </w:rPr>
        <w:t xml:space="preserve"> </w:t>
      </w:r>
      <w:r>
        <w:t>must</w:t>
      </w:r>
      <w:r>
        <w:rPr>
          <w:spacing w:val="-3"/>
        </w:rPr>
        <w:t xml:space="preserve"> </w:t>
      </w:r>
      <w:r>
        <w:t>be</w:t>
      </w:r>
      <w:r>
        <w:rPr>
          <w:spacing w:val="-2"/>
        </w:rPr>
        <w:t xml:space="preserve"> </w:t>
      </w:r>
      <w:r>
        <w:t>filled</w:t>
      </w:r>
      <w:r>
        <w:rPr>
          <w:spacing w:val="-3"/>
        </w:rPr>
        <w:t xml:space="preserve"> </w:t>
      </w:r>
      <w:r>
        <w:t>out</w:t>
      </w:r>
      <w:r>
        <w:rPr>
          <w:spacing w:val="-2"/>
        </w:rPr>
        <w:t xml:space="preserve"> </w:t>
      </w:r>
      <w:r>
        <w:t>and</w:t>
      </w:r>
      <w:r>
        <w:rPr>
          <w:spacing w:val="-2"/>
        </w:rPr>
        <w:t xml:space="preserve"> attached.</w:t>
      </w:r>
    </w:p>
    <w:p w14:paraId="3BA58B04" w14:textId="77777777" w:rsidR="001D1BC6" w:rsidRDefault="00EB63F6">
      <w:pPr>
        <w:pStyle w:val="BodyText"/>
        <w:spacing w:before="229"/>
        <w:ind w:left="359" w:right="1078"/>
        <w:jc w:val="both"/>
      </w:pPr>
      <w:r>
        <w:t>The</w:t>
      </w:r>
      <w:r>
        <w:rPr>
          <w:spacing w:val="-1"/>
        </w:rPr>
        <w:t xml:space="preserve"> </w:t>
      </w:r>
      <w:r>
        <w:t>COVER</w:t>
      </w:r>
      <w:r>
        <w:rPr>
          <w:spacing w:val="-2"/>
        </w:rPr>
        <w:t xml:space="preserve"> </w:t>
      </w:r>
      <w:r>
        <w:t>SHEET</w:t>
      </w:r>
      <w:r>
        <w:rPr>
          <w:spacing w:val="-1"/>
        </w:rPr>
        <w:t xml:space="preserve"> </w:t>
      </w:r>
      <w:r>
        <w:t>must</w:t>
      </w:r>
      <w:r>
        <w:rPr>
          <w:spacing w:val="-3"/>
        </w:rPr>
        <w:t xml:space="preserve"> </w:t>
      </w:r>
      <w:r>
        <w:t>be</w:t>
      </w:r>
      <w:r>
        <w:rPr>
          <w:spacing w:val="-1"/>
        </w:rPr>
        <w:t xml:space="preserve"> </w:t>
      </w:r>
      <w:r>
        <w:t>signed</w:t>
      </w:r>
      <w:r>
        <w:rPr>
          <w:spacing w:val="-1"/>
        </w:rPr>
        <w:t xml:space="preserve"> </w:t>
      </w:r>
      <w:r>
        <w:t>and</w:t>
      </w:r>
      <w:r>
        <w:rPr>
          <w:spacing w:val="-1"/>
        </w:rPr>
        <w:t xml:space="preserve"> </w:t>
      </w:r>
      <w:r>
        <w:t>attached</w:t>
      </w:r>
      <w:r>
        <w:rPr>
          <w:spacing w:val="-1"/>
        </w:rPr>
        <w:t xml:space="preserve"> </w:t>
      </w:r>
      <w:r>
        <w:t>to</w:t>
      </w:r>
      <w:r>
        <w:rPr>
          <w:spacing w:val="-1"/>
        </w:rPr>
        <w:t xml:space="preserve"> </w:t>
      </w:r>
      <w:r>
        <w:t>your response.</w:t>
      </w:r>
      <w:r>
        <w:rPr>
          <w:spacing w:val="40"/>
        </w:rPr>
        <w:t xml:space="preserve"> </w:t>
      </w:r>
      <w:r>
        <w:t>Bidder's bid</w:t>
      </w:r>
      <w:r>
        <w:rPr>
          <w:spacing w:val="-1"/>
        </w:rPr>
        <w:t xml:space="preserve"> </w:t>
      </w:r>
      <w:r>
        <w:t>must</w:t>
      </w:r>
      <w:r>
        <w:rPr>
          <w:spacing w:val="-1"/>
        </w:rPr>
        <w:t xml:space="preserve"> </w:t>
      </w:r>
      <w:r>
        <w:t>be</w:t>
      </w:r>
      <w:r>
        <w:rPr>
          <w:spacing w:val="-2"/>
        </w:rPr>
        <w:t xml:space="preserve"> </w:t>
      </w:r>
      <w:r>
        <w:t>signed</w:t>
      </w:r>
      <w:r>
        <w:rPr>
          <w:spacing w:val="-1"/>
        </w:rPr>
        <w:t xml:space="preserve"> </w:t>
      </w:r>
      <w:r>
        <w:t>by</w:t>
      </w:r>
      <w:r>
        <w:rPr>
          <w:spacing w:val="-1"/>
        </w:rPr>
        <w:t xml:space="preserve"> </w:t>
      </w:r>
      <w:r>
        <w:t>an</w:t>
      </w:r>
      <w:r>
        <w:rPr>
          <w:spacing w:val="-1"/>
        </w:rPr>
        <w:t xml:space="preserve"> </w:t>
      </w:r>
      <w:r>
        <w:t>individual authorized</w:t>
      </w:r>
      <w:r>
        <w:rPr>
          <w:spacing w:val="-3"/>
        </w:rPr>
        <w:t xml:space="preserve"> </w:t>
      </w:r>
      <w:r>
        <w:t>to</w:t>
      </w:r>
      <w:r>
        <w:rPr>
          <w:spacing w:val="-3"/>
        </w:rPr>
        <w:t xml:space="preserve"> </w:t>
      </w:r>
      <w:r>
        <w:t>legally</w:t>
      </w:r>
      <w:r>
        <w:rPr>
          <w:spacing w:val="-3"/>
        </w:rPr>
        <w:t xml:space="preserve"> </w:t>
      </w:r>
      <w:r>
        <w:t>bind</w:t>
      </w:r>
      <w:r>
        <w:rPr>
          <w:spacing w:val="-3"/>
        </w:rPr>
        <w:t xml:space="preserve"> </w:t>
      </w:r>
      <w:r>
        <w:t>the</w:t>
      </w:r>
      <w:r>
        <w:rPr>
          <w:spacing w:val="-3"/>
        </w:rPr>
        <w:t xml:space="preserve"> </w:t>
      </w:r>
      <w:r>
        <w:t>offeror.</w:t>
      </w:r>
      <w:r>
        <w:rPr>
          <w:spacing w:val="40"/>
        </w:rPr>
        <w:t xml:space="preserve"> </w:t>
      </w:r>
      <w:r>
        <w:t>The</w:t>
      </w:r>
      <w:r>
        <w:rPr>
          <w:spacing w:val="-3"/>
        </w:rPr>
        <w:t xml:space="preserve"> </w:t>
      </w:r>
      <w:r>
        <w:t>Bidder's</w:t>
      </w:r>
      <w:r>
        <w:rPr>
          <w:spacing w:val="-2"/>
        </w:rPr>
        <w:t xml:space="preserve"> </w:t>
      </w:r>
      <w:r>
        <w:t>signature</w:t>
      </w:r>
      <w:r>
        <w:rPr>
          <w:spacing w:val="-3"/>
        </w:rPr>
        <w:t xml:space="preserve"> </w:t>
      </w:r>
      <w:r>
        <w:t>guarantees</w:t>
      </w:r>
      <w:r>
        <w:rPr>
          <w:spacing w:val="-2"/>
        </w:rPr>
        <w:t xml:space="preserve"> </w:t>
      </w:r>
      <w:r>
        <w:t>that</w:t>
      </w:r>
      <w:r>
        <w:rPr>
          <w:spacing w:val="-3"/>
        </w:rPr>
        <w:t xml:space="preserve"> </w:t>
      </w:r>
      <w:r>
        <w:t>the</w:t>
      </w:r>
      <w:r>
        <w:rPr>
          <w:spacing w:val="-4"/>
        </w:rPr>
        <w:t xml:space="preserve"> </w:t>
      </w:r>
      <w:r>
        <w:t>bid</w:t>
      </w:r>
      <w:r>
        <w:rPr>
          <w:spacing w:val="-3"/>
        </w:rPr>
        <w:t xml:space="preserve"> </w:t>
      </w:r>
      <w:r>
        <w:t>has</w:t>
      </w:r>
      <w:r>
        <w:rPr>
          <w:spacing w:val="-2"/>
        </w:rPr>
        <w:t xml:space="preserve"> </w:t>
      </w:r>
      <w:r>
        <w:t>been</w:t>
      </w:r>
      <w:r>
        <w:rPr>
          <w:spacing w:val="-4"/>
        </w:rPr>
        <w:t xml:space="preserve"> </w:t>
      </w:r>
      <w:r>
        <w:t>established</w:t>
      </w:r>
      <w:r>
        <w:rPr>
          <w:spacing w:val="-3"/>
        </w:rPr>
        <w:t xml:space="preserve"> </w:t>
      </w:r>
      <w:r>
        <w:t>without collusion.</w:t>
      </w:r>
      <w:r>
        <w:rPr>
          <w:spacing w:val="40"/>
        </w:rPr>
        <w:t xml:space="preserve"> </w:t>
      </w:r>
      <w:r>
        <w:t>Bidder shall provide proof of authority of the person signing the IFB upon the University's request.</w:t>
      </w:r>
    </w:p>
    <w:p w14:paraId="3BA58B05" w14:textId="77777777" w:rsidR="001D1BC6" w:rsidRDefault="001D1BC6">
      <w:pPr>
        <w:pStyle w:val="BodyText"/>
        <w:spacing w:before="50"/>
      </w:pPr>
    </w:p>
    <w:p w14:paraId="3BA58B06" w14:textId="12F967FC" w:rsidR="001D1BC6" w:rsidRDefault="00EB63F6">
      <w:pPr>
        <w:ind w:left="360" w:right="464"/>
        <w:rPr>
          <w:sz w:val="20"/>
        </w:rPr>
      </w:pPr>
      <w:r>
        <w:rPr>
          <w:sz w:val="20"/>
        </w:rPr>
        <w:t>Questions</w:t>
      </w:r>
      <w:r>
        <w:rPr>
          <w:spacing w:val="-2"/>
          <w:sz w:val="20"/>
        </w:rPr>
        <w:t xml:space="preserve"> </w:t>
      </w:r>
      <w:r>
        <w:rPr>
          <w:sz w:val="20"/>
        </w:rPr>
        <w:t>related</w:t>
      </w:r>
      <w:r>
        <w:rPr>
          <w:spacing w:val="-3"/>
          <w:sz w:val="20"/>
        </w:rPr>
        <w:t xml:space="preserve"> </w:t>
      </w:r>
      <w:r>
        <w:rPr>
          <w:sz w:val="20"/>
        </w:rPr>
        <w:t>to</w:t>
      </w:r>
      <w:r>
        <w:rPr>
          <w:spacing w:val="-3"/>
          <w:sz w:val="20"/>
        </w:rPr>
        <w:t xml:space="preserve"> </w:t>
      </w:r>
      <w:r>
        <w:rPr>
          <w:sz w:val="20"/>
        </w:rPr>
        <w:t>this</w:t>
      </w:r>
      <w:r>
        <w:rPr>
          <w:spacing w:val="-2"/>
          <w:sz w:val="20"/>
        </w:rPr>
        <w:t xml:space="preserve"> </w:t>
      </w:r>
      <w:r>
        <w:rPr>
          <w:sz w:val="20"/>
        </w:rPr>
        <w:t>bid</w:t>
      </w:r>
      <w:r>
        <w:rPr>
          <w:spacing w:val="-3"/>
          <w:sz w:val="20"/>
        </w:rPr>
        <w:t xml:space="preserve"> </w:t>
      </w:r>
      <w:r>
        <w:rPr>
          <w:sz w:val="20"/>
        </w:rPr>
        <w:t>should</w:t>
      </w:r>
      <w:r>
        <w:rPr>
          <w:spacing w:val="-3"/>
          <w:sz w:val="20"/>
        </w:rPr>
        <w:t xml:space="preserve"> </w:t>
      </w:r>
      <w:r>
        <w:rPr>
          <w:sz w:val="20"/>
        </w:rPr>
        <w:t>be</w:t>
      </w:r>
      <w:r>
        <w:rPr>
          <w:spacing w:val="-3"/>
          <w:sz w:val="20"/>
        </w:rPr>
        <w:t xml:space="preserve"> </w:t>
      </w:r>
      <w:r>
        <w:rPr>
          <w:sz w:val="20"/>
        </w:rPr>
        <w:t>asked</w:t>
      </w:r>
      <w:r>
        <w:rPr>
          <w:spacing w:val="-3"/>
          <w:sz w:val="20"/>
        </w:rPr>
        <w:t xml:space="preserve"> </w:t>
      </w:r>
      <w:r>
        <w:rPr>
          <w:sz w:val="20"/>
        </w:rPr>
        <w:t>on</w:t>
      </w:r>
      <w:r>
        <w:rPr>
          <w:spacing w:val="-3"/>
          <w:sz w:val="20"/>
        </w:rPr>
        <w:t xml:space="preserve"> </w:t>
      </w:r>
      <w:r>
        <w:rPr>
          <w:sz w:val="20"/>
        </w:rPr>
        <w:t>or</w:t>
      </w:r>
      <w:r>
        <w:rPr>
          <w:spacing w:val="-2"/>
          <w:sz w:val="20"/>
        </w:rPr>
        <w:t xml:space="preserve"> </w:t>
      </w:r>
      <w:r w:rsidRPr="00353AB3">
        <w:rPr>
          <w:sz w:val="20"/>
        </w:rPr>
        <w:t>before</w:t>
      </w:r>
      <w:r w:rsidRPr="00353AB3">
        <w:rPr>
          <w:spacing w:val="-3"/>
          <w:sz w:val="20"/>
        </w:rPr>
        <w:t xml:space="preserve"> </w:t>
      </w:r>
      <w:r w:rsidR="00E10AA6" w:rsidRPr="00353AB3">
        <w:rPr>
          <w:b/>
          <w:color w:val="000000"/>
          <w:sz w:val="20"/>
        </w:rPr>
        <w:t>June</w:t>
      </w:r>
      <w:r w:rsidRPr="00353AB3">
        <w:rPr>
          <w:b/>
          <w:color w:val="000000"/>
          <w:spacing w:val="-3"/>
          <w:sz w:val="20"/>
        </w:rPr>
        <w:t xml:space="preserve"> </w:t>
      </w:r>
      <w:r w:rsidR="00353AB3" w:rsidRPr="00353AB3">
        <w:rPr>
          <w:b/>
          <w:color w:val="000000"/>
          <w:sz w:val="20"/>
        </w:rPr>
        <w:t>2</w:t>
      </w:r>
      <w:r w:rsidR="00662976">
        <w:rPr>
          <w:b/>
          <w:color w:val="000000"/>
          <w:sz w:val="20"/>
        </w:rPr>
        <w:t>6</w:t>
      </w:r>
      <w:r w:rsidRPr="00353AB3">
        <w:rPr>
          <w:b/>
          <w:color w:val="000000"/>
          <w:sz w:val="20"/>
        </w:rPr>
        <w:t>,</w:t>
      </w:r>
      <w:r w:rsidRPr="00353AB3">
        <w:rPr>
          <w:b/>
          <w:color w:val="000000"/>
          <w:spacing w:val="-3"/>
          <w:sz w:val="20"/>
        </w:rPr>
        <w:t xml:space="preserve"> </w:t>
      </w:r>
      <w:r w:rsidRPr="00353AB3">
        <w:rPr>
          <w:b/>
          <w:color w:val="000000"/>
          <w:sz w:val="20"/>
        </w:rPr>
        <w:t>202</w:t>
      </w:r>
      <w:r w:rsidR="00E10AA6" w:rsidRPr="00353AB3">
        <w:rPr>
          <w:b/>
          <w:color w:val="000000"/>
          <w:sz w:val="20"/>
        </w:rPr>
        <w:t>6</w:t>
      </w:r>
      <w:r w:rsidRPr="00353AB3">
        <w:rPr>
          <w:b/>
          <w:color w:val="000000"/>
          <w:sz w:val="20"/>
        </w:rPr>
        <w:t>,</w:t>
      </w:r>
      <w:r w:rsidRPr="00353AB3">
        <w:rPr>
          <w:b/>
          <w:color w:val="000000"/>
          <w:spacing w:val="-3"/>
          <w:sz w:val="20"/>
        </w:rPr>
        <w:t xml:space="preserve"> </w:t>
      </w:r>
      <w:r w:rsidRPr="00353AB3">
        <w:rPr>
          <w:b/>
          <w:color w:val="000000"/>
          <w:sz w:val="20"/>
        </w:rPr>
        <w:t>2:00PM</w:t>
      </w:r>
      <w:r w:rsidRPr="00353AB3">
        <w:rPr>
          <w:b/>
          <w:color w:val="000000"/>
          <w:spacing w:val="-3"/>
          <w:sz w:val="20"/>
        </w:rPr>
        <w:t xml:space="preserve"> </w:t>
      </w:r>
      <w:r w:rsidRPr="00353AB3">
        <w:rPr>
          <w:b/>
          <w:color w:val="000000"/>
          <w:sz w:val="20"/>
        </w:rPr>
        <w:t>MDT</w:t>
      </w:r>
      <w:r w:rsidRPr="00353AB3">
        <w:rPr>
          <w:b/>
          <w:color w:val="000000"/>
          <w:spacing w:val="-3"/>
          <w:sz w:val="20"/>
        </w:rPr>
        <w:t xml:space="preserve"> </w:t>
      </w:r>
      <w:r w:rsidRPr="00353AB3">
        <w:rPr>
          <w:color w:val="000000"/>
          <w:sz w:val="20"/>
        </w:rPr>
        <w:t>through</w:t>
      </w:r>
      <w:r w:rsidRPr="00353AB3">
        <w:rPr>
          <w:color w:val="000000"/>
          <w:spacing w:val="-3"/>
          <w:sz w:val="20"/>
        </w:rPr>
        <w:t xml:space="preserve"> </w:t>
      </w:r>
      <w:r w:rsidRPr="00353AB3">
        <w:rPr>
          <w:color w:val="000000"/>
          <w:sz w:val="20"/>
        </w:rPr>
        <w:t>the</w:t>
      </w:r>
      <w:r>
        <w:rPr>
          <w:color w:val="000000"/>
          <w:spacing w:val="-3"/>
          <w:sz w:val="20"/>
        </w:rPr>
        <w:t xml:space="preserve"> </w:t>
      </w:r>
      <w:r>
        <w:rPr>
          <w:color w:val="000000"/>
          <w:sz w:val="20"/>
        </w:rPr>
        <w:t>eMACS</w:t>
      </w:r>
      <w:r>
        <w:rPr>
          <w:color w:val="000000"/>
          <w:spacing w:val="-3"/>
          <w:sz w:val="20"/>
        </w:rPr>
        <w:t xml:space="preserve"> </w:t>
      </w:r>
      <w:r>
        <w:rPr>
          <w:color w:val="000000"/>
          <w:sz w:val="20"/>
        </w:rPr>
        <w:t xml:space="preserve">Q&amp;A </w:t>
      </w:r>
      <w:r>
        <w:rPr>
          <w:color w:val="000000"/>
          <w:spacing w:val="-2"/>
          <w:sz w:val="20"/>
        </w:rPr>
        <w:t>Board.</w:t>
      </w:r>
    </w:p>
    <w:p w14:paraId="3BA58B07" w14:textId="77777777" w:rsidR="001D1BC6" w:rsidRDefault="001D1BC6">
      <w:pPr>
        <w:pStyle w:val="BodyText"/>
        <w:spacing w:before="50"/>
      </w:pPr>
    </w:p>
    <w:p w14:paraId="3BA58B08" w14:textId="77777777" w:rsidR="001D1BC6" w:rsidRDefault="00EB63F6">
      <w:pPr>
        <w:pStyle w:val="BodyText"/>
        <w:ind w:left="360"/>
      </w:pPr>
      <w:r>
        <w:t>Please</w:t>
      </w:r>
      <w:r>
        <w:rPr>
          <w:spacing w:val="-2"/>
        </w:rPr>
        <w:t xml:space="preserve"> </w:t>
      </w:r>
      <w:r>
        <w:t>be</w:t>
      </w:r>
      <w:r>
        <w:rPr>
          <w:spacing w:val="-2"/>
        </w:rPr>
        <w:t xml:space="preserve"> </w:t>
      </w:r>
      <w:r>
        <w:t>sure</w:t>
      </w:r>
      <w:r>
        <w:rPr>
          <w:spacing w:val="-2"/>
        </w:rPr>
        <w:t xml:space="preserve"> </w:t>
      </w:r>
      <w:r>
        <w:t>you</w:t>
      </w:r>
      <w:r>
        <w:rPr>
          <w:spacing w:val="-2"/>
        </w:rPr>
        <w:t xml:space="preserve"> </w:t>
      </w:r>
      <w:r>
        <w:t>certify</w:t>
      </w:r>
      <w:r>
        <w:rPr>
          <w:spacing w:val="-2"/>
        </w:rPr>
        <w:t xml:space="preserve"> </w:t>
      </w:r>
      <w:r>
        <w:t>and</w:t>
      </w:r>
      <w:r>
        <w:rPr>
          <w:spacing w:val="-2"/>
        </w:rPr>
        <w:t xml:space="preserve"> </w:t>
      </w:r>
      <w:r>
        <w:t>submit</w:t>
      </w:r>
      <w:r>
        <w:rPr>
          <w:spacing w:val="-2"/>
        </w:rPr>
        <w:t xml:space="preserve"> </w:t>
      </w:r>
      <w:r>
        <w:t>your</w:t>
      </w:r>
      <w:r>
        <w:rPr>
          <w:spacing w:val="-1"/>
        </w:rPr>
        <w:t xml:space="preserve"> </w:t>
      </w:r>
      <w:r>
        <w:t>bid</w:t>
      </w:r>
      <w:r>
        <w:rPr>
          <w:spacing w:val="-3"/>
        </w:rPr>
        <w:t xml:space="preserve"> </w:t>
      </w:r>
      <w:r>
        <w:t>when</w:t>
      </w:r>
      <w:r>
        <w:rPr>
          <w:spacing w:val="-2"/>
        </w:rPr>
        <w:t xml:space="preserve"> </w:t>
      </w:r>
      <w:r>
        <w:t>it</w:t>
      </w:r>
      <w:r>
        <w:rPr>
          <w:spacing w:val="-2"/>
        </w:rPr>
        <w:t xml:space="preserve"> </w:t>
      </w:r>
      <w:r>
        <w:t>is</w:t>
      </w:r>
      <w:r>
        <w:rPr>
          <w:spacing w:val="-1"/>
        </w:rPr>
        <w:t xml:space="preserve"> </w:t>
      </w:r>
      <w:r>
        <w:t>completed.</w:t>
      </w:r>
      <w:r>
        <w:rPr>
          <w:spacing w:val="-2"/>
        </w:rPr>
        <w:t xml:space="preserve"> </w:t>
      </w:r>
      <w:r>
        <w:t>If</w:t>
      </w:r>
      <w:r>
        <w:rPr>
          <w:spacing w:val="-1"/>
        </w:rPr>
        <w:t xml:space="preserve"> </w:t>
      </w:r>
      <w:r>
        <w:t>you</w:t>
      </w:r>
      <w:r>
        <w:rPr>
          <w:spacing w:val="-2"/>
        </w:rPr>
        <w:t xml:space="preserve"> </w:t>
      </w:r>
      <w:r>
        <w:t>need</w:t>
      </w:r>
      <w:r>
        <w:rPr>
          <w:spacing w:val="-3"/>
        </w:rPr>
        <w:t xml:space="preserve"> </w:t>
      </w:r>
      <w:r>
        <w:t>assistance</w:t>
      </w:r>
      <w:r>
        <w:rPr>
          <w:spacing w:val="-3"/>
        </w:rPr>
        <w:t xml:space="preserve"> </w:t>
      </w:r>
      <w:r>
        <w:t>with</w:t>
      </w:r>
      <w:r>
        <w:rPr>
          <w:spacing w:val="-2"/>
        </w:rPr>
        <w:t xml:space="preserve"> </w:t>
      </w:r>
      <w:r>
        <w:t>the</w:t>
      </w:r>
      <w:r>
        <w:rPr>
          <w:spacing w:val="-2"/>
        </w:rPr>
        <w:t xml:space="preserve"> </w:t>
      </w:r>
      <w:r>
        <w:t>bidding</w:t>
      </w:r>
      <w:r>
        <w:rPr>
          <w:spacing w:val="-2"/>
        </w:rPr>
        <w:t xml:space="preserve"> </w:t>
      </w:r>
      <w:r>
        <w:t>software</w:t>
      </w:r>
      <w:r>
        <w:rPr>
          <w:spacing w:val="-2"/>
        </w:rPr>
        <w:t xml:space="preserve"> </w:t>
      </w:r>
      <w:r>
        <w:t>or</w:t>
      </w:r>
      <w:r>
        <w:rPr>
          <w:spacing w:val="-1"/>
        </w:rPr>
        <w:t xml:space="preserve"> </w:t>
      </w:r>
      <w:r>
        <w:t xml:space="preserve">to verify your bid has been completely submitted, please contact the eMACS help-desk at 1-406-444-2575 or via email at </w:t>
      </w:r>
      <w:hyperlink r:id="rId11">
        <w:r w:rsidR="001D1BC6">
          <w:rPr>
            <w:color w:val="0000FF"/>
            <w:spacing w:val="-2"/>
            <w:u w:val="single" w:color="0000FF"/>
          </w:rPr>
          <w:t>emacs@mt.gov</w:t>
        </w:r>
      </w:hyperlink>
    </w:p>
    <w:p w14:paraId="3BA58B09" w14:textId="77777777" w:rsidR="001D1BC6" w:rsidRDefault="001D1BC6">
      <w:pPr>
        <w:pStyle w:val="BodyText"/>
      </w:pPr>
    </w:p>
    <w:p w14:paraId="3BA58B0A" w14:textId="77777777" w:rsidR="001D1BC6" w:rsidRDefault="001D1BC6">
      <w:pPr>
        <w:pStyle w:val="BodyText"/>
      </w:pPr>
    </w:p>
    <w:p w14:paraId="3BA58B0B" w14:textId="77777777" w:rsidR="001D1BC6" w:rsidRDefault="001D1BC6">
      <w:pPr>
        <w:pStyle w:val="BodyText"/>
        <w:spacing w:before="100"/>
      </w:pPr>
    </w:p>
    <w:p w14:paraId="3BA58B0C" w14:textId="77777777" w:rsidR="001D1BC6" w:rsidRDefault="00EB63F6">
      <w:pPr>
        <w:pStyle w:val="BodyText"/>
        <w:ind w:left="2" w:right="1"/>
        <w:jc w:val="center"/>
      </w:pPr>
      <w:r>
        <w:t>(The</w:t>
      </w:r>
      <w:r>
        <w:rPr>
          <w:spacing w:val="-4"/>
        </w:rPr>
        <w:t xml:space="preserve"> </w:t>
      </w:r>
      <w:r>
        <w:t>rest</w:t>
      </w:r>
      <w:r>
        <w:rPr>
          <w:spacing w:val="-3"/>
        </w:rPr>
        <w:t xml:space="preserve"> </w:t>
      </w:r>
      <w:r>
        <w:t>of</w:t>
      </w:r>
      <w:r>
        <w:rPr>
          <w:spacing w:val="-3"/>
        </w:rPr>
        <w:t xml:space="preserve"> </w:t>
      </w:r>
      <w:r>
        <w:t>this</w:t>
      </w:r>
      <w:r>
        <w:rPr>
          <w:spacing w:val="-2"/>
        </w:rPr>
        <w:t xml:space="preserve"> </w:t>
      </w:r>
      <w:r>
        <w:t>page</w:t>
      </w:r>
      <w:r>
        <w:rPr>
          <w:spacing w:val="-3"/>
        </w:rPr>
        <w:t xml:space="preserve"> </w:t>
      </w:r>
      <w:r>
        <w:t>left</w:t>
      </w:r>
      <w:r>
        <w:rPr>
          <w:spacing w:val="-3"/>
        </w:rPr>
        <w:t xml:space="preserve"> </w:t>
      </w:r>
      <w:r>
        <w:t>intentionally</w:t>
      </w:r>
      <w:r>
        <w:rPr>
          <w:spacing w:val="-2"/>
        </w:rPr>
        <w:t xml:space="preserve"> blank)</w:t>
      </w:r>
    </w:p>
    <w:p w14:paraId="3BA58B0D" w14:textId="77777777" w:rsidR="001D1BC6" w:rsidRDefault="001D1BC6">
      <w:pPr>
        <w:pStyle w:val="BodyText"/>
        <w:jc w:val="center"/>
        <w:sectPr w:rsidR="001D1BC6">
          <w:pgSz w:w="12240" w:h="15840"/>
          <w:pgMar w:top="1300" w:right="360" w:bottom="940" w:left="360" w:header="0" w:footer="692" w:gutter="0"/>
          <w:cols w:space="720"/>
        </w:sectPr>
      </w:pPr>
    </w:p>
    <w:p w14:paraId="3BA58B0E" w14:textId="77777777" w:rsidR="001D1BC6" w:rsidRDefault="00EB63F6">
      <w:pPr>
        <w:pStyle w:val="BodyText"/>
      </w:pPr>
      <w:r>
        <w:rPr>
          <w:noProof/>
        </w:rPr>
        <w:lastRenderedPageBreak/>
        <mc:AlternateContent>
          <mc:Choice Requires="wpg">
            <w:drawing>
              <wp:anchor distT="0" distB="0" distL="0" distR="0" simplePos="0" relativeHeight="15730176" behindDoc="0" locked="0" layoutInCell="1" allowOverlap="1" wp14:anchorId="3BA58D20" wp14:editId="3BA58D21">
                <wp:simplePos x="0" y="0"/>
                <wp:positionH relativeFrom="page">
                  <wp:posOffset>0</wp:posOffset>
                </wp:positionH>
                <wp:positionV relativeFrom="page">
                  <wp:posOffset>823722</wp:posOffset>
                </wp:positionV>
                <wp:extent cx="7772400" cy="182880"/>
                <wp:effectExtent l="0" t="0" r="0" b="0"/>
                <wp:wrapNone/>
                <wp:docPr id="9" name="Group 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7772400" cy="182880"/>
                          <a:chOff x="0" y="0"/>
                          <a:chExt cx="7772400" cy="182880"/>
                        </a:xfrm>
                      </wpg:grpSpPr>
                      <wps:wsp>
                        <wps:cNvPr id="10" name="Graphic 10"/>
                        <wps:cNvSpPr/>
                        <wps:spPr>
                          <a:xfrm>
                            <a:off x="0" y="6095"/>
                            <a:ext cx="7772400" cy="170815"/>
                          </a:xfrm>
                          <a:custGeom>
                            <a:avLst/>
                            <a:gdLst/>
                            <a:ahLst/>
                            <a:cxnLst/>
                            <a:rect l="l" t="t" r="r" b="b"/>
                            <a:pathLst>
                              <a:path w="7772400" h="170815">
                                <a:moveTo>
                                  <a:pt x="7772400" y="0"/>
                                </a:moveTo>
                                <a:lnTo>
                                  <a:pt x="0" y="0"/>
                                </a:lnTo>
                                <a:lnTo>
                                  <a:pt x="0" y="170688"/>
                                </a:lnTo>
                                <a:lnTo>
                                  <a:pt x="7772400" y="170688"/>
                                </a:lnTo>
                                <a:lnTo>
                                  <a:pt x="7772400" y="0"/>
                                </a:lnTo>
                                <a:close/>
                              </a:path>
                            </a:pathLst>
                          </a:custGeom>
                          <a:solidFill>
                            <a:srgbClr val="CCCCCC"/>
                          </a:solidFill>
                        </wps:spPr>
                        <wps:bodyPr wrap="square" lIns="0" tIns="0" rIns="0" bIns="0" rtlCol="0">
                          <a:prstTxWarp prst="textNoShape">
                            <a:avLst/>
                          </a:prstTxWarp>
                          <a:noAutofit/>
                        </wps:bodyPr>
                      </wps:wsp>
                      <wps:wsp>
                        <wps:cNvPr id="11" name="Graphic 11"/>
                        <wps:cNvSpPr/>
                        <wps:spPr>
                          <a:xfrm>
                            <a:off x="0" y="0"/>
                            <a:ext cx="7772400" cy="182880"/>
                          </a:xfrm>
                          <a:custGeom>
                            <a:avLst/>
                            <a:gdLst/>
                            <a:ahLst/>
                            <a:cxnLst/>
                            <a:rect l="l" t="t" r="r" b="b"/>
                            <a:pathLst>
                              <a:path w="7772400" h="182880">
                                <a:moveTo>
                                  <a:pt x="7772400" y="176771"/>
                                </a:moveTo>
                                <a:lnTo>
                                  <a:pt x="0" y="176771"/>
                                </a:lnTo>
                                <a:lnTo>
                                  <a:pt x="0" y="182880"/>
                                </a:lnTo>
                                <a:lnTo>
                                  <a:pt x="7772400" y="182880"/>
                                </a:lnTo>
                                <a:lnTo>
                                  <a:pt x="7772400" y="176771"/>
                                </a:lnTo>
                                <a:close/>
                              </a:path>
                              <a:path w="7772400" h="182880">
                                <a:moveTo>
                                  <a:pt x="7772400" y="0"/>
                                </a:moveTo>
                                <a:lnTo>
                                  <a:pt x="0" y="0"/>
                                </a:lnTo>
                                <a:lnTo>
                                  <a:pt x="0" y="6096"/>
                                </a:lnTo>
                                <a:lnTo>
                                  <a:pt x="7772400" y="6096"/>
                                </a:lnTo>
                                <a:lnTo>
                                  <a:pt x="7772400" y="0"/>
                                </a:lnTo>
                                <a:close/>
                              </a:path>
                            </a:pathLst>
                          </a:custGeom>
                          <a:solidFill>
                            <a:srgbClr val="000000"/>
                          </a:solidFill>
                        </wps:spPr>
                        <wps:bodyPr wrap="square" lIns="0" tIns="0" rIns="0" bIns="0" rtlCol="0">
                          <a:prstTxWarp prst="textNoShape">
                            <a:avLst/>
                          </a:prstTxWarp>
                          <a:noAutofit/>
                        </wps:bodyPr>
                      </wps:wsp>
                      <wps:wsp>
                        <wps:cNvPr id="12" name="Textbox 12"/>
                        <wps:cNvSpPr txBox="1"/>
                        <wps:spPr>
                          <a:xfrm>
                            <a:off x="0" y="6095"/>
                            <a:ext cx="7772400" cy="170815"/>
                          </a:xfrm>
                          <a:prstGeom prst="rect">
                            <a:avLst/>
                          </a:prstGeom>
                        </wps:spPr>
                        <wps:txbx>
                          <w:txbxContent>
                            <w:p w14:paraId="3BA58D40" w14:textId="4340C972" w:rsidR="001D1BC6" w:rsidRDefault="00E5404A">
                              <w:pPr>
                                <w:spacing w:before="20"/>
                                <w:ind w:left="1"/>
                                <w:jc w:val="center"/>
                                <w:rPr>
                                  <w:b/>
                                  <w:sz w:val="20"/>
                                </w:rPr>
                              </w:pPr>
                              <w:r>
                                <w:rPr>
                                  <w:b/>
                                  <w:sz w:val="20"/>
                                </w:rPr>
                                <w:t>1.0 UNIVERSITY</w:t>
                              </w:r>
                              <w:r>
                                <w:rPr>
                                  <w:b/>
                                  <w:spacing w:val="-9"/>
                                  <w:sz w:val="20"/>
                                </w:rPr>
                                <w:t xml:space="preserve"> </w:t>
                              </w:r>
                              <w:r>
                                <w:rPr>
                                  <w:b/>
                                  <w:sz w:val="20"/>
                                </w:rPr>
                                <w:t>OF</w:t>
                              </w:r>
                              <w:r>
                                <w:rPr>
                                  <w:b/>
                                  <w:spacing w:val="-4"/>
                                  <w:sz w:val="20"/>
                                </w:rPr>
                                <w:t xml:space="preserve"> </w:t>
                              </w:r>
                              <w:r>
                                <w:rPr>
                                  <w:b/>
                                  <w:sz w:val="20"/>
                                </w:rPr>
                                <w:t>MONTANA</w:t>
                              </w:r>
                              <w:r>
                                <w:rPr>
                                  <w:b/>
                                  <w:spacing w:val="-4"/>
                                  <w:sz w:val="20"/>
                                </w:rPr>
                                <w:t xml:space="preserve"> </w:t>
                              </w:r>
                              <w:r>
                                <w:rPr>
                                  <w:b/>
                                  <w:sz w:val="20"/>
                                </w:rPr>
                                <w:t>STANDARD</w:t>
                              </w:r>
                              <w:r>
                                <w:rPr>
                                  <w:b/>
                                  <w:spacing w:val="-3"/>
                                  <w:sz w:val="20"/>
                                </w:rPr>
                                <w:t xml:space="preserve"> </w:t>
                              </w:r>
                              <w:r>
                                <w:rPr>
                                  <w:b/>
                                  <w:sz w:val="20"/>
                                </w:rPr>
                                <w:t>TERMS</w:t>
                              </w:r>
                              <w:r>
                                <w:rPr>
                                  <w:b/>
                                  <w:spacing w:val="-5"/>
                                  <w:sz w:val="20"/>
                                </w:rPr>
                                <w:t xml:space="preserve"> </w:t>
                              </w:r>
                              <w:r>
                                <w:rPr>
                                  <w:b/>
                                  <w:sz w:val="20"/>
                                </w:rPr>
                                <w:t>AND</w:t>
                              </w:r>
                              <w:r>
                                <w:rPr>
                                  <w:b/>
                                  <w:spacing w:val="-3"/>
                                  <w:sz w:val="20"/>
                                </w:rPr>
                                <w:t xml:space="preserve"> </w:t>
                              </w:r>
                              <w:r>
                                <w:rPr>
                                  <w:b/>
                                  <w:spacing w:val="-2"/>
                                  <w:sz w:val="20"/>
                                </w:rPr>
                                <w:t>CONDITIONS</w:t>
                              </w:r>
                            </w:p>
                          </w:txbxContent>
                        </wps:txbx>
                        <wps:bodyPr wrap="square" lIns="0" tIns="0" rIns="0" bIns="0" rtlCol="0">
                          <a:noAutofit/>
                        </wps:bodyPr>
                      </wps:wsp>
                    </wpg:wgp>
                  </a:graphicData>
                </a:graphic>
              </wp:anchor>
            </w:drawing>
          </mc:Choice>
          <mc:Fallback>
            <w:pict>
              <v:group w14:anchorId="3BA58D20" id="Group 9" o:spid="_x0000_s1030" style="position:absolute;margin-left:0;margin-top:64.85pt;width:612pt;height:14.4pt;z-index:15730176;mso-wrap-distance-left:0;mso-wrap-distance-right:0;mso-position-horizontal-relative:page;mso-position-vertical-relative:page" coordsize="77724,18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">
                <v:shape id="Graphic 10" o:spid="_x0000_s1031" style="position:absolute;top:60;width:77724;height:1709;visibility:visible;mso-wrap-style:square;v-text-anchor:top" coordsize="7772400,1708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" path="m7772400,l,,,170688r7772400,l7772400,xe" fillcolor="#ccc" stroked="f">
                  <v:path arrowok="t"/>
                </v:shape>
                <v:shape id="Graphic 11" o:spid="_x0000_s1032" style="position:absolute;width:77724;height:1828;visibility:visible;mso-wrap-style:square;v-text-anchor:top" coordsize="7772400,1828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" path="m7772400,176771l,176771r,6109l7772400,182880r,-6109xem7772400,l,,,6096r7772400,l7772400,xe" fillcolor="black" stroked="f">
                  <v:path arrowok="t"/>
                </v:shape>
                <v:shape id="Textbox 12" o:spid="_x0000_s1033" type="#_x0000_t202" style="position:absolute;top:60;width:77724;height:17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" filled="f" stroked="f">
                  <v:textbox inset="0,0,0,0">
                    <w:txbxContent>
                      <w:p w14:paraId="3BA58D40" w14:textId="4340C972" w:rsidR="001D1BC6" w:rsidRDefault="00E5404A">
                        <w:pPr>
                          <w:spacing w:before="20"/>
                          <w:ind w:left="1"/>
                          <w:jc w:val="center"/>
                          <w:rPr>
                            <w:b/>
                            <w:sz w:val="20"/>
                          </w:rPr>
                        </w:pPr>
                        <w:r>
                          <w:rPr>
                            <w:b/>
                            <w:sz w:val="20"/>
                          </w:rPr>
                          <w:t>1.0 UNIVERSITY</w:t>
                        </w:r>
                        <w:r>
                          <w:rPr>
                            <w:b/>
                            <w:spacing w:val="-9"/>
                            <w:sz w:val="20"/>
                          </w:rPr>
                          <w:t xml:space="preserve"> </w:t>
                        </w:r>
                        <w:r>
                          <w:rPr>
                            <w:b/>
                            <w:sz w:val="20"/>
                          </w:rPr>
                          <w:t>OF</w:t>
                        </w:r>
                        <w:r>
                          <w:rPr>
                            <w:b/>
                            <w:spacing w:val="-4"/>
                            <w:sz w:val="20"/>
                          </w:rPr>
                          <w:t xml:space="preserve"> </w:t>
                        </w:r>
                        <w:r>
                          <w:rPr>
                            <w:b/>
                            <w:sz w:val="20"/>
                          </w:rPr>
                          <w:t>MONTANA</w:t>
                        </w:r>
                        <w:r>
                          <w:rPr>
                            <w:b/>
                            <w:spacing w:val="-4"/>
                            <w:sz w:val="20"/>
                          </w:rPr>
                          <w:t xml:space="preserve"> </w:t>
                        </w:r>
                        <w:r>
                          <w:rPr>
                            <w:b/>
                            <w:sz w:val="20"/>
                          </w:rPr>
                          <w:t>STANDARD</w:t>
                        </w:r>
                        <w:r>
                          <w:rPr>
                            <w:b/>
                            <w:spacing w:val="-3"/>
                            <w:sz w:val="20"/>
                          </w:rPr>
                          <w:t xml:space="preserve"> </w:t>
                        </w:r>
                        <w:r>
                          <w:rPr>
                            <w:b/>
                            <w:sz w:val="20"/>
                          </w:rPr>
                          <w:t>TERMS</w:t>
                        </w:r>
                        <w:r>
                          <w:rPr>
                            <w:b/>
                            <w:spacing w:val="-5"/>
                            <w:sz w:val="20"/>
                          </w:rPr>
                          <w:t xml:space="preserve"> </w:t>
                        </w:r>
                        <w:r>
                          <w:rPr>
                            <w:b/>
                            <w:sz w:val="20"/>
                          </w:rPr>
                          <w:t>AND</w:t>
                        </w:r>
                        <w:r>
                          <w:rPr>
                            <w:b/>
                            <w:spacing w:val="-3"/>
                            <w:sz w:val="20"/>
                          </w:rPr>
                          <w:t xml:space="preserve"> </w:t>
                        </w:r>
                        <w:r>
                          <w:rPr>
                            <w:b/>
                            <w:spacing w:val="-2"/>
                            <w:sz w:val="20"/>
                          </w:rPr>
                          <w:t>CONDITIONS</w:t>
                        </w:r>
                      </w:p>
                    </w:txbxContent>
                  </v:textbox>
                </v:shape>
                <w10:wrap anchorx="page" anchory="page"/>
              </v:group>
            </w:pict>
          </mc:Fallback>
        </mc:AlternateContent>
      </w:r>
    </w:p>
    <w:p w14:paraId="3BA58B0F" w14:textId="77777777" w:rsidR="001D1BC6" w:rsidRDefault="001D1BC6">
      <w:pPr>
        <w:pStyle w:val="BodyText"/>
      </w:pPr>
    </w:p>
    <w:p w14:paraId="3BA58B10" w14:textId="77777777" w:rsidR="001D1BC6" w:rsidRDefault="001D1BC6">
      <w:pPr>
        <w:pStyle w:val="BodyText"/>
      </w:pPr>
    </w:p>
    <w:p w14:paraId="3BA58B11" w14:textId="77777777" w:rsidR="001D1BC6" w:rsidRDefault="001D1BC6">
      <w:pPr>
        <w:pStyle w:val="BodyText"/>
        <w:spacing w:before="57"/>
      </w:pPr>
    </w:p>
    <w:p w14:paraId="3BA58B12" w14:textId="77777777" w:rsidR="001D1BC6" w:rsidRDefault="00EB63F6">
      <w:pPr>
        <w:ind w:left="241"/>
        <w:rPr>
          <w:sz w:val="20"/>
        </w:rPr>
      </w:pPr>
      <w:r>
        <w:rPr>
          <w:noProof/>
          <w:sz w:val="20"/>
        </w:rPr>
        <mc:AlternateContent>
          <mc:Choice Requires="wps">
            <w:drawing>
              <wp:inline distT="0" distB="0" distL="0" distR="0" wp14:anchorId="3BA58D22" wp14:editId="3BA58D23">
                <wp:extent cx="7002780" cy="468630"/>
                <wp:effectExtent l="9525" t="0" r="0" b="7620"/>
                <wp:docPr id="13" name="Text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02780" cy="468630"/>
                        </a:xfrm>
                        <a:prstGeom prst="rect">
                          <a:avLst/>
                        </a:prstGeom>
                        <a:solidFill>
                          <a:srgbClr val="CCCCCC"/>
                        </a:solidFill>
                        <a:ln w="6096">
                          <a:solidFill>
                            <a:srgbClr val="000000"/>
                          </a:solidFill>
                          <a:prstDash val="solid"/>
                        </a:ln>
                      </wps:spPr>
                      <wps:txbx>
                        <w:txbxContent>
                          <w:p w14:paraId="3BA58D41" w14:textId="77777777" w:rsidR="001D1BC6" w:rsidRDefault="00EB63F6">
                            <w:pPr>
                              <w:spacing w:before="19"/>
                              <w:ind w:left="109" w:right="171"/>
                              <w:rPr>
                                <w:b/>
                                <w:color w:val="000000"/>
                                <w:sz w:val="20"/>
                              </w:rPr>
                            </w:pPr>
                            <w:bookmarkStart w:id="6" w:name="UNIVERSITY_OF_MONTANA_STANDARD_TERMS_AND"/>
                            <w:bookmarkEnd w:id="6"/>
                            <w:r>
                              <w:rPr>
                                <w:b/>
                                <w:color w:val="000000"/>
                                <w:sz w:val="20"/>
                              </w:rPr>
                              <w:t>By</w:t>
                            </w:r>
                            <w:r>
                              <w:rPr>
                                <w:b/>
                                <w:color w:val="000000"/>
                                <w:spacing w:val="-5"/>
                                <w:sz w:val="20"/>
                              </w:rPr>
                              <w:t xml:space="preserve"> </w:t>
                            </w:r>
                            <w:r>
                              <w:rPr>
                                <w:b/>
                                <w:color w:val="000000"/>
                                <w:sz w:val="20"/>
                              </w:rPr>
                              <w:t>submitting</w:t>
                            </w:r>
                            <w:r>
                              <w:rPr>
                                <w:b/>
                                <w:color w:val="000000"/>
                                <w:spacing w:val="-3"/>
                                <w:sz w:val="20"/>
                              </w:rPr>
                              <w:t xml:space="preserve"> </w:t>
                            </w:r>
                            <w:r>
                              <w:rPr>
                                <w:b/>
                                <w:color w:val="000000"/>
                                <w:sz w:val="20"/>
                              </w:rPr>
                              <w:t>a</w:t>
                            </w:r>
                            <w:r>
                              <w:rPr>
                                <w:b/>
                                <w:color w:val="000000"/>
                                <w:spacing w:val="-3"/>
                                <w:sz w:val="20"/>
                              </w:rPr>
                              <w:t xml:space="preserve"> </w:t>
                            </w:r>
                            <w:r>
                              <w:rPr>
                                <w:b/>
                                <w:color w:val="000000"/>
                                <w:sz w:val="20"/>
                              </w:rPr>
                              <w:t>response</w:t>
                            </w:r>
                            <w:r>
                              <w:rPr>
                                <w:b/>
                                <w:color w:val="000000"/>
                                <w:spacing w:val="-3"/>
                                <w:sz w:val="20"/>
                              </w:rPr>
                              <w:t xml:space="preserve"> </w:t>
                            </w:r>
                            <w:r>
                              <w:rPr>
                                <w:b/>
                                <w:color w:val="000000"/>
                                <w:sz w:val="20"/>
                              </w:rPr>
                              <w:t>to</w:t>
                            </w:r>
                            <w:r>
                              <w:rPr>
                                <w:b/>
                                <w:color w:val="000000"/>
                                <w:spacing w:val="-3"/>
                                <w:sz w:val="20"/>
                              </w:rPr>
                              <w:t xml:space="preserve"> </w:t>
                            </w:r>
                            <w:r>
                              <w:rPr>
                                <w:b/>
                                <w:color w:val="000000"/>
                                <w:sz w:val="20"/>
                              </w:rPr>
                              <w:t>this</w:t>
                            </w:r>
                            <w:r>
                              <w:rPr>
                                <w:b/>
                                <w:color w:val="000000"/>
                                <w:spacing w:val="-3"/>
                                <w:sz w:val="20"/>
                              </w:rPr>
                              <w:t xml:space="preserve"> </w:t>
                            </w:r>
                            <w:r>
                              <w:rPr>
                                <w:b/>
                                <w:color w:val="000000"/>
                                <w:sz w:val="20"/>
                              </w:rPr>
                              <w:t>invitation</w:t>
                            </w:r>
                            <w:r>
                              <w:rPr>
                                <w:b/>
                                <w:color w:val="000000"/>
                                <w:spacing w:val="-4"/>
                                <w:sz w:val="20"/>
                              </w:rPr>
                              <w:t xml:space="preserve"> </w:t>
                            </w:r>
                            <w:r>
                              <w:rPr>
                                <w:b/>
                                <w:color w:val="000000"/>
                                <w:sz w:val="20"/>
                              </w:rPr>
                              <w:t>for</w:t>
                            </w:r>
                            <w:r>
                              <w:rPr>
                                <w:b/>
                                <w:color w:val="000000"/>
                                <w:spacing w:val="-3"/>
                                <w:sz w:val="20"/>
                              </w:rPr>
                              <w:t xml:space="preserve"> </w:t>
                            </w:r>
                            <w:r>
                              <w:rPr>
                                <w:b/>
                                <w:color w:val="000000"/>
                                <w:sz w:val="20"/>
                              </w:rPr>
                              <w:t>bid,</w:t>
                            </w:r>
                            <w:r>
                              <w:rPr>
                                <w:b/>
                                <w:color w:val="000000"/>
                                <w:spacing w:val="-3"/>
                                <w:sz w:val="20"/>
                              </w:rPr>
                              <w:t xml:space="preserve"> </w:t>
                            </w:r>
                            <w:r>
                              <w:rPr>
                                <w:b/>
                                <w:color w:val="000000"/>
                                <w:sz w:val="20"/>
                              </w:rPr>
                              <w:t>request</w:t>
                            </w:r>
                            <w:r>
                              <w:rPr>
                                <w:b/>
                                <w:color w:val="000000"/>
                                <w:spacing w:val="-4"/>
                                <w:sz w:val="20"/>
                              </w:rPr>
                              <w:t xml:space="preserve"> </w:t>
                            </w:r>
                            <w:r>
                              <w:rPr>
                                <w:b/>
                                <w:color w:val="000000"/>
                                <w:sz w:val="20"/>
                              </w:rPr>
                              <w:t>for</w:t>
                            </w:r>
                            <w:r>
                              <w:rPr>
                                <w:b/>
                                <w:color w:val="000000"/>
                                <w:spacing w:val="-4"/>
                                <w:sz w:val="20"/>
                              </w:rPr>
                              <w:t xml:space="preserve"> </w:t>
                            </w:r>
                            <w:r>
                              <w:rPr>
                                <w:b/>
                                <w:color w:val="000000"/>
                                <w:sz w:val="20"/>
                              </w:rPr>
                              <w:t>proposal,</w:t>
                            </w:r>
                            <w:r>
                              <w:rPr>
                                <w:b/>
                                <w:color w:val="000000"/>
                                <w:spacing w:val="-3"/>
                                <w:sz w:val="20"/>
                              </w:rPr>
                              <w:t xml:space="preserve"> </w:t>
                            </w:r>
                            <w:r>
                              <w:rPr>
                                <w:b/>
                                <w:color w:val="000000"/>
                                <w:sz w:val="20"/>
                              </w:rPr>
                              <w:t>limited</w:t>
                            </w:r>
                            <w:r>
                              <w:rPr>
                                <w:b/>
                                <w:color w:val="000000"/>
                                <w:spacing w:val="-3"/>
                                <w:sz w:val="20"/>
                              </w:rPr>
                              <w:t xml:space="preserve"> </w:t>
                            </w:r>
                            <w:r>
                              <w:rPr>
                                <w:b/>
                                <w:color w:val="000000"/>
                                <w:sz w:val="20"/>
                              </w:rPr>
                              <w:t>solicitation,</w:t>
                            </w:r>
                            <w:r>
                              <w:rPr>
                                <w:b/>
                                <w:color w:val="000000"/>
                                <w:spacing w:val="-3"/>
                                <w:sz w:val="20"/>
                              </w:rPr>
                              <w:t xml:space="preserve"> </w:t>
                            </w:r>
                            <w:r>
                              <w:rPr>
                                <w:b/>
                                <w:color w:val="000000"/>
                                <w:sz w:val="20"/>
                              </w:rPr>
                              <w:t>or</w:t>
                            </w:r>
                            <w:r>
                              <w:rPr>
                                <w:b/>
                                <w:color w:val="000000"/>
                                <w:spacing w:val="-3"/>
                                <w:sz w:val="20"/>
                              </w:rPr>
                              <w:t xml:space="preserve"> </w:t>
                            </w:r>
                            <w:r>
                              <w:rPr>
                                <w:b/>
                                <w:color w:val="000000"/>
                                <w:sz w:val="20"/>
                              </w:rPr>
                              <w:t>acceptance</w:t>
                            </w:r>
                            <w:r>
                              <w:rPr>
                                <w:b/>
                                <w:color w:val="000000"/>
                                <w:spacing w:val="-3"/>
                                <w:sz w:val="20"/>
                              </w:rPr>
                              <w:t xml:space="preserve"> </w:t>
                            </w:r>
                            <w:r>
                              <w:rPr>
                                <w:b/>
                                <w:color w:val="000000"/>
                                <w:sz w:val="20"/>
                              </w:rPr>
                              <w:t>of</w:t>
                            </w:r>
                            <w:r>
                              <w:rPr>
                                <w:b/>
                                <w:color w:val="000000"/>
                                <w:spacing w:val="-2"/>
                                <w:sz w:val="20"/>
                              </w:rPr>
                              <w:t xml:space="preserve"> </w:t>
                            </w:r>
                            <w:r>
                              <w:rPr>
                                <w:b/>
                                <w:color w:val="000000"/>
                                <w:sz w:val="20"/>
                              </w:rPr>
                              <w:t>a contract or purchase order, the vendor agrees to acceptance of the following Standard Terms and Conditions and any other provisions that are specific to this solicitation, contract, or purchase order.</w:t>
                            </w:r>
                          </w:p>
                        </w:txbxContent>
                      </wps:txbx>
                      <wps:bodyPr wrap="square" lIns="0" tIns="0" rIns="0" bIns="0" rtlCol="0">
                        <a:noAutofit/>
                      </wps:bodyPr>
                    </wps:wsp>
                  </a:graphicData>
                </a:graphic>
              </wp:inline>
            </w:drawing>
          </mc:Choice>
          <mc:Fallback>
            <w:pict>
              <v:shape w14:anchorId="3BA58D22" id="Textbox 13" o:spid="_x0000_s1034" type="#_x0000_t202" style="width:551.4pt;height:36.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" fillcolor="#ccc" strokeweight=".48pt">
                <v:path arrowok="t"/>
                <v:textbox inset="0,0,0,0">
                  <w:txbxContent>
                    <w:p w14:paraId="3BA58D41" w14:textId="77777777" w:rsidR="001D1BC6" w:rsidRDefault="00EB63F6">
                      <w:pPr>
                        <w:spacing w:before="19"/>
                        <w:ind w:left="109" w:right="171"/>
                        <w:rPr>
                          <w:b/>
                          <w:color w:val="000000"/>
                          <w:sz w:val="20"/>
                        </w:rPr>
                      </w:pPr>
                      <w:bookmarkStart w:id="7" w:name="UNIVERSITY_OF_MONTANA_STANDARD_TERMS_AND"/>
                      <w:bookmarkEnd w:id="7"/>
                      <w:r>
                        <w:rPr>
                          <w:b/>
                          <w:color w:val="000000"/>
                          <w:sz w:val="20"/>
                        </w:rPr>
                        <w:t>By</w:t>
                      </w:r>
                      <w:r>
                        <w:rPr>
                          <w:b/>
                          <w:color w:val="000000"/>
                          <w:spacing w:val="-5"/>
                          <w:sz w:val="20"/>
                        </w:rPr>
                        <w:t xml:space="preserve"> </w:t>
                      </w:r>
                      <w:r>
                        <w:rPr>
                          <w:b/>
                          <w:color w:val="000000"/>
                          <w:sz w:val="20"/>
                        </w:rPr>
                        <w:t>submitting</w:t>
                      </w:r>
                      <w:r>
                        <w:rPr>
                          <w:b/>
                          <w:color w:val="000000"/>
                          <w:spacing w:val="-3"/>
                          <w:sz w:val="20"/>
                        </w:rPr>
                        <w:t xml:space="preserve"> </w:t>
                      </w:r>
                      <w:r>
                        <w:rPr>
                          <w:b/>
                          <w:color w:val="000000"/>
                          <w:sz w:val="20"/>
                        </w:rPr>
                        <w:t>a</w:t>
                      </w:r>
                      <w:r>
                        <w:rPr>
                          <w:b/>
                          <w:color w:val="000000"/>
                          <w:spacing w:val="-3"/>
                          <w:sz w:val="20"/>
                        </w:rPr>
                        <w:t xml:space="preserve"> </w:t>
                      </w:r>
                      <w:r>
                        <w:rPr>
                          <w:b/>
                          <w:color w:val="000000"/>
                          <w:sz w:val="20"/>
                        </w:rPr>
                        <w:t>response</w:t>
                      </w:r>
                      <w:r>
                        <w:rPr>
                          <w:b/>
                          <w:color w:val="000000"/>
                          <w:spacing w:val="-3"/>
                          <w:sz w:val="20"/>
                        </w:rPr>
                        <w:t xml:space="preserve"> </w:t>
                      </w:r>
                      <w:r>
                        <w:rPr>
                          <w:b/>
                          <w:color w:val="000000"/>
                          <w:sz w:val="20"/>
                        </w:rPr>
                        <w:t>to</w:t>
                      </w:r>
                      <w:r>
                        <w:rPr>
                          <w:b/>
                          <w:color w:val="000000"/>
                          <w:spacing w:val="-3"/>
                          <w:sz w:val="20"/>
                        </w:rPr>
                        <w:t xml:space="preserve"> </w:t>
                      </w:r>
                      <w:r>
                        <w:rPr>
                          <w:b/>
                          <w:color w:val="000000"/>
                          <w:sz w:val="20"/>
                        </w:rPr>
                        <w:t>this</w:t>
                      </w:r>
                      <w:r>
                        <w:rPr>
                          <w:b/>
                          <w:color w:val="000000"/>
                          <w:spacing w:val="-3"/>
                          <w:sz w:val="20"/>
                        </w:rPr>
                        <w:t xml:space="preserve"> </w:t>
                      </w:r>
                      <w:r>
                        <w:rPr>
                          <w:b/>
                          <w:color w:val="000000"/>
                          <w:sz w:val="20"/>
                        </w:rPr>
                        <w:t>invitation</w:t>
                      </w:r>
                      <w:r>
                        <w:rPr>
                          <w:b/>
                          <w:color w:val="000000"/>
                          <w:spacing w:val="-4"/>
                          <w:sz w:val="20"/>
                        </w:rPr>
                        <w:t xml:space="preserve"> </w:t>
                      </w:r>
                      <w:r>
                        <w:rPr>
                          <w:b/>
                          <w:color w:val="000000"/>
                          <w:sz w:val="20"/>
                        </w:rPr>
                        <w:t>for</w:t>
                      </w:r>
                      <w:r>
                        <w:rPr>
                          <w:b/>
                          <w:color w:val="000000"/>
                          <w:spacing w:val="-3"/>
                          <w:sz w:val="20"/>
                        </w:rPr>
                        <w:t xml:space="preserve"> </w:t>
                      </w:r>
                      <w:r>
                        <w:rPr>
                          <w:b/>
                          <w:color w:val="000000"/>
                          <w:sz w:val="20"/>
                        </w:rPr>
                        <w:t>bid,</w:t>
                      </w:r>
                      <w:r>
                        <w:rPr>
                          <w:b/>
                          <w:color w:val="000000"/>
                          <w:spacing w:val="-3"/>
                          <w:sz w:val="20"/>
                        </w:rPr>
                        <w:t xml:space="preserve"> </w:t>
                      </w:r>
                      <w:r>
                        <w:rPr>
                          <w:b/>
                          <w:color w:val="000000"/>
                          <w:sz w:val="20"/>
                        </w:rPr>
                        <w:t>request</w:t>
                      </w:r>
                      <w:r>
                        <w:rPr>
                          <w:b/>
                          <w:color w:val="000000"/>
                          <w:spacing w:val="-4"/>
                          <w:sz w:val="20"/>
                        </w:rPr>
                        <w:t xml:space="preserve"> </w:t>
                      </w:r>
                      <w:r>
                        <w:rPr>
                          <w:b/>
                          <w:color w:val="000000"/>
                          <w:sz w:val="20"/>
                        </w:rPr>
                        <w:t>for</w:t>
                      </w:r>
                      <w:r>
                        <w:rPr>
                          <w:b/>
                          <w:color w:val="000000"/>
                          <w:spacing w:val="-4"/>
                          <w:sz w:val="20"/>
                        </w:rPr>
                        <w:t xml:space="preserve"> </w:t>
                      </w:r>
                      <w:r>
                        <w:rPr>
                          <w:b/>
                          <w:color w:val="000000"/>
                          <w:sz w:val="20"/>
                        </w:rPr>
                        <w:t>proposal,</w:t>
                      </w:r>
                      <w:r>
                        <w:rPr>
                          <w:b/>
                          <w:color w:val="000000"/>
                          <w:spacing w:val="-3"/>
                          <w:sz w:val="20"/>
                        </w:rPr>
                        <w:t xml:space="preserve"> </w:t>
                      </w:r>
                      <w:r>
                        <w:rPr>
                          <w:b/>
                          <w:color w:val="000000"/>
                          <w:sz w:val="20"/>
                        </w:rPr>
                        <w:t>limited</w:t>
                      </w:r>
                      <w:r>
                        <w:rPr>
                          <w:b/>
                          <w:color w:val="000000"/>
                          <w:spacing w:val="-3"/>
                          <w:sz w:val="20"/>
                        </w:rPr>
                        <w:t xml:space="preserve"> </w:t>
                      </w:r>
                      <w:r>
                        <w:rPr>
                          <w:b/>
                          <w:color w:val="000000"/>
                          <w:sz w:val="20"/>
                        </w:rPr>
                        <w:t>solicitation,</w:t>
                      </w:r>
                      <w:r>
                        <w:rPr>
                          <w:b/>
                          <w:color w:val="000000"/>
                          <w:spacing w:val="-3"/>
                          <w:sz w:val="20"/>
                        </w:rPr>
                        <w:t xml:space="preserve"> </w:t>
                      </w:r>
                      <w:r>
                        <w:rPr>
                          <w:b/>
                          <w:color w:val="000000"/>
                          <w:sz w:val="20"/>
                        </w:rPr>
                        <w:t>or</w:t>
                      </w:r>
                      <w:r>
                        <w:rPr>
                          <w:b/>
                          <w:color w:val="000000"/>
                          <w:spacing w:val="-3"/>
                          <w:sz w:val="20"/>
                        </w:rPr>
                        <w:t xml:space="preserve"> </w:t>
                      </w:r>
                      <w:r>
                        <w:rPr>
                          <w:b/>
                          <w:color w:val="000000"/>
                          <w:sz w:val="20"/>
                        </w:rPr>
                        <w:t>acceptance</w:t>
                      </w:r>
                      <w:r>
                        <w:rPr>
                          <w:b/>
                          <w:color w:val="000000"/>
                          <w:spacing w:val="-3"/>
                          <w:sz w:val="20"/>
                        </w:rPr>
                        <w:t xml:space="preserve"> </w:t>
                      </w:r>
                      <w:r>
                        <w:rPr>
                          <w:b/>
                          <w:color w:val="000000"/>
                          <w:sz w:val="20"/>
                        </w:rPr>
                        <w:t>of</w:t>
                      </w:r>
                      <w:r>
                        <w:rPr>
                          <w:b/>
                          <w:color w:val="000000"/>
                          <w:spacing w:val="-2"/>
                          <w:sz w:val="20"/>
                        </w:rPr>
                        <w:t xml:space="preserve"> </w:t>
                      </w:r>
                      <w:r>
                        <w:rPr>
                          <w:b/>
                          <w:color w:val="000000"/>
                          <w:sz w:val="20"/>
                        </w:rPr>
                        <w:t>a contract or purchase order, the vendor agrees to acceptance of the following Standard Terms and Conditions and any other provisions that are specific to this solicitation, contract, or purchase order.</w:t>
                      </w:r>
                    </w:p>
                  </w:txbxContent>
                </v:textbox>
                <w10:anchorlock/>
              </v:shape>
            </w:pict>
          </mc:Fallback>
        </mc:AlternateContent>
      </w:r>
    </w:p>
    <w:p w14:paraId="3BA58B13" w14:textId="77777777" w:rsidR="001D1BC6" w:rsidRDefault="00EB63F6">
      <w:pPr>
        <w:pStyle w:val="Heading1"/>
        <w:spacing w:before="181"/>
        <w:ind w:left="270"/>
        <w:rPr>
          <w:u w:val="none"/>
        </w:rPr>
      </w:pPr>
      <w:r>
        <w:rPr>
          <w:spacing w:val="-2"/>
        </w:rPr>
        <w:t>BIDS/PROPOSALS/SOLICITATIONS:</w:t>
      </w:r>
    </w:p>
    <w:p w14:paraId="3BA58B14" w14:textId="77777777" w:rsidR="001D1BC6" w:rsidRDefault="00EB63F6">
      <w:pPr>
        <w:pStyle w:val="Heading2"/>
        <w:numPr>
          <w:ilvl w:val="0"/>
          <w:numId w:val="6"/>
        </w:numPr>
        <w:tabs>
          <w:tab w:val="left" w:pos="628"/>
        </w:tabs>
        <w:spacing w:before="229"/>
        <w:ind w:left="628" w:hanging="358"/>
        <w:rPr>
          <w:b w:val="0"/>
        </w:rPr>
      </w:pPr>
      <w:r>
        <w:t>ACCEPTANCE/REJECTION</w:t>
      </w:r>
      <w:r>
        <w:rPr>
          <w:spacing w:val="-7"/>
        </w:rPr>
        <w:t xml:space="preserve"> </w:t>
      </w:r>
      <w:r>
        <w:t>OF</w:t>
      </w:r>
      <w:r>
        <w:rPr>
          <w:spacing w:val="-6"/>
        </w:rPr>
        <w:t xml:space="preserve"> </w:t>
      </w:r>
      <w:r>
        <w:t>BIDS,</w:t>
      </w:r>
      <w:r>
        <w:rPr>
          <w:spacing w:val="-5"/>
        </w:rPr>
        <w:t xml:space="preserve"> </w:t>
      </w:r>
      <w:r>
        <w:t>PROPOSALS,</w:t>
      </w:r>
      <w:r>
        <w:rPr>
          <w:spacing w:val="-6"/>
        </w:rPr>
        <w:t xml:space="preserve"> </w:t>
      </w:r>
      <w:r>
        <w:t>OR</w:t>
      </w:r>
      <w:r>
        <w:rPr>
          <w:spacing w:val="-4"/>
        </w:rPr>
        <w:t xml:space="preserve"> </w:t>
      </w:r>
      <w:r>
        <w:t>LIMITED</w:t>
      </w:r>
      <w:r>
        <w:rPr>
          <w:spacing w:val="-5"/>
        </w:rPr>
        <w:t xml:space="preserve"> </w:t>
      </w:r>
      <w:r>
        <w:t>SOLICITATION</w:t>
      </w:r>
      <w:r>
        <w:rPr>
          <w:spacing w:val="-4"/>
        </w:rPr>
        <w:t xml:space="preserve"> </w:t>
      </w:r>
      <w:r>
        <w:t>RESPONSES:</w:t>
      </w:r>
      <w:r>
        <w:rPr>
          <w:spacing w:val="-6"/>
        </w:rPr>
        <w:t xml:space="preserve"> </w:t>
      </w:r>
      <w:r>
        <w:rPr>
          <w:b w:val="0"/>
        </w:rPr>
        <w:t>The</w:t>
      </w:r>
      <w:r>
        <w:rPr>
          <w:b w:val="0"/>
          <w:spacing w:val="-5"/>
        </w:rPr>
        <w:t xml:space="preserve"> </w:t>
      </w:r>
      <w:r>
        <w:rPr>
          <w:b w:val="0"/>
          <w:spacing w:val="-2"/>
        </w:rPr>
        <w:t>University</w:t>
      </w:r>
    </w:p>
    <w:p w14:paraId="3BA58B15" w14:textId="77777777" w:rsidR="001D1BC6" w:rsidRDefault="00EB63F6">
      <w:pPr>
        <w:pStyle w:val="BodyText"/>
        <w:spacing w:before="1"/>
        <w:ind w:left="629" w:right="364"/>
      </w:pPr>
      <w:r>
        <w:t>reserves</w:t>
      </w:r>
      <w:r>
        <w:rPr>
          <w:spacing w:val="-1"/>
        </w:rPr>
        <w:t xml:space="preserve"> </w:t>
      </w:r>
      <w:r>
        <w:t>the</w:t>
      </w:r>
      <w:r>
        <w:rPr>
          <w:spacing w:val="-2"/>
        </w:rPr>
        <w:t xml:space="preserve"> </w:t>
      </w:r>
      <w:r>
        <w:t>right</w:t>
      </w:r>
      <w:r>
        <w:rPr>
          <w:spacing w:val="-2"/>
        </w:rPr>
        <w:t xml:space="preserve"> </w:t>
      </w:r>
      <w:r>
        <w:t>to</w:t>
      </w:r>
      <w:r>
        <w:rPr>
          <w:spacing w:val="-2"/>
        </w:rPr>
        <w:t xml:space="preserve"> </w:t>
      </w:r>
      <w:r>
        <w:t>accept</w:t>
      </w:r>
      <w:r>
        <w:rPr>
          <w:spacing w:val="-4"/>
        </w:rPr>
        <w:t xml:space="preserve"> </w:t>
      </w:r>
      <w:r>
        <w:t>or</w:t>
      </w:r>
      <w:r>
        <w:rPr>
          <w:spacing w:val="-1"/>
        </w:rPr>
        <w:t xml:space="preserve"> </w:t>
      </w:r>
      <w:r>
        <w:t>reject</w:t>
      </w:r>
      <w:r>
        <w:rPr>
          <w:spacing w:val="-2"/>
        </w:rPr>
        <w:t xml:space="preserve"> </w:t>
      </w:r>
      <w:r>
        <w:t>any</w:t>
      </w:r>
      <w:r>
        <w:rPr>
          <w:spacing w:val="-2"/>
        </w:rPr>
        <w:t xml:space="preserve"> </w:t>
      </w:r>
      <w:r>
        <w:t>or</w:t>
      </w:r>
      <w:r>
        <w:rPr>
          <w:spacing w:val="-1"/>
        </w:rPr>
        <w:t xml:space="preserve"> </w:t>
      </w:r>
      <w:r>
        <w:t>all</w:t>
      </w:r>
      <w:r>
        <w:rPr>
          <w:spacing w:val="-2"/>
        </w:rPr>
        <w:t xml:space="preserve"> </w:t>
      </w:r>
      <w:r>
        <w:t>bids,</w:t>
      </w:r>
      <w:r>
        <w:rPr>
          <w:spacing w:val="-2"/>
        </w:rPr>
        <w:t xml:space="preserve"> </w:t>
      </w:r>
      <w:r>
        <w:t>proposals,</w:t>
      </w:r>
      <w:r>
        <w:rPr>
          <w:spacing w:val="-2"/>
        </w:rPr>
        <w:t xml:space="preserve"> </w:t>
      </w:r>
      <w:r>
        <w:t>or</w:t>
      </w:r>
      <w:r>
        <w:rPr>
          <w:spacing w:val="-2"/>
        </w:rPr>
        <w:t xml:space="preserve"> </w:t>
      </w:r>
      <w:r>
        <w:t>limited</w:t>
      </w:r>
      <w:r>
        <w:rPr>
          <w:spacing w:val="-2"/>
        </w:rPr>
        <w:t xml:space="preserve"> </w:t>
      </w:r>
      <w:r>
        <w:t>solicitation</w:t>
      </w:r>
      <w:r>
        <w:rPr>
          <w:spacing w:val="-2"/>
        </w:rPr>
        <w:t xml:space="preserve"> </w:t>
      </w:r>
      <w:r>
        <w:t>responses,</w:t>
      </w:r>
      <w:r>
        <w:rPr>
          <w:spacing w:val="-2"/>
        </w:rPr>
        <w:t xml:space="preserve"> </w:t>
      </w:r>
      <w:r>
        <w:t>wholly</w:t>
      </w:r>
      <w:r>
        <w:rPr>
          <w:spacing w:val="-2"/>
        </w:rPr>
        <w:t xml:space="preserve"> </w:t>
      </w:r>
      <w:r>
        <w:t>or</w:t>
      </w:r>
      <w:r>
        <w:rPr>
          <w:spacing w:val="-1"/>
        </w:rPr>
        <w:t xml:space="preserve"> </w:t>
      </w:r>
      <w:r>
        <w:t>in</w:t>
      </w:r>
      <w:r>
        <w:rPr>
          <w:spacing w:val="-3"/>
        </w:rPr>
        <w:t xml:space="preserve"> </w:t>
      </w:r>
      <w:r>
        <w:t>part,</w:t>
      </w:r>
      <w:r>
        <w:rPr>
          <w:spacing w:val="-2"/>
        </w:rPr>
        <w:t xml:space="preserve"> </w:t>
      </w:r>
      <w:r>
        <w:t>and</w:t>
      </w:r>
      <w:r>
        <w:rPr>
          <w:spacing w:val="-2"/>
        </w:rPr>
        <w:t xml:space="preserve"> </w:t>
      </w:r>
      <w:r>
        <w:t>to make awards in any manner deemed in the best interest of the University. Bids, proposals, and limited solicitation responses will be firm for 30 days, unless stated otherwise in the text of the invitation for bid, request for proposal, or limited solicitation.</w:t>
      </w:r>
    </w:p>
    <w:p w14:paraId="3BA58B16" w14:textId="77777777" w:rsidR="001D1BC6" w:rsidRDefault="00EB63F6">
      <w:pPr>
        <w:pStyle w:val="ListParagraph"/>
        <w:numPr>
          <w:ilvl w:val="0"/>
          <w:numId w:val="6"/>
        </w:numPr>
        <w:tabs>
          <w:tab w:val="left" w:pos="627"/>
          <w:tab w:val="left" w:pos="629"/>
        </w:tabs>
        <w:spacing w:before="230"/>
        <w:ind w:right="413"/>
        <w:rPr>
          <w:sz w:val="20"/>
        </w:rPr>
      </w:pPr>
      <w:r>
        <w:rPr>
          <w:b/>
          <w:sz w:val="20"/>
        </w:rPr>
        <w:t xml:space="preserve">ALTERATION OF SOLICITATION DOCUMENT: </w:t>
      </w:r>
      <w:r>
        <w:rPr>
          <w:sz w:val="20"/>
        </w:rPr>
        <w:t>In the event of inconsistencies or contradictions between language contained</w:t>
      </w:r>
      <w:r>
        <w:rPr>
          <w:spacing w:val="-3"/>
          <w:sz w:val="20"/>
        </w:rPr>
        <w:t xml:space="preserve"> </w:t>
      </w:r>
      <w:r>
        <w:rPr>
          <w:sz w:val="20"/>
        </w:rPr>
        <w:t>in</w:t>
      </w:r>
      <w:r>
        <w:rPr>
          <w:spacing w:val="-3"/>
          <w:sz w:val="20"/>
        </w:rPr>
        <w:t xml:space="preserve"> </w:t>
      </w:r>
      <w:r>
        <w:rPr>
          <w:sz w:val="20"/>
        </w:rPr>
        <w:t>the</w:t>
      </w:r>
      <w:r>
        <w:rPr>
          <w:spacing w:val="-3"/>
          <w:sz w:val="20"/>
        </w:rPr>
        <w:t xml:space="preserve"> </w:t>
      </w:r>
      <w:r>
        <w:rPr>
          <w:sz w:val="20"/>
        </w:rPr>
        <w:t>University’s</w:t>
      </w:r>
      <w:r>
        <w:rPr>
          <w:spacing w:val="-2"/>
          <w:sz w:val="20"/>
        </w:rPr>
        <w:t xml:space="preserve"> </w:t>
      </w:r>
      <w:r>
        <w:rPr>
          <w:sz w:val="20"/>
        </w:rPr>
        <w:t>solicitation</w:t>
      </w:r>
      <w:r>
        <w:rPr>
          <w:spacing w:val="-4"/>
          <w:sz w:val="20"/>
        </w:rPr>
        <w:t xml:space="preserve"> </w:t>
      </w:r>
      <w:r>
        <w:rPr>
          <w:sz w:val="20"/>
        </w:rPr>
        <w:t>document</w:t>
      </w:r>
      <w:r>
        <w:rPr>
          <w:spacing w:val="-3"/>
          <w:sz w:val="20"/>
        </w:rPr>
        <w:t xml:space="preserve"> </w:t>
      </w:r>
      <w:r>
        <w:rPr>
          <w:sz w:val="20"/>
        </w:rPr>
        <w:t>and</w:t>
      </w:r>
      <w:r>
        <w:rPr>
          <w:spacing w:val="-3"/>
          <w:sz w:val="20"/>
        </w:rPr>
        <w:t xml:space="preserve"> </w:t>
      </w:r>
      <w:r>
        <w:rPr>
          <w:sz w:val="20"/>
        </w:rPr>
        <w:t>a</w:t>
      </w:r>
      <w:r>
        <w:rPr>
          <w:spacing w:val="-3"/>
          <w:sz w:val="20"/>
        </w:rPr>
        <w:t xml:space="preserve"> </w:t>
      </w:r>
      <w:r>
        <w:rPr>
          <w:sz w:val="20"/>
        </w:rPr>
        <w:t>vendor’s</w:t>
      </w:r>
      <w:r>
        <w:rPr>
          <w:spacing w:val="-2"/>
          <w:sz w:val="20"/>
        </w:rPr>
        <w:t xml:space="preserve"> </w:t>
      </w:r>
      <w:r>
        <w:rPr>
          <w:sz w:val="20"/>
        </w:rPr>
        <w:t>response,</w:t>
      </w:r>
      <w:r>
        <w:rPr>
          <w:spacing w:val="-3"/>
          <w:sz w:val="20"/>
        </w:rPr>
        <w:t xml:space="preserve"> </w:t>
      </w:r>
      <w:r>
        <w:rPr>
          <w:sz w:val="20"/>
        </w:rPr>
        <w:t>the</w:t>
      </w:r>
      <w:r>
        <w:rPr>
          <w:spacing w:val="-3"/>
          <w:sz w:val="20"/>
        </w:rPr>
        <w:t xml:space="preserve"> </w:t>
      </w:r>
      <w:r>
        <w:rPr>
          <w:sz w:val="20"/>
        </w:rPr>
        <w:t>language</w:t>
      </w:r>
      <w:r>
        <w:rPr>
          <w:spacing w:val="-4"/>
          <w:sz w:val="20"/>
        </w:rPr>
        <w:t xml:space="preserve"> </w:t>
      </w:r>
      <w:r>
        <w:rPr>
          <w:sz w:val="20"/>
        </w:rPr>
        <w:t>contained</w:t>
      </w:r>
      <w:r>
        <w:rPr>
          <w:spacing w:val="-3"/>
          <w:sz w:val="20"/>
        </w:rPr>
        <w:t xml:space="preserve"> </w:t>
      </w:r>
      <w:r>
        <w:rPr>
          <w:sz w:val="20"/>
        </w:rPr>
        <w:t>in</w:t>
      </w:r>
      <w:r>
        <w:rPr>
          <w:spacing w:val="-3"/>
          <w:sz w:val="20"/>
        </w:rPr>
        <w:t xml:space="preserve"> </w:t>
      </w:r>
      <w:r>
        <w:rPr>
          <w:sz w:val="20"/>
        </w:rPr>
        <w:t>the</w:t>
      </w:r>
      <w:r>
        <w:rPr>
          <w:spacing w:val="-4"/>
          <w:sz w:val="20"/>
        </w:rPr>
        <w:t xml:space="preserve"> </w:t>
      </w:r>
      <w:r>
        <w:rPr>
          <w:sz w:val="20"/>
        </w:rPr>
        <w:t>University’s original solicitation document will prevail. Intentional manipulation and/or alteration of solicitation document language will result in the vendor’s disqualification and possible debarment.</w:t>
      </w:r>
    </w:p>
    <w:p w14:paraId="3BA58B17" w14:textId="77777777" w:rsidR="001D1BC6" w:rsidRDefault="00EB63F6">
      <w:pPr>
        <w:pStyle w:val="ListParagraph"/>
        <w:numPr>
          <w:ilvl w:val="0"/>
          <w:numId w:val="6"/>
        </w:numPr>
        <w:tabs>
          <w:tab w:val="left" w:pos="627"/>
          <w:tab w:val="left" w:pos="629"/>
        </w:tabs>
        <w:spacing w:before="230"/>
        <w:ind w:right="391"/>
        <w:rPr>
          <w:sz w:val="20"/>
        </w:rPr>
      </w:pPr>
      <w:r>
        <w:rPr>
          <w:b/>
          <w:sz w:val="20"/>
        </w:rPr>
        <w:t>DEBARMENT:</w:t>
      </w:r>
      <w:r>
        <w:rPr>
          <w:b/>
          <w:spacing w:val="-2"/>
          <w:sz w:val="20"/>
        </w:rPr>
        <w:t xml:space="preserve"> </w:t>
      </w:r>
      <w:r>
        <w:rPr>
          <w:sz w:val="20"/>
        </w:rPr>
        <w:t>The</w:t>
      </w:r>
      <w:r>
        <w:rPr>
          <w:spacing w:val="-4"/>
          <w:sz w:val="20"/>
        </w:rPr>
        <w:t xml:space="preserve"> </w:t>
      </w:r>
      <w:r>
        <w:rPr>
          <w:sz w:val="20"/>
        </w:rPr>
        <w:t>Contractor</w:t>
      </w:r>
      <w:r>
        <w:rPr>
          <w:spacing w:val="-4"/>
          <w:sz w:val="20"/>
        </w:rPr>
        <w:t xml:space="preserve"> </w:t>
      </w:r>
      <w:r>
        <w:rPr>
          <w:sz w:val="20"/>
        </w:rPr>
        <w:t>certifies,</w:t>
      </w:r>
      <w:r>
        <w:rPr>
          <w:spacing w:val="-3"/>
          <w:sz w:val="20"/>
        </w:rPr>
        <w:t xml:space="preserve"> </w:t>
      </w:r>
      <w:r>
        <w:rPr>
          <w:sz w:val="20"/>
        </w:rPr>
        <w:t>by</w:t>
      </w:r>
      <w:r>
        <w:rPr>
          <w:spacing w:val="-3"/>
          <w:sz w:val="20"/>
        </w:rPr>
        <w:t xml:space="preserve"> </w:t>
      </w:r>
      <w:r>
        <w:rPr>
          <w:sz w:val="20"/>
        </w:rPr>
        <w:t>submitting</w:t>
      </w:r>
      <w:r>
        <w:rPr>
          <w:spacing w:val="-3"/>
          <w:sz w:val="20"/>
        </w:rPr>
        <w:t xml:space="preserve"> </w:t>
      </w:r>
      <w:r>
        <w:rPr>
          <w:sz w:val="20"/>
        </w:rPr>
        <w:t>this</w:t>
      </w:r>
      <w:r>
        <w:rPr>
          <w:spacing w:val="-2"/>
          <w:sz w:val="20"/>
        </w:rPr>
        <w:t xml:space="preserve"> </w:t>
      </w:r>
      <w:r>
        <w:rPr>
          <w:sz w:val="20"/>
        </w:rPr>
        <w:t>bid</w:t>
      </w:r>
      <w:r>
        <w:rPr>
          <w:spacing w:val="-3"/>
          <w:sz w:val="20"/>
        </w:rPr>
        <w:t xml:space="preserve"> </w:t>
      </w:r>
      <w:r>
        <w:rPr>
          <w:sz w:val="20"/>
        </w:rPr>
        <w:t>or</w:t>
      </w:r>
      <w:r>
        <w:rPr>
          <w:spacing w:val="-2"/>
          <w:sz w:val="20"/>
        </w:rPr>
        <w:t xml:space="preserve"> </w:t>
      </w:r>
      <w:r>
        <w:rPr>
          <w:sz w:val="20"/>
        </w:rPr>
        <w:t>proposal,</w:t>
      </w:r>
      <w:r>
        <w:rPr>
          <w:spacing w:val="-3"/>
          <w:sz w:val="20"/>
        </w:rPr>
        <w:t xml:space="preserve"> </w:t>
      </w:r>
      <w:r>
        <w:rPr>
          <w:sz w:val="20"/>
        </w:rPr>
        <w:t>that</w:t>
      </w:r>
      <w:r>
        <w:rPr>
          <w:spacing w:val="-3"/>
          <w:sz w:val="20"/>
        </w:rPr>
        <w:t xml:space="preserve"> </w:t>
      </w:r>
      <w:r>
        <w:rPr>
          <w:sz w:val="20"/>
        </w:rPr>
        <w:t>neither</w:t>
      </w:r>
      <w:r>
        <w:rPr>
          <w:spacing w:val="-2"/>
          <w:sz w:val="20"/>
        </w:rPr>
        <w:t xml:space="preserve"> </w:t>
      </w:r>
      <w:r>
        <w:rPr>
          <w:sz w:val="20"/>
        </w:rPr>
        <w:t>it</w:t>
      </w:r>
      <w:r>
        <w:rPr>
          <w:spacing w:val="-3"/>
          <w:sz w:val="20"/>
        </w:rPr>
        <w:t xml:space="preserve"> </w:t>
      </w:r>
      <w:r>
        <w:rPr>
          <w:sz w:val="20"/>
        </w:rPr>
        <w:t>nor</w:t>
      </w:r>
      <w:r>
        <w:rPr>
          <w:spacing w:val="-2"/>
          <w:sz w:val="20"/>
        </w:rPr>
        <w:t xml:space="preserve"> </w:t>
      </w:r>
      <w:r>
        <w:rPr>
          <w:sz w:val="20"/>
        </w:rPr>
        <w:t>its</w:t>
      </w:r>
      <w:r>
        <w:rPr>
          <w:spacing w:val="-2"/>
          <w:sz w:val="20"/>
        </w:rPr>
        <w:t xml:space="preserve"> </w:t>
      </w:r>
      <w:r>
        <w:rPr>
          <w:sz w:val="20"/>
        </w:rPr>
        <w:t>principals</w:t>
      </w:r>
      <w:r>
        <w:rPr>
          <w:spacing w:val="-2"/>
          <w:sz w:val="20"/>
        </w:rPr>
        <w:t xml:space="preserve"> </w:t>
      </w:r>
      <w:r>
        <w:rPr>
          <w:sz w:val="20"/>
        </w:rPr>
        <w:t>are</w:t>
      </w:r>
      <w:r>
        <w:rPr>
          <w:spacing w:val="-3"/>
          <w:sz w:val="20"/>
        </w:rPr>
        <w:t xml:space="preserve"> </w:t>
      </w:r>
      <w:r>
        <w:rPr>
          <w:sz w:val="20"/>
        </w:rPr>
        <w:t>presently debarred, suspended, proposed for debarment, declared ineligible, or voluntarily excluded from participation in this transaction (contract) by any governmental department or agency. If the Contractor cannot certify this statement,</w:t>
      </w:r>
      <w:r>
        <w:rPr>
          <w:spacing w:val="40"/>
          <w:sz w:val="20"/>
        </w:rPr>
        <w:t xml:space="preserve"> </w:t>
      </w:r>
      <w:r>
        <w:rPr>
          <w:sz w:val="20"/>
        </w:rPr>
        <w:t>attach a written explanation for review by the University.</w:t>
      </w:r>
    </w:p>
    <w:p w14:paraId="3BA58B18" w14:textId="77777777" w:rsidR="001D1BC6" w:rsidRDefault="00EB63F6">
      <w:pPr>
        <w:pStyle w:val="ListParagraph"/>
        <w:numPr>
          <w:ilvl w:val="0"/>
          <w:numId w:val="6"/>
        </w:numPr>
        <w:tabs>
          <w:tab w:val="left" w:pos="627"/>
          <w:tab w:val="left" w:pos="629"/>
        </w:tabs>
        <w:spacing w:before="230"/>
        <w:ind w:right="383"/>
        <w:rPr>
          <w:sz w:val="20"/>
        </w:rPr>
      </w:pPr>
      <w:r>
        <w:rPr>
          <w:b/>
          <w:sz w:val="20"/>
        </w:rPr>
        <w:t>FAILURE</w:t>
      </w:r>
      <w:r>
        <w:rPr>
          <w:b/>
          <w:spacing w:val="-3"/>
          <w:sz w:val="20"/>
        </w:rPr>
        <w:t xml:space="preserve"> </w:t>
      </w:r>
      <w:r>
        <w:rPr>
          <w:b/>
          <w:sz w:val="20"/>
        </w:rPr>
        <w:t>TO</w:t>
      </w:r>
      <w:r>
        <w:rPr>
          <w:b/>
          <w:spacing w:val="-4"/>
          <w:sz w:val="20"/>
        </w:rPr>
        <w:t xml:space="preserve"> </w:t>
      </w:r>
      <w:r>
        <w:rPr>
          <w:b/>
          <w:sz w:val="20"/>
        </w:rPr>
        <w:t>HONOR</w:t>
      </w:r>
      <w:r>
        <w:rPr>
          <w:b/>
          <w:spacing w:val="-4"/>
          <w:sz w:val="20"/>
        </w:rPr>
        <w:t xml:space="preserve"> </w:t>
      </w:r>
      <w:r>
        <w:rPr>
          <w:b/>
          <w:sz w:val="20"/>
        </w:rPr>
        <w:t>BID/PROPOSAL:</w:t>
      </w:r>
      <w:r>
        <w:rPr>
          <w:b/>
          <w:spacing w:val="-2"/>
          <w:sz w:val="20"/>
        </w:rPr>
        <w:t xml:space="preserve"> </w:t>
      </w:r>
      <w:r>
        <w:rPr>
          <w:sz w:val="20"/>
        </w:rPr>
        <w:t>If</w:t>
      </w:r>
      <w:r>
        <w:rPr>
          <w:spacing w:val="-3"/>
          <w:sz w:val="20"/>
        </w:rPr>
        <w:t xml:space="preserve"> </w:t>
      </w:r>
      <w:r>
        <w:rPr>
          <w:sz w:val="20"/>
        </w:rPr>
        <w:t>a</w:t>
      </w:r>
      <w:r>
        <w:rPr>
          <w:spacing w:val="-3"/>
          <w:sz w:val="20"/>
        </w:rPr>
        <w:t xml:space="preserve"> </w:t>
      </w:r>
      <w:r>
        <w:rPr>
          <w:sz w:val="20"/>
        </w:rPr>
        <w:t>bidder/offeror</w:t>
      </w:r>
      <w:r>
        <w:rPr>
          <w:spacing w:val="-2"/>
          <w:sz w:val="20"/>
        </w:rPr>
        <w:t xml:space="preserve"> </w:t>
      </w:r>
      <w:r>
        <w:rPr>
          <w:sz w:val="20"/>
        </w:rPr>
        <w:t>to</w:t>
      </w:r>
      <w:r>
        <w:rPr>
          <w:spacing w:val="-3"/>
          <w:sz w:val="20"/>
        </w:rPr>
        <w:t xml:space="preserve"> </w:t>
      </w:r>
      <w:r>
        <w:rPr>
          <w:sz w:val="20"/>
        </w:rPr>
        <w:t>whom</w:t>
      </w:r>
      <w:r>
        <w:rPr>
          <w:spacing w:val="-3"/>
          <w:sz w:val="20"/>
        </w:rPr>
        <w:t xml:space="preserve"> </w:t>
      </w:r>
      <w:r>
        <w:rPr>
          <w:sz w:val="20"/>
        </w:rPr>
        <w:t>a</w:t>
      </w:r>
      <w:r>
        <w:rPr>
          <w:spacing w:val="-3"/>
          <w:sz w:val="20"/>
        </w:rPr>
        <w:t xml:space="preserve"> </w:t>
      </w:r>
      <w:r>
        <w:rPr>
          <w:sz w:val="20"/>
        </w:rPr>
        <w:t>contract</w:t>
      </w:r>
      <w:r>
        <w:rPr>
          <w:spacing w:val="-3"/>
          <w:sz w:val="20"/>
        </w:rPr>
        <w:t xml:space="preserve"> </w:t>
      </w:r>
      <w:r>
        <w:rPr>
          <w:sz w:val="20"/>
        </w:rPr>
        <w:t>is</w:t>
      </w:r>
      <w:r>
        <w:rPr>
          <w:spacing w:val="-2"/>
          <w:sz w:val="20"/>
        </w:rPr>
        <w:t xml:space="preserve"> </w:t>
      </w:r>
      <w:r>
        <w:rPr>
          <w:sz w:val="20"/>
        </w:rPr>
        <w:t>awarded</w:t>
      </w:r>
      <w:r>
        <w:rPr>
          <w:spacing w:val="-3"/>
          <w:sz w:val="20"/>
        </w:rPr>
        <w:t xml:space="preserve"> </w:t>
      </w:r>
      <w:r>
        <w:rPr>
          <w:sz w:val="20"/>
        </w:rPr>
        <w:t>refuses</w:t>
      </w:r>
      <w:r>
        <w:rPr>
          <w:spacing w:val="-2"/>
          <w:sz w:val="20"/>
        </w:rPr>
        <w:t xml:space="preserve"> </w:t>
      </w:r>
      <w:r>
        <w:rPr>
          <w:sz w:val="20"/>
        </w:rPr>
        <w:t>to</w:t>
      </w:r>
      <w:r>
        <w:rPr>
          <w:spacing w:val="-3"/>
          <w:sz w:val="20"/>
        </w:rPr>
        <w:t xml:space="preserve"> </w:t>
      </w:r>
      <w:r>
        <w:rPr>
          <w:sz w:val="20"/>
        </w:rPr>
        <w:t>accept</w:t>
      </w:r>
      <w:r>
        <w:rPr>
          <w:spacing w:val="-3"/>
          <w:sz w:val="20"/>
        </w:rPr>
        <w:t xml:space="preserve"> </w:t>
      </w:r>
      <w:r>
        <w:rPr>
          <w:sz w:val="20"/>
        </w:rPr>
        <w:t>the</w:t>
      </w:r>
      <w:r>
        <w:rPr>
          <w:spacing w:val="-3"/>
          <w:sz w:val="20"/>
        </w:rPr>
        <w:t xml:space="preserve"> </w:t>
      </w:r>
      <w:r>
        <w:rPr>
          <w:sz w:val="20"/>
        </w:rPr>
        <w:t xml:space="preserve">award (PO/contract) or fails to deliver in accordance with the contract terms and conditions, the department may, in its discretion, suspend the bidder/offeror for a period of time from entering into any contracts with the University of </w:t>
      </w:r>
      <w:r>
        <w:rPr>
          <w:spacing w:val="-2"/>
          <w:sz w:val="20"/>
        </w:rPr>
        <w:t>Montana.</w:t>
      </w:r>
    </w:p>
    <w:p w14:paraId="3BA58B19" w14:textId="77777777" w:rsidR="001D1BC6" w:rsidRDefault="001D1BC6">
      <w:pPr>
        <w:pStyle w:val="BodyText"/>
        <w:spacing w:before="1"/>
      </w:pPr>
    </w:p>
    <w:p w14:paraId="3BA58B1A" w14:textId="77777777" w:rsidR="001D1BC6" w:rsidRDefault="00EB63F6">
      <w:pPr>
        <w:pStyle w:val="ListParagraph"/>
        <w:numPr>
          <w:ilvl w:val="0"/>
          <w:numId w:val="6"/>
        </w:numPr>
        <w:tabs>
          <w:tab w:val="left" w:pos="627"/>
          <w:tab w:val="left" w:pos="629"/>
        </w:tabs>
        <w:ind w:right="1384"/>
        <w:rPr>
          <w:sz w:val="20"/>
        </w:rPr>
      </w:pPr>
      <w:r>
        <w:rPr>
          <w:b/>
          <w:sz w:val="20"/>
        </w:rPr>
        <w:t>LATE</w:t>
      </w:r>
      <w:r>
        <w:rPr>
          <w:b/>
          <w:spacing w:val="-3"/>
          <w:sz w:val="20"/>
        </w:rPr>
        <w:t xml:space="preserve"> </w:t>
      </w:r>
      <w:r>
        <w:rPr>
          <w:b/>
          <w:sz w:val="20"/>
        </w:rPr>
        <w:t>BIDS</w:t>
      </w:r>
      <w:r>
        <w:rPr>
          <w:b/>
          <w:spacing w:val="-3"/>
          <w:sz w:val="20"/>
        </w:rPr>
        <w:t xml:space="preserve"> </w:t>
      </w:r>
      <w:r>
        <w:rPr>
          <w:b/>
          <w:sz w:val="20"/>
        </w:rPr>
        <w:t>AND</w:t>
      </w:r>
      <w:r>
        <w:rPr>
          <w:b/>
          <w:spacing w:val="-2"/>
          <w:sz w:val="20"/>
        </w:rPr>
        <w:t xml:space="preserve"> </w:t>
      </w:r>
      <w:r>
        <w:rPr>
          <w:b/>
          <w:sz w:val="20"/>
        </w:rPr>
        <w:t>PROPOSALS:</w:t>
      </w:r>
      <w:r>
        <w:rPr>
          <w:b/>
          <w:spacing w:val="-2"/>
          <w:sz w:val="20"/>
        </w:rPr>
        <w:t xml:space="preserve"> </w:t>
      </w:r>
      <w:r>
        <w:rPr>
          <w:sz w:val="20"/>
        </w:rPr>
        <w:t>Regardless</w:t>
      </w:r>
      <w:r>
        <w:rPr>
          <w:spacing w:val="-2"/>
          <w:sz w:val="20"/>
        </w:rPr>
        <w:t xml:space="preserve"> </w:t>
      </w:r>
      <w:r>
        <w:rPr>
          <w:sz w:val="20"/>
        </w:rPr>
        <w:t>of</w:t>
      </w:r>
      <w:r>
        <w:rPr>
          <w:spacing w:val="-3"/>
          <w:sz w:val="20"/>
        </w:rPr>
        <w:t xml:space="preserve"> </w:t>
      </w:r>
      <w:r>
        <w:rPr>
          <w:sz w:val="20"/>
        </w:rPr>
        <w:t>cause,</w:t>
      </w:r>
      <w:r>
        <w:rPr>
          <w:spacing w:val="-3"/>
          <w:sz w:val="20"/>
        </w:rPr>
        <w:t xml:space="preserve"> </w:t>
      </w:r>
      <w:r>
        <w:rPr>
          <w:sz w:val="20"/>
        </w:rPr>
        <w:t>late</w:t>
      </w:r>
      <w:r>
        <w:rPr>
          <w:spacing w:val="-3"/>
          <w:sz w:val="20"/>
        </w:rPr>
        <w:t xml:space="preserve"> </w:t>
      </w:r>
      <w:r>
        <w:rPr>
          <w:sz w:val="20"/>
        </w:rPr>
        <w:t>bids</w:t>
      </w:r>
      <w:r>
        <w:rPr>
          <w:spacing w:val="-2"/>
          <w:sz w:val="20"/>
        </w:rPr>
        <w:t xml:space="preserve"> </w:t>
      </w:r>
      <w:r>
        <w:rPr>
          <w:sz w:val="20"/>
        </w:rPr>
        <w:t>and</w:t>
      </w:r>
      <w:r>
        <w:rPr>
          <w:spacing w:val="-3"/>
          <w:sz w:val="20"/>
        </w:rPr>
        <w:t xml:space="preserve"> </w:t>
      </w:r>
      <w:r>
        <w:rPr>
          <w:sz w:val="20"/>
        </w:rPr>
        <w:t>proposals</w:t>
      </w:r>
      <w:r>
        <w:rPr>
          <w:spacing w:val="-2"/>
          <w:sz w:val="20"/>
        </w:rPr>
        <w:t xml:space="preserve"> </w:t>
      </w:r>
      <w:r>
        <w:rPr>
          <w:sz w:val="20"/>
        </w:rPr>
        <w:t>will</w:t>
      </w:r>
      <w:r>
        <w:rPr>
          <w:spacing w:val="-3"/>
          <w:sz w:val="20"/>
        </w:rPr>
        <w:t xml:space="preserve"> </w:t>
      </w:r>
      <w:r>
        <w:rPr>
          <w:sz w:val="20"/>
        </w:rPr>
        <w:t>not</w:t>
      </w:r>
      <w:r>
        <w:rPr>
          <w:spacing w:val="-3"/>
          <w:sz w:val="20"/>
        </w:rPr>
        <w:t xml:space="preserve"> </w:t>
      </w:r>
      <w:r>
        <w:rPr>
          <w:sz w:val="20"/>
        </w:rPr>
        <w:t>be</w:t>
      </w:r>
      <w:r>
        <w:rPr>
          <w:spacing w:val="-3"/>
          <w:sz w:val="20"/>
        </w:rPr>
        <w:t xml:space="preserve"> </w:t>
      </w:r>
      <w:r>
        <w:rPr>
          <w:sz w:val="20"/>
        </w:rPr>
        <w:t>accepted</w:t>
      </w:r>
      <w:r>
        <w:rPr>
          <w:spacing w:val="-3"/>
          <w:sz w:val="20"/>
        </w:rPr>
        <w:t xml:space="preserve"> </w:t>
      </w:r>
      <w:r>
        <w:rPr>
          <w:sz w:val="20"/>
        </w:rPr>
        <w:t>and</w:t>
      </w:r>
      <w:r>
        <w:rPr>
          <w:spacing w:val="-4"/>
          <w:sz w:val="20"/>
        </w:rPr>
        <w:t xml:space="preserve"> </w:t>
      </w:r>
      <w:r>
        <w:rPr>
          <w:sz w:val="20"/>
        </w:rPr>
        <w:t>will automatically be disqualified from further consideration.</w:t>
      </w:r>
    </w:p>
    <w:p w14:paraId="3BA58B1B" w14:textId="77777777" w:rsidR="001D1BC6" w:rsidRDefault="001D1BC6">
      <w:pPr>
        <w:pStyle w:val="BodyText"/>
      </w:pPr>
    </w:p>
    <w:p w14:paraId="3BA58B1C" w14:textId="77777777" w:rsidR="001D1BC6" w:rsidRDefault="00EB63F6">
      <w:pPr>
        <w:pStyle w:val="ListParagraph"/>
        <w:numPr>
          <w:ilvl w:val="0"/>
          <w:numId w:val="6"/>
        </w:numPr>
        <w:tabs>
          <w:tab w:val="left" w:pos="627"/>
          <w:tab w:val="left" w:pos="629"/>
        </w:tabs>
        <w:ind w:right="395"/>
        <w:rPr>
          <w:sz w:val="20"/>
        </w:rPr>
      </w:pPr>
      <w:r>
        <w:rPr>
          <w:b/>
          <w:sz w:val="20"/>
        </w:rPr>
        <w:t>RECIPROCAL</w:t>
      </w:r>
      <w:r>
        <w:rPr>
          <w:b/>
          <w:spacing w:val="-3"/>
          <w:sz w:val="20"/>
        </w:rPr>
        <w:t xml:space="preserve"> </w:t>
      </w:r>
      <w:r>
        <w:rPr>
          <w:b/>
          <w:sz w:val="20"/>
        </w:rPr>
        <w:t>PREFERENCE:</w:t>
      </w:r>
      <w:r>
        <w:rPr>
          <w:b/>
          <w:spacing w:val="-3"/>
          <w:sz w:val="20"/>
        </w:rPr>
        <w:t xml:space="preserve"> </w:t>
      </w:r>
      <w:r>
        <w:rPr>
          <w:sz w:val="20"/>
        </w:rPr>
        <w:t>The</w:t>
      </w:r>
      <w:r>
        <w:rPr>
          <w:spacing w:val="-3"/>
          <w:sz w:val="20"/>
        </w:rPr>
        <w:t xml:space="preserve"> </w:t>
      </w:r>
      <w:r>
        <w:rPr>
          <w:sz w:val="20"/>
        </w:rPr>
        <w:t>University</w:t>
      </w:r>
      <w:r>
        <w:rPr>
          <w:spacing w:val="-3"/>
          <w:sz w:val="20"/>
        </w:rPr>
        <w:t xml:space="preserve"> </w:t>
      </w:r>
      <w:r>
        <w:rPr>
          <w:sz w:val="20"/>
        </w:rPr>
        <w:t>of</w:t>
      </w:r>
      <w:r>
        <w:rPr>
          <w:spacing w:val="-3"/>
          <w:sz w:val="20"/>
        </w:rPr>
        <w:t xml:space="preserve"> </w:t>
      </w:r>
      <w:r>
        <w:rPr>
          <w:sz w:val="20"/>
        </w:rPr>
        <w:t>Montana</w:t>
      </w:r>
      <w:r>
        <w:rPr>
          <w:spacing w:val="-3"/>
          <w:sz w:val="20"/>
        </w:rPr>
        <w:t xml:space="preserve"> </w:t>
      </w:r>
      <w:r>
        <w:rPr>
          <w:sz w:val="20"/>
        </w:rPr>
        <w:t>applies</w:t>
      </w:r>
      <w:r>
        <w:rPr>
          <w:spacing w:val="-3"/>
          <w:sz w:val="20"/>
        </w:rPr>
        <w:t xml:space="preserve"> </w:t>
      </w:r>
      <w:r>
        <w:rPr>
          <w:sz w:val="20"/>
        </w:rPr>
        <w:t>a</w:t>
      </w:r>
      <w:r>
        <w:rPr>
          <w:spacing w:val="-3"/>
          <w:sz w:val="20"/>
        </w:rPr>
        <w:t xml:space="preserve"> </w:t>
      </w:r>
      <w:r>
        <w:rPr>
          <w:sz w:val="20"/>
        </w:rPr>
        <w:t>reciprocal</w:t>
      </w:r>
      <w:r>
        <w:rPr>
          <w:spacing w:val="-4"/>
          <w:sz w:val="20"/>
        </w:rPr>
        <w:t xml:space="preserve"> </w:t>
      </w:r>
      <w:r>
        <w:rPr>
          <w:sz w:val="20"/>
        </w:rPr>
        <w:t>preference</w:t>
      </w:r>
      <w:r>
        <w:rPr>
          <w:spacing w:val="-3"/>
          <w:sz w:val="20"/>
        </w:rPr>
        <w:t xml:space="preserve"> </w:t>
      </w:r>
      <w:r>
        <w:rPr>
          <w:sz w:val="20"/>
        </w:rPr>
        <w:t>against</w:t>
      </w:r>
      <w:r>
        <w:rPr>
          <w:spacing w:val="-3"/>
          <w:sz w:val="20"/>
        </w:rPr>
        <w:t xml:space="preserve"> </w:t>
      </w:r>
      <w:r>
        <w:rPr>
          <w:sz w:val="20"/>
        </w:rPr>
        <w:t>a</w:t>
      </w:r>
      <w:r>
        <w:rPr>
          <w:spacing w:val="-3"/>
          <w:sz w:val="20"/>
        </w:rPr>
        <w:t xml:space="preserve"> </w:t>
      </w:r>
      <w:r>
        <w:rPr>
          <w:sz w:val="20"/>
        </w:rPr>
        <w:t>vendor</w:t>
      </w:r>
      <w:r>
        <w:rPr>
          <w:spacing w:val="-2"/>
          <w:sz w:val="20"/>
        </w:rPr>
        <w:t xml:space="preserve"> </w:t>
      </w:r>
      <w:r>
        <w:rPr>
          <w:sz w:val="20"/>
        </w:rPr>
        <w:t xml:space="preserve">submitting a bid from a state or country that grants a residency preference to its resident businesses. A reciprocal preference is only applied to an invitation for bid for supplies or an invitation for bid for non-construction services for public works as defined in section 18-2-401(9), MCA, and then only if federal funds are not involved. For a list of states that grant resident preference, see </w:t>
      </w:r>
      <w:hyperlink r:id="rId12">
        <w:r w:rsidR="001D1BC6">
          <w:rPr>
            <w:color w:val="0000FF"/>
            <w:sz w:val="20"/>
            <w:u w:val="single" w:color="0000FF"/>
          </w:rPr>
          <w:t>https://spb.mt.gov/Vendor-Resources/Preferences</w:t>
        </w:r>
      </w:hyperlink>
      <w:r>
        <w:rPr>
          <w:color w:val="0000FF"/>
          <w:sz w:val="20"/>
        </w:rPr>
        <w:t xml:space="preserve"> </w:t>
      </w:r>
      <w:r>
        <w:rPr>
          <w:sz w:val="20"/>
        </w:rPr>
        <w:t>.</w:t>
      </w:r>
    </w:p>
    <w:p w14:paraId="3BA58B1D" w14:textId="77777777" w:rsidR="001D1BC6" w:rsidRDefault="00EB63F6">
      <w:pPr>
        <w:pStyle w:val="ListParagraph"/>
        <w:numPr>
          <w:ilvl w:val="0"/>
          <w:numId w:val="6"/>
        </w:numPr>
        <w:tabs>
          <w:tab w:val="left" w:pos="627"/>
          <w:tab w:val="left" w:pos="629"/>
        </w:tabs>
        <w:spacing w:before="227"/>
        <w:ind w:right="1285"/>
        <w:rPr>
          <w:sz w:val="20"/>
        </w:rPr>
      </w:pPr>
      <w:r>
        <w:rPr>
          <w:b/>
          <w:sz w:val="20"/>
        </w:rPr>
        <w:t>SOLICITATION</w:t>
      </w:r>
      <w:r>
        <w:rPr>
          <w:b/>
          <w:spacing w:val="-3"/>
          <w:sz w:val="20"/>
        </w:rPr>
        <w:t xml:space="preserve"> </w:t>
      </w:r>
      <w:r>
        <w:rPr>
          <w:b/>
          <w:sz w:val="20"/>
        </w:rPr>
        <w:t>DOCUMENT</w:t>
      </w:r>
      <w:r>
        <w:rPr>
          <w:b/>
          <w:spacing w:val="-4"/>
          <w:sz w:val="20"/>
        </w:rPr>
        <w:t xml:space="preserve"> </w:t>
      </w:r>
      <w:r>
        <w:rPr>
          <w:b/>
          <w:sz w:val="20"/>
        </w:rPr>
        <w:t>EXAMINATION:</w:t>
      </w:r>
      <w:r>
        <w:rPr>
          <w:b/>
          <w:spacing w:val="-3"/>
          <w:sz w:val="20"/>
        </w:rPr>
        <w:t xml:space="preserve"> </w:t>
      </w:r>
      <w:r>
        <w:rPr>
          <w:sz w:val="20"/>
        </w:rPr>
        <w:t>Vendors</w:t>
      </w:r>
      <w:r>
        <w:rPr>
          <w:spacing w:val="-3"/>
          <w:sz w:val="20"/>
        </w:rPr>
        <w:t xml:space="preserve"> </w:t>
      </w:r>
      <w:r>
        <w:rPr>
          <w:sz w:val="20"/>
        </w:rPr>
        <w:t>shall</w:t>
      </w:r>
      <w:r>
        <w:rPr>
          <w:spacing w:val="-4"/>
          <w:sz w:val="20"/>
        </w:rPr>
        <w:t xml:space="preserve"> </w:t>
      </w:r>
      <w:r>
        <w:rPr>
          <w:sz w:val="20"/>
        </w:rPr>
        <w:t>promptly</w:t>
      </w:r>
      <w:r>
        <w:rPr>
          <w:spacing w:val="-4"/>
          <w:sz w:val="20"/>
        </w:rPr>
        <w:t xml:space="preserve"> </w:t>
      </w:r>
      <w:r>
        <w:rPr>
          <w:sz w:val="20"/>
        </w:rPr>
        <w:t>notify</w:t>
      </w:r>
      <w:r>
        <w:rPr>
          <w:spacing w:val="-3"/>
          <w:sz w:val="20"/>
        </w:rPr>
        <w:t xml:space="preserve"> </w:t>
      </w:r>
      <w:r>
        <w:rPr>
          <w:sz w:val="20"/>
        </w:rPr>
        <w:t>the</w:t>
      </w:r>
      <w:r>
        <w:rPr>
          <w:spacing w:val="-4"/>
          <w:sz w:val="20"/>
        </w:rPr>
        <w:t xml:space="preserve"> </w:t>
      </w:r>
      <w:r>
        <w:rPr>
          <w:sz w:val="20"/>
        </w:rPr>
        <w:t>University</w:t>
      </w:r>
      <w:r>
        <w:rPr>
          <w:spacing w:val="-4"/>
          <w:sz w:val="20"/>
        </w:rPr>
        <w:t xml:space="preserve"> </w:t>
      </w:r>
      <w:r>
        <w:rPr>
          <w:sz w:val="20"/>
        </w:rPr>
        <w:t>of</w:t>
      </w:r>
      <w:r>
        <w:rPr>
          <w:spacing w:val="-4"/>
          <w:sz w:val="20"/>
        </w:rPr>
        <w:t xml:space="preserve"> </w:t>
      </w:r>
      <w:r>
        <w:rPr>
          <w:sz w:val="20"/>
        </w:rPr>
        <w:t>any</w:t>
      </w:r>
      <w:r>
        <w:rPr>
          <w:spacing w:val="-4"/>
          <w:sz w:val="20"/>
        </w:rPr>
        <w:t xml:space="preserve"> </w:t>
      </w:r>
      <w:r>
        <w:rPr>
          <w:sz w:val="20"/>
        </w:rPr>
        <w:t>ambiguity, inconsistency, or error which they may discover upon examination of a solicitation document.</w:t>
      </w:r>
    </w:p>
    <w:p w14:paraId="3BA58B1E" w14:textId="77777777" w:rsidR="001D1BC6" w:rsidRDefault="001D1BC6">
      <w:pPr>
        <w:pStyle w:val="BodyText"/>
      </w:pPr>
    </w:p>
    <w:p w14:paraId="3BA58B1F" w14:textId="77777777" w:rsidR="001D1BC6" w:rsidRDefault="00EB63F6">
      <w:pPr>
        <w:pStyle w:val="Heading1"/>
        <w:ind w:left="270"/>
        <w:rPr>
          <w:u w:val="none"/>
        </w:rPr>
      </w:pPr>
      <w:r>
        <w:t>PURCHASE</w:t>
      </w:r>
      <w:r>
        <w:rPr>
          <w:spacing w:val="-5"/>
        </w:rPr>
        <w:t xml:space="preserve"> </w:t>
      </w:r>
      <w:r>
        <w:rPr>
          <w:spacing w:val="-2"/>
        </w:rPr>
        <w:t>ORDERS/CONTRACTS:</w:t>
      </w:r>
    </w:p>
    <w:p w14:paraId="3BA58B20" w14:textId="77777777" w:rsidR="001D1BC6" w:rsidRDefault="001D1BC6">
      <w:pPr>
        <w:pStyle w:val="BodyText"/>
        <w:spacing w:before="1"/>
        <w:rPr>
          <w:b/>
        </w:rPr>
      </w:pPr>
    </w:p>
    <w:p w14:paraId="3BA58B21" w14:textId="77777777" w:rsidR="001D1BC6" w:rsidRDefault="00EB63F6">
      <w:pPr>
        <w:pStyle w:val="ListParagraph"/>
        <w:numPr>
          <w:ilvl w:val="0"/>
          <w:numId w:val="6"/>
        </w:numPr>
        <w:tabs>
          <w:tab w:val="left" w:pos="627"/>
          <w:tab w:val="left" w:pos="629"/>
        </w:tabs>
        <w:ind w:right="449"/>
        <w:rPr>
          <w:sz w:val="20"/>
        </w:rPr>
      </w:pPr>
      <w:r>
        <w:rPr>
          <w:b/>
          <w:sz w:val="20"/>
        </w:rPr>
        <w:t>ACCESS</w:t>
      </w:r>
      <w:r>
        <w:rPr>
          <w:b/>
          <w:spacing w:val="-2"/>
          <w:sz w:val="20"/>
        </w:rPr>
        <w:t xml:space="preserve"> </w:t>
      </w:r>
      <w:r>
        <w:rPr>
          <w:b/>
          <w:sz w:val="20"/>
        </w:rPr>
        <w:t>AND</w:t>
      </w:r>
      <w:r>
        <w:rPr>
          <w:b/>
          <w:spacing w:val="-1"/>
          <w:sz w:val="20"/>
        </w:rPr>
        <w:t xml:space="preserve"> </w:t>
      </w:r>
      <w:r>
        <w:rPr>
          <w:b/>
          <w:sz w:val="20"/>
        </w:rPr>
        <w:t>RETENTION</w:t>
      </w:r>
      <w:r>
        <w:rPr>
          <w:b/>
          <w:spacing w:val="-1"/>
          <w:sz w:val="20"/>
        </w:rPr>
        <w:t xml:space="preserve"> </w:t>
      </w:r>
      <w:r>
        <w:rPr>
          <w:b/>
          <w:sz w:val="20"/>
        </w:rPr>
        <w:t>OF</w:t>
      </w:r>
      <w:r>
        <w:rPr>
          <w:b/>
          <w:spacing w:val="-2"/>
          <w:sz w:val="20"/>
        </w:rPr>
        <w:t xml:space="preserve"> </w:t>
      </w:r>
      <w:r>
        <w:rPr>
          <w:b/>
          <w:sz w:val="20"/>
        </w:rPr>
        <w:t>RECORDS:</w:t>
      </w:r>
      <w:r>
        <w:rPr>
          <w:b/>
          <w:spacing w:val="-1"/>
          <w:sz w:val="20"/>
        </w:rPr>
        <w:t xml:space="preserve"> </w:t>
      </w:r>
      <w:r>
        <w:rPr>
          <w:sz w:val="20"/>
        </w:rPr>
        <w:t>The</w:t>
      </w:r>
      <w:r>
        <w:rPr>
          <w:spacing w:val="-2"/>
          <w:sz w:val="20"/>
        </w:rPr>
        <w:t xml:space="preserve"> </w:t>
      </w:r>
      <w:r>
        <w:rPr>
          <w:sz w:val="20"/>
        </w:rPr>
        <w:t>Contractor</w:t>
      </w:r>
      <w:r>
        <w:rPr>
          <w:spacing w:val="-1"/>
          <w:sz w:val="20"/>
        </w:rPr>
        <w:t xml:space="preserve"> </w:t>
      </w:r>
      <w:r>
        <w:rPr>
          <w:sz w:val="20"/>
        </w:rPr>
        <w:t>agrees</w:t>
      </w:r>
      <w:r>
        <w:rPr>
          <w:spacing w:val="-1"/>
          <w:sz w:val="20"/>
        </w:rPr>
        <w:t xml:space="preserve"> </w:t>
      </w:r>
      <w:r>
        <w:rPr>
          <w:sz w:val="20"/>
        </w:rPr>
        <w:t>to</w:t>
      </w:r>
      <w:r>
        <w:rPr>
          <w:spacing w:val="-2"/>
          <w:sz w:val="20"/>
        </w:rPr>
        <w:t xml:space="preserve"> </w:t>
      </w:r>
      <w:r>
        <w:rPr>
          <w:sz w:val="20"/>
        </w:rPr>
        <w:t>provide</w:t>
      </w:r>
      <w:r>
        <w:rPr>
          <w:spacing w:val="-2"/>
          <w:sz w:val="20"/>
        </w:rPr>
        <w:t xml:space="preserve"> </w:t>
      </w:r>
      <w:r>
        <w:rPr>
          <w:sz w:val="20"/>
        </w:rPr>
        <w:t>the</w:t>
      </w:r>
      <w:r>
        <w:rPr>
          <w:spacing w:val="-2"/>
          <w:sz w:val="20"/>
        </w:rPr>
        <w:t xml:space="preserve"> </w:t>
      </w:r>
      <w:r>
        <w:rPr>
          <w:sz w:val="20"/>
        </w:rPr>
        <w:t>department,</w:t>
      </w:r>
      <w:r>
        <w:rPr>
          <w:spacing w:val="-2"/>
          <w:sz w:val="20"/>
        </w:rPr>
        <w:t xml:space="preserve"> </w:t>
      </w:r>
      <w:r>
        <w:rPr>
          <w:sz w:val="20"/>
        </w:rPr>
        <w:t>Legislative</w:t>
      </w:r>
      <w:r>
        <w:rPr>
          <w:spacing w:val="-3"/>
          <w:sz w:val="20"/>
        </w:rPr>
        <w:t xml:space="preserve"> </w:t>
      </w:r>
      <w:r>
        <w:rPr>
          <w:sz w:val="20"/>
        </w:rPr>
        <w:t>Auditor,</w:t>
      </w:r>
      <w:r>
        <w:rPr>
          <w:spacing w:val="-2"/>
          <w:sz w:val="20"/>
        </w:rPr>
        <w:t xml:space="preserve"> </w:t>
      </w:r>
      <w:r>
        <w:rPr>
          <w:sz w:val="20"/>
        </w:rPr>
        <w:t>or their</w:t>
      </w:r>
      <w:r>
        <w:rPr>
          <w:spacing w:val="-2"/>
          <w:sz w:val="20"/>
        </w:rPr>
        <w:t xml:space="preserve"> </w:t>
      </w:r>
      <w:r>
        <w:rPr>
          <w:sz w:val="20"/>
        </w:rPr>
        <w:t>authorized</w:t>
      </w:r>
      <w:r>
        <w:rPr>
          <w:spacing w:val="-3"/>
          <w:sz w:val="20"/>
        </w:rPr>
        <w:t xml:space="preserve"> </w:t>
      </w:r>
      <w:r>
        <w:rPr>
          <w:sz w:val="20"/>
        </w:rPr>
        <w:t>agents,</w:t>
      </w:r>
      <w:r>
        <w:rPr>
          <w:spacing w:val="-3"/>
          <w:sz w:val="20"/>
        </w:rPr>
        <w:t xml:space="preserve"> </w:t>
      </w:r>
      <w:r>
        <w:rPr>
          <w:sz w:val="20"/>
        </w:rPr>
        <w:t>access</w:t>
      </w:r>
      <w:r>
        <w:rPr>
          <w:spacing w:val="-2"/>
          <w:sz w:val="20"/>
        </w:rPr>
        <w:t xml:space="preserve"> </w:t>
      </w:r>
      <w:r>
        <w:rPr>
          <w:sz w:val="20"/>
        </w:rPr>
        <w:t>to</w:t>
      </w:r>
      <w:r>
        <w:rPr>
          <w:spacing w:val="-3"/>
          <w:sz w:val="20"/>
        </w:rPr>
        <w:t xml:space="preserve"> </w:t>
      </w:r>
      <w:r>
        <w:rPr>
          <w:sz w:val="20"/>
        </w:rPr>
        <w:t>any</w:t>
      </w:r>
      <w:r>
        <w:rPr>
          <w:spacing w:val="-3"/>
          <w:sz w:val="20"/>
        </w:rPr>
        <w:t xml:space="preserve"> </w:t>
      </w:r>
      <w:r>
        <w:rPr>
          <w:sz w:val="20"/>
        </w:rPr>
        <w:t>records</w:t>
      </w:r>
      <w:r>
        <w:rPr>
          <w:spacing w:val="-2"/>
          <w:sz w:val="20"/>
        </w:rPr>
        <w:t xml:space="preserve"> </w:t>
      </w:r>
      <w:r>
        <w:rPr>
          <w:sz w:val="20"/>
        </w:rPr>
        <w:t>necessary</w:t>
      </w:r>
      <w:r>
        <w:rPr>
          <w:spacing w:val="-3"/>
          <w:sz w:val="20"/>
        </w:rPr>
        <w:t xml:space="preserve"> </w:t>
      </w:r>
      <w:r>
        <w:rPr>
          <w:sz w:val="20"/>
        </w:rPr>
        <w:t>to</w:t>
      </w:r>
      <w:r>
        <w:rPr>
          <w:spacing w:val="-3"/>
          <w:sz w:val="20"/>
        </w:rPr>
        <w:t xml:space="preserve"> </w:t>
      </w:r>
      <w:r>
        <w:rPr>
          <w:sz w:val="20"/>
        </w:rPr>
        <w:t>determine</w:t>
      </w:r>
      <w:r>
        <w:rPr>
          <w:spacing w:val="-3"/>
          <w:sz w:val="20"/>
        </w:rPr>
        <w:t xml:space="preserve"> </w:t>
      </w:r>
      <w:r>
        <w:rPr>
          <w:sz w:val="20"/>
        </w:rPr>
        <w:t>contract</w:t>
      </w:r>
      <w:r>
        <w:rPr>
          <w:spacing w:val="-5"/>
          <w:sz w:val="20"/>
        </w:rPr>
        <w:t xml:space="preserve"> </w:t>
      </w:r>
      <w:r>
        <w:rPr>
          <w:sz w:val="20"/>
        </w:rPr>
        <w:t>compliance.</w:t>
      </w:r>
      <w:r>
        <w:rPr>
          <w:spacing w:val="-3"/>
          <w:sz w:val="20"/>
        </w:rPr>
        <w:t xml:space="preserve"> </w:t>
      </w:r>
      <w:r>
        <w:rPr>
          <w:sz w:val="20"/>
        </w:rPr>
        <w:t>(Section</w:t>
      </w:r>
      <w:r>
        <w:rPr>
          <w:spacing w:val="-3"/>
          <w:sz w:val="20"/>
        </w:rPr>
        <w:t xml:space="preserve"> </w:t>
      </w:r>
      <w:r>
        <w:rPr>
          <w:sz w:val="20"/>
        </w:rPr>
        <w:t>18-1-118,</w:t>
      </w:r>
      <w:r>
        <w:rPr>
          <w:spacing w:val="-3"/>
          <w:sz w:val="20"/>
        </w:rPr>
        <w:t xml:space="preserve"> </w:t>
      </w:r>
      <w:r>
        <w:rPr>
          <w:sz w:val="20"/>
        </w:rPr>
        <w:t>MCA). The</w:t>
      </w:r>
      <w:r>
        <w:rPr>
          <w:spacing w:val="-2"/>
          <w:sz w:val="20"/>
        </w:rPr>
        <w:t xml:space="preserve"> </w:t>
      </w:r>
      <w:r>
        <w:rPr>
          <w:sz w:val="20"/>
        </w:rPr>
        <w:t>Contractor</w:t>
      </w:r>
      <w:r>
        <w:rPr>
          <w:spacing w:val="-1"/>
          <w:sz w:val="20"/>
        </w:rPr>
        <w:t xml:space="preserve"> </w:t>
      </w:r>
      <w:r>
        <w:rPr>
          <w:sz w:val="20"/>
        </w:rPr>
        <w:t>agrees</w:t>
      </w:r>
      <w:r>
        <w:rPr>
          <w:spacing w:val="-1"/>
          <w:sz w:val="20"/>
        </w:rPr>
        <w:t xml:space="preserve"> </w:t>
      </w:r>
      <w:r>
        <w:rPr>
          <w:sz w:val="20"/>
        </w:rPr>
        <w:t>to</w:t>
      </w:r>
      <w:r>
        <w:rPr>
          <w:spacing w:val="-2"/>
          <w:sz w:val="20"/>
        </w:rPr>
        <w:t xml:space="preserve"> </w:t>
      </w:r>
      <w:r>
        <w:rPr>
          <w:sz w:val="20"/>
        </w:rPr>
        <w:t>create</w:t>
      </w:r>
      <w:r>
        <w:rPr>
          <w:spacing w:val="-2"/>
          <w:sz w:val="20"/>
        </w:rPr>
        <w:t xml:space="preserve"> </w:t>
      </w:r>
      <w:r>
        <w:rPr>
          <w:sz w:val="20"/>
        </w:rPr>
        <w:t>and</w:t>
      </w:r>
      <w:r>
        <w:rPr>
          <w:spacing w:val="-2"/>
          <w:sz w:val="20"/>
        </w:rPr>
        <w:t xml:space="preserve"> </w:t>
      </w:r>
      <w:r>
        <w:rPr>
          <w:sz w:val="20"/>
        </w:rPr>
        <w:t>retain</w:t>
      </w:r>
      <w:r>
        <w:rPr>
          <w:spacing w:val="-2"/>
          <w:sz w:val="20"/>
        </w:rPr>
        <w:t xml:space="preserve"> </w:t>
      </w:r>
      <w:r>
        <w:rPr>
          <w:sz w:val="20"/>
        </w:rPr>
        <w:t>records</w:t>
      </w:r>
      <w:r>
        <w:rPr>
          <w:spacing w:val="-1"/>
          <w:sz w:val="20"/>
        </w:rPr>
        <w:t xml:space="preserve"> </w:t>
      </w:r>
      <w:r>
        <w:rPr>
          <w:sz w:val="20"/>
        </w:rPr>
        <w:t>supporting</w:t>
      </w:r>
      <w:r>
        <w:rPr>
          <w:spacing w:val="-2"/>
          <w:sz w:val="20"/>
        </w:rPr>
        <w:t xml:space="preserve"> </w:t>
      </w:r>
      <w:r>
        <w:rPr>
          <w:sz w:val="20"/>
        </w:rPr>
        <w:t>the</w:t>
      </w:r>
      <w:r>
        <w:rPr>
          <w:spacing w:val="-3"/>
          <w:sz w:val="20"/>
        </w:rPr>
        <w:t xml:space="preserve"> </w:t>
      </w:r>
      <w:r>
        <w:rPr>
          <w:sz w:val="20"/>
        </w:rPr>
        <w:t>services</w:t>
      </w:r>
      <w:r>
        <w:rPr>
          <w:spacing w:val="-1"/>
          <w:sz w:val="20"/>
        </w:rPr>
        <w:t xml:space="preserve"> </w:t>
      </w:r>
      <w:r>
        <w:rPr>
          <w:sz w:val="20"/>
        </w:rPr>
        <w:t>rendered</w:t>
      </w:r>
      <w:r>
        <w:rPr>
          <w:spacing w:val="-2"/>
          <w:sz w:val="20"/>
        </w:rPr>
        <w:t xml:space="preserve"> </w:t>
      </w:r>
      <w:r>
        <w:rPr>
          <w:sz w:val="20"/>
        </w:rPr>
        <w:t>or</w:t>
      </w:r>
      <w:r>
        <w:rPr>
          <w:spacing w:val="-1"/>
          <w:sz w:val="20"/>
        </w:rPr>
        <w:t xml:space="preserve"> </w:t>
      </w:r>
      <w:r>
        <w:rPr>
          <w:sz w:val="20"/>
        </w:rPr>
        <w:t>supplies</w:t>
      </w:r>
      <w:r>
        <w:rPr>
          <w:spacing w:val="-1"/>
          <w:sz w:val="20"/>
        </w:rPr>
        <w:t xml:space="preserve"> </w:t>
      </w:r>
      <w:r>
        <w:rPr>
          <w:sz w:val="20"/>
        </w:rPr>
        <w:t>delivered</w:t>
      </w:r>
      <w:r>
        <w:rPr>
          <w:spacing w:val="-2"/>
          <w:sz w:val="20"/>
        </w:rPr>
        <w:t xml:space="preserve"> </w:t>
      </w:r>
      <w:r>
        <w:rPr>
          <w:sz w:val="20"/>
        </w:rPr>
        <w:t>for</w:t>
      </w:r>
      <w:r>
        <w:rPr>
          <w:spacing w:val="-1"/>
          <w:sz w:val="20"/>
        </w:rPr>
        <w:t xml:space="preserve"> </w:t>
      </w:r>
      <w:r>
        <w:rPr>
          <w:sz w:val="20"/>
        </w:rPr>
        <w:t>a</w:t>
      </w:r>
      <w:r>
        <w:rPr>
          <w:spacing w:val="-2"/>
          <w:sz w:val="20"/>
        </w:rPr>
        <w:t xml:space="preserve"> </w:t>
      </w:r>
      <w:r>
        <w:rPr>
          <w:sz w:val="20"/>
        </w:rPr>
        <w:t>period of eight years after either the completion date of the contract or the conclusion of any claim, litigation, or exception relating to the contract taken by the University of Montana or third party.</w:t>
      </w:r>
    </w:p>
    <w:p w14:paraId="3BA58B22" w14:textId="77777777" w:rsidR="001D1BC6" w:rsidRDefault="001D1BC6">
      <w:pPr>
        <w:pStyle w:val="BodyText"/>
        <w:spacing w:before="1"/>
      </w:pPr>
    </w:p>
    <w:p w14:paraId="3BA58B23" w14:textId="77777777" w:rsidR="001D1BC6" w:rsidRDefault="00EB63F6">
      <w:pPr>
        <w:pStyle w:val="ListParagraph"/>
        <w:numPr>
          <w:ilvl w:val="0"/>
          <w:numId w:val="6"/>
        </w:numPr>
        <w:tabs>
          <w:tab w:val="left" w:pos="627"/>
          <w:tab w:val="left" w:pos="629"/>
        </w:tabs>
        <w:ind w:right="530"/>
        <w:rPr>
          <w:sz w:val="20"/>
        </w:rPr>
      </w:pPr>
      <w:r>
        <w:rPr>
          <w:b/>
          <w:sz w:val="20"/>
        </w:rPr>
        <w:t>ASSIGNMENT,</w:t>
      </w:r>
      <w:r>
        <w:rPr>
          <w:b/>
          <w:spacing w:val="-4"/>
          <w:sz w:val="20"/>
        </w:rPr>
        <w:t xml:space="preserve"> </w:t>
      </w:r>
      <w:r>
        <w:rPr>
          <w:b/>
          <w:sz w:val="20"/>
        </w:rPr>
        <w:t>TRANSFER</w:t>
      </w:r>
      <w:r>
        <w:rPr>
          <w:b/>
          <w:spacing w:val="-3"/>
          <w:sz w:val="20"/>
        </w:rPr>
        <w:t xml:space="preserve"> </w:t>
      </w:r>
      <w:r>
        <w:rPr>
          <w:b/>
          <w:sz w:val="20"/>
        </w:rPr>
        <w:t>AND</w:t>
      </w:r>
      <w:r>
        <w:rPr>
          <w:b/>
          <w:spacing w:val="-3"/>
          <w:sz w:val="20"/>
        </w:rPr>
        <w:t xml:space="preserve"> </w:t>
      </w:r>
      <w:r>
        <w:rPr>
          <w:b/>
          <w:sz w:val="20"/>
        </w:rPr>
        <w:t>SUBCONTRACTING:</w:t>
      </w:r>
      <w:r>
        <w:rPr>
          <w:b/>
          <w:spacing w:val="-3"/>
          <w:sz w:val="20"/>
        </w:rPr>
        <w:t xml:space="preserve"> </w:t>
      </w:r>
      <w:r>
        <w:rPr>
          <w:sz w:val="20"/>
        </w:rPr>
        <w:t>The</w:t>
      </w:r>
      <w:r>
        <w:rPr>
          <w:spacing w:val="-4"/>
          <w:sz w:val="20"/>
        </w:rPr>
        <w:t xml:space="preserve"> </w:t>
      </w:r>
      <w:r>
        <w:rPr>
          <w:sz w:val="20"/>
        </w:rPr>
        <w:t>Contractor</w:t>
      </w:r>
      <w:r>
        <w:rPr>
          <w:spacing w:val="-3"/>
          <w:sz w:val="20"/>
        </w:rPr>
        <w:t xml:space="preserve"> </w:t>
      </w:r>
      <w:r>
        <w:rPr>
          <w:sz w:val="20"/>
        </w:rPr>
        <w:t>shall</w:t>
      </w:r>
      <w:r>
        <w:rPr>
          <w:spacing w:val="-4"/>
          <w:sz w:val="20"/>
        </w:rPr>
        <w:t xml:space="preserve"> </w:t>
      </w:r>
      <w:r>
        <w:rPr>
          <w:sz w:val="20"/>
        </w:rPr>
        <w:t>not</w:t>
      </w:r>
      <w:r>
        <w:rPr>
          <w:spacing w:val="-4"/>
          <w:sz w:val="20"/>
        </w:rPr>
        <w:t xml:space="preserve"> </w:t>
      </w:r>
      <w:r>
        <w:rPr>
          <w:sz w:val="20"/>
        </w:rPr>
        <w:t>assign,</w:t>
      </w:r>
      <w:r>
        <w:rPr>
          <w:spacing w:val="-4"/>
          <w:sz w:val="20"/>
        </w:rPr>
        <w:t xml:space="preserve"> </w:t>
      </w:r>
      <w:r>
        <w:rPr>
          <w:sz w:val="20"/>
        </w:rPr>
        <w:t>transfer</w:t>
      </w:r>
      <w:r>
        <w:rPr>
          <w:spacing w:val="-3"/>
          <w:sz w:val="20"/>
        </w:rPr>
        <w:t xml:space="preserve"> </w:t>
      </w:r>
      <w:r>
        <w:rPr>
          <w:sz w:val="20"/>
        </w:rPr>
        <w:t>or</w:t>
      </w:r>
      <w:r>
        <w:rPr>
          <w:spacing w:val="-3"/>
          <w:sz w:val="20"/>
        </w:rPr>
        <w:t xml:space="preserve"> </w:t>
      </w:r>
      <w:r>
        <w:rPr>
          <w:sz w:val="20"/>
        </w:rPr>
        <w:t>subcontract</w:t>
      </w:r>
      <w:r>
        <w:rPr>
          <w:spacing w:val="-4"/>
          <w:sz w:val="20"/>
        </w:rPr>
        <w:t xml:space="preserve"> </w:t>
      </w:r>
      <w:r>
        <w:rPr>
          <w:sz w:val="20"/>
        </w:rPr>
        <w:t>any portion of the contract without the express written consent of the department. (Section 18-4-141, MCA.)</w:t>
      </w:r>
    </w:p>
    <w:p w14:paraId="3BA58B24" w14:textId="77777777" w:rsidR="001D1BC6" w:rsidRDefault="001D1BC6">
      <w:pPr>
        <w:pStyle w:val="BodyText"/>
      </w:pPr>
    </w:p>
    <w:p w14:paraId="3BA58B25" w14:textId="77777777" w:rsidR="001D1BC6" w:rsidRDefault="00EB63F6">
      <w:pPr>
        <w:pStyle w:val="ListParagraph"/>
        <w:numPr>
          <w:ilvl w:val="0"/>
          <w:numId w:val="6"/>
        </w:numPr>
        <w:tabs>
          <w:tab w:val="left" w:pos="629"/>
        </w:tabs>
        <w:ind w:right="625"/>
        <w:rPr>
          <w:sz w:val="20"/>
        </w:rPr>
      </w:pPr>
      <w:r>
        <w:rPr>
          <w:b/>
          <w:sz w:val="20"/>
        </w:rPr>
        <w:t>AUTHORITY:</w:t>
      </w:r>
      <w:r>
        <w:rPr>
          <w:b/>
          <w:spacing w:val="-2"/>
          <w:sz w:val="20"/>
        </w:rPr>
        <w:t xml:space="preserve"> </w:t>
      </w:r>
      <w:r>
        <w:rPr>
          <w:sz w:val="20"/>
        </w:rPr>
        <w:t>The</w:t>
      </w:r>
      <w:r>
        <w:rPr>
          <w:spacing w:val="-3"/>
          <w:sz w:val="20"/>
        </w:rPr>
        <w:t xml:space="preserve"> </w:t>
      </w:r>
      <w:r>
        <w:rPr>
          <w:sz w:val="20"/>
        </w:rPr>
        <w:t>attached</w:t>
      </w:r>
      <w:r>
        <w:rPr>
          <w:spacing w:val="-3"/>
          <w:sz w:val="20"/>
        </w:rPr>
        <w:t xml:space="preserve"> </w:t>
      </w:r>
      <w:r>
        <w:rPr>
          <w:sz w:val="20"/>
        </w:rPr>
        <w:t>bid,</w:t>
      </w:r>
      <w:r>
        <w:rPr>
          <w:spacing w:val="-3"/>
          <w:sz w:val="20"/>
        </w:rPr>
        <w:t xml:space="preserve"> </w:t>
      </w:r>
      <w:r>
        <w:rPr>
          <w:sz w:val="20"/>
        </w:rPr>
        <w:t>request</w:t>
      </w:r>
      <w:r>
        <w:rPr>
          <w:spacing w:val="-5"/>
          <w:sz w:val="20"/>
        </w:rPr>
        <w:t xml:space="preserve"> </w:t>
      </w:r>
      <w:r>
        <w:rPr>
          <w:sz w:val="20"/>
        </w:rPr>
        <w:t>for</w:t>
      </w:r>
      <w:r>
        <w:rPr>
          <w:spacing w:val="-2"/>
          <w:sz w:val="20"/>
        </w:rPr>
        <w:t xml:space="preserve"> </w:t>
      </w:r>
      <w:r>
        <w:rPr>
          <w:sz w:val="20"/>
        </w:rPr>
        <w:t>proposal,</w:t>
      </w:r>
      <w:r>
        <w:rPr>
          <w:spacing w:val="-3"/>
          <w:sz w:val="20"/>
        </w:rPr>
        <w:t xml:space="preserve"> </w:t>
      </w:r>
      <w:r>
        <w:rPr>
          <w:sz w:val="20"/>
        </w:rPr>
        <w:t>limited</w:t>
      </w:r>
      <w:r>
        <w:rPr>
          <w:spacing w:val="-3"/>
          <w:sz w:val="20"/>
        </w:rPr>
        <w:t xml:space="preserve"> </w:t>
      </w:r>
      <w:r>
        <w:rPr>
          <w:sz w:val="20"/>
        </w:rPr>
        <w:t>solicitation,</w:t>
      </w:r>
      <w:r>
        <w:rPr>
          <w:spacing w:val="-3"/>
          <w:sz w:val="20"/>
        </w:rPr>
        <w:t xml:space="preserve"> </w:t>
      </w:r>
      <w:r>
        <w:rPr>
          <w:sz w:val="20"/>
        </w:rPr>
        <w:t>contract,</w:t>
      </w:r>
      <w:r>
        <w:rPr>
          <w:spacing w:val="-3"/>
          <w:sz w:val="20"/>
        </w:rPr>
        <w:t xml:space="preserve"> </w:t>
      </w:r>
      <w:r>
        <w:rPr>
          <w:sz w:val="20"/>
        </w:rPr>
        <w:t>or</w:t>
      </w:r>
      <w:r>
        <w:rPr>
          <w:spacing w:val="-2"/>
          <w:sz w:val="20"/>
        </w:rPr>
        <w:t xml:space="preserve"> </w:t>
      </w:r>
      <w:r>
        <w:rPr>
          <w:sz w:val="20"/>
        </w:rPr>
        <w:t>purchase</w:t>
      </w:r>
      <w:r>
        <w:rPr>
          <w:spacing w:val="-4"/>
          <w:sz w:val="20"/>
        </w:rPr>
        <w:t xml:space="preserve"> </w:t>
      </w:r>
      <w:r>
        <w:rPr>
          <w:sz w:val="20"/>
        </w:rPr>
        <w:t>order</w:t>
      </w:r>
      <w:r>
        <w:rPr>
          <w:spacing w:val="-2"/>
          <w:sz w:val="20"/>
        </w:rPr>
        <w:t xml:space="preserve"> </w:t>
      </w:r>
      <w:r>
        <w:rPr>
          <w:sz w:val="20"/>
        </w:rPr>
        <w:t>is</w:t>
      </w:r>
      <w:r>
        <w:rPr>
          <w:spacing w:val="-2"/>
          <w:sz w:val="20"/>
        </w:rPr>
        <w:t xml:space="preserve"> </w:t>
      </w:r>
      <w:r>
        <w:rPr>
          <w:sz w:val="20"/>
        </w:rPr>
        <w:t>issued</w:t>
      </w:r>
      <w:r>
        <w:rPr>
          <w:spacing w:val="-3"/>
          <w:sz w:val="20"/>
        </w:rPr>
        <w:t xml:space="preserve"> </w:t>
      </w:r>
      <w:r>
        <w:rPr>
          <w:sz w:val="20"/>
        </w:rPr>
        <w:t>under authority of Title 18, Montana Code Annotated, and the Administrative Rules of Montana, Title 2, chapter 5.</w:t>
      </w:r>
    </w:p>
    <w:p w14:paraId="3BA58B26" w14:textId="77777777" w:rsidR="001D1BC6" w:rsidRDefault="001D1BC6">
      <w:pPr>
        <w:pStyle w:val="ListParagraph"/>
        <w:rPr>
          <w:sz w:val="20"/>
        </w:rPr>
        <w:sectPr w:rsidR="001D1BC6">
          <w:pgSz w:w="12240" w:h="15840"/>
          <w:pgMar w:top="1300" w:right="360" w:bottom="940" w:left="360" w:header="0" w:footer="692" w:gutter="0"/>
          <w:cols w:space="720"/>
        </w:sectPr>
      </w:pPr>
    </w:p>
    <w:p w14:paraId="3BA58B27" w14:textId="77777777" w:rsidR="001D1BC6" w:rsidRDefault="00EB63F6">
      <w:pPr>
        <w:pStyle w:val="ListParagraph"/>
        <w:numPr>
          <w:ilvl w:val="0"/>
          <w:numId w:val="6"/>
        </w:numPr>
        <w:tabs>
          <w:tab w:val="left" w:pos="628"/>
        </w:tabs>
        <w:spacing w:before="77" w:line="230" w:lineRule="exact"/>
        <w:ind w:left="628" w:hanging="359"/>
        <w:rPr>
          <w:sz w:val="20"/>
        </w:rPr>
      </w:pPr>
      <w:r>
        <w:rPr>
          <w:b/>
          <w:sz w:val="20"/>
        </w:rPr>
        <w:lastRenderedPageBreak/>
        <w:t>CHANGES</w:t>
      </w:r>
      <w:r>
        <w:rPr>
          <w:b/>
          <w:spacing w:val="-4"/>
          <w:sz w:val="20"/>
        </w:rPr>
        <w:t xml:space="preserve"> </w:t>
      </w:r>
      <w:r>
        <w:rPr>
          <w:b/>
          <w:sz w:val="20"/>
        </w:rPr>
        <w:t>IN</w:t>
      </w:r>
      <w:r>
        <w:rPr>
          <w:b/>
          <w:spacing w:val="-3"/>
          <w:sz w:val="20"/>
        </w:rPr>
        <w:t xml:space="preserve"> </w:t>
      </w:r>
      <w:r>
        <w:rPr>
          <w:b/>
          <w:sz w:val="20"/>
        </w:rPr>
        <w:t>WORK</w:t>
      </w:r>
      <w:r>
        <w:rPr>
          <w:b/>
          <w:spacing w:val="-3"/>
          <w:sz w:val="20"/>
        </w:rPr>
        <w:t xml:space="preserve"> </w:t>
      </w:r>
      <w:r>
        <w:rPr>
          <w:b/>
          <w:sz w:val="20"/>
        </w:rPr>
        <w:t>or</w:t>
      </w:r>
      <w:r>
        <w:rPr>
          <w:b/>
          <w:spacing w:val="-4"/>
          <w:sz w:val="20"/>
        </w:rPr>
        <w:t xml:space="preserve"> </w:t>
      </w:r>
      <w:r>
        <w:rPr>
          <w:b/>
          <w:sz w:val="20"/>
        </w:rPr>
        <w:t>INCREASE</w:t>
      </w:r>
      <w:r>
        <w:rPr>
          <w:b/>
          <w:spacing w:val="-4"/>
          <w:sz w:val="20"/>
        </w:rPr>
        <w:t xml:space="preserve"> </w:t>
      </w:r>
      <w:r>
        <w:rPr>
          <w:b/>
          <w:sz w:val="20"/>
        </w:rPr>
        <w:t>IN</w:t>
      </w:r>
      <w:r>
        <w:rPr>
          <w:b/>
          <w:spacing w:val="-3"/>
          <w:sz w:val="20"/>
        </w:rPr>
        <w:t xml:space="preserve"> </w:t>
      </w:r>
      <w:r>
        <w:rPr>
          <w:b/>
          <w:sz w:val="20"/>
        </w:rPr>
        <w:t>CONTRACT/PURCHASE</w:t>
      </w:r>
      <w:r>
        <w:rPr>
          <w:b/>
          <w:spacing w:val="-4"/>
          <w:sz w:val="20"/>
        </w:rPr>
        <w:t xml:space="preserve"> </w:t>
      </w:r>
      <w:r>
        <w:rPr>
          <w:b/>
          <w:sz w:val="20"/>
        </w:rPr>
        <w:t>ORDER</w:t>
      </w:r>
      <w:r>
        <w:rPr>
          <w:b/>
          <w:spacing w:val="-3"/>
          <w:sz w:val="20"/>
        </w:rPr>
        <w:t xml:space="preserve"> </w:t>
      </w:r>
      <w:r>
        <w:rPr>
          <w:b/>
          <w:sz w:val="20"/>
        </w:rPr>
        <w:t>AMOUNT:</w:t>
      </w:r>
      <w:r>
        <w:rPr>
          <w:b/>
          <w:spacing w:val="50"/>
          <w:sz w:val="20"/>
        </w:rPr>
        <w:t xml:space="preserve"> </w:t>
      </w:r>
      <w:r>
        <w:rPr>
          <w:sz w:val="20"/>
        </w:rPr>
        <w:t>Prior</w:t>
      </w:r>
      <w:r>
        <w:rPr>
          <w:spacing w:val="-3"/>
          <w:sz w:val="20"/>
        </w:rPr>
        <w:t xml:space="preserve"> </w:t>
      </w:r>
      <w:r>
        <w:rPr>
          <w:sz w:val="20"/>
        </w:rPr>
        <w:t>approval</w:t>
      </w:r>
      <w:r>
        <w:rPr>
          <w:spacing w:val="-4"/>
          <w:sz w:val="20"/>
        </w:rPr>
        <w:t xml:space="preserve"> </w:t>
      </w:r>
      <w:r>
        <w:rPr>
          <w:sz w:val="20"/>
        </w:rPr>
        <w:t>must</w:t>
      </w:r>
      <w:r>
        <w:rPr>
          <w:spacing w:val="-4"/>
          <w:sz w:val="20"/>
        </w:rPr>
        <w:t xml:space="preserve"> </w:t>
      </w:r>
      <w:r>
        <w:rPr>
          <w:spacing w:val="-5"/>
          <w:sz w:val="20"/>
        </w:rPr>
        <w:t>be</w:t>
      </w:r>
    </w:p>
    <w:p w14:paraId="3BA58B28" w14:textId="77777777" w:rsidR="001D1BC6" w:rsidRDefault="00EB63F6">
      <w:pPr>
        <w:pStyle w:val="BodyText"/>
        <w:ind w:left="629" w:right="364"/>
      </w:pPr>
      <w:r>
        <w:t>obtained in the form of a contract addendum or purchase order adjustment from University Procurement Services.</w:t>
      </w:r>
      <w:r>
        <w:rPr>
          <w:spacing w:val="40"/>
        </w:rPr>
        <w:t xml:space="preserve"> </w:t>
      </w:r>
      <w:r>
        <w:t>A request</w:t>
      </w:r>
      <w:r>
        <w:rPr>
          <w:spacing w:val="-3"/>
        </w:rPr>
        <w:t xml:space="preserve"> </w:t>
      </w:r>
      <w:r>
        <w:t>by</w:t>
      </w:r>
      <w:r>
        <w:rPr>
          <w:spacing w:val="-3"/>
        </w:rPr>
        <w:t xml:space="preserve"> </w:t>
      </w:r>
      <w:r>
        <w:t>the</w:t>
      </w:r>
      <w:r>
        <w:rPr>
          <w:spacing w:val="-3"/>
        </w:rPr>
        <w:t xml:space="preserve"> </w:t>
      </w:r>
      <w:r>
        <w:t>Contractor</w:t>
      </w:r>
      <w:r>
        <w:rPr>
          <w:spacing w:val="-4"/>
        </w:rPr>
        <w:t xml:space="preserve"> </w:t>
      </w:r>
      <w:r>
        <w:t>or</w:t>
      </w:r>
      <w:r>
        <w:rPr>
          <w:spacing w:val="-2"/>
        </w:rPr>
        <w:t xml:space="preserve"> </w:t>
      </w:r>
      <w:r>
        <w:t>the</w:t>
      </w:r>
      <w:r>
        <w:rPr>
          <w:spacing w:val="-3"/>
        </w:rPr>
        <w:t xml:space="preserve"> </w:t>
      </w:r>
      <w:r>
        <w:t>University</w:t>
      </w:r>
      <w:r>
        <w:rPr>
          <w:spacing w:val="-3"/>
        </w:rPr>
        <w:t xml:space="preserve"> </w:t>
      </w:r>
      <w:r>
        <w:t>Department</w:t>
      </w:r>
      <w:r>
        <w:rPr>
          <w:spacing w:val="-3"/>
        </w:rPr>
        <w:t xml:space="preserve"> </w:t>
      </w:r>
      <w:r>
        <w:t>representative</w:t>
      </w:r>
      <w:r>
        <w:rPr>
          <w:spacing w:val="-3"/>
        </w:rPr>
        <w:t xml:space="preserve"> </w:t>
      </w:r>
      <w:r>
        <w:t>shall</w:t>
      </w:r>
      <w:r>
        <w:rPr>
          <w:spacing w:val="-3"/>
        </w:rPr>
        <w:t xml:space="preserve"> </w:t>
      </w:r>
      <w:r>
        <w:t>be</w:t>
      </w:r>
      <w:r>
        <w:rPr>
          <w:spacing w:val="-4"/>
        </w:rPr>
        <w:t xml:space="preserve"> </w:t>
      </w:r>
      <w:r>
        <w:t>accompanied</w:t>
      </w:r>
      <w:r>
        <w:rPr>
          <w:spacing w:val="-4"/>
        </w:rPr>
        <w:t xml:space="preserve"> </w:t>
      </w:r>
      <w:r>
        <w:t>by</w:t>
      </w:r>
      <w:r>
        <w:rPr>
          <w:spacing w:val="-3"/>
        </w:rPr>
        <w:t xml:space="preserve"> </w:t>
      </w:r>
      <w:r>
        <w:t>an</w:t>
      </w:r>
      <w:r>
        <w:rPr>
          <w:spacing w:val="-3"/>
        </w:rPr>
        <w:t xml:space="preserve"> </w:t>
      </w:r>
      <w:r>
        <w:t>itemized</w:t>
      </w:r>
      <w:r>
        <w:rPr>
          <w:spacing w:val="-3"/>
        </w:rPr>
        <w:t xml:space="preserve"> </w:t>
      </w:r>
      <w:r>
        <w:t>statement, which</w:t>
      </w:r>
      <w:r>
        <w:rPr>
          <w:spacing w:val="-1"/>
        </w:rPr>
        <w:t xml:space="preserve"> </w:t>
      </w:r>
      <w:r>
        <w:t>details</w:t>
      </w:r>
      <w:r>
        <w:rPr>
          <w:spacing w:val="-1"/>
        </w:rPr>
        <w:t xml:space="preserve"> </w:t>
      </w:r>
      <w:r>
        <w:t>all</w:t>
      </w:r>
      <w:r>
        <w:rPr>
          <w:spacing w:val="-1"/>
        </w:rPr>
        <w:t xml:space="preserve"> </w:t>
      </w:r>
      <w:r>
        <w:t>costs that</w:t>
      </w:r>
      <w:r>
        <w:rPr>
          <w:spacing w:val="-1"/>
        </w:rPr>
        <w:t xml:space="preserve"> </w:t>
      </w:r>
      <w:r>
        <w:t>would</w:t>
      </w:r>
      <w:r>
        <w:rPr>
          <w:spacing w:val="-1"/>
        </w:rPr>
        <w:t xml:space="preserve"> </w:t>
      </w:r>
      <w:r>
        <w:t>be</w:t>
      </w:r>
      <w:r>
        <w:rPr>
          <w:spacing w:val="-1"/>
        </w:rPr>
        <w:t xml:space="preserve"> </w:t>
      </w:r>
      <w:r>
        <w:t>incurred</w:t>
      </w:r>
      <w:r>
        <w:rPr>
          <w:spacing w:val="-1"/>
        </w:rPr>
        <w:t xml:space="preserve"> </w:t>
      </w:r>
      <w:r>
        <w:t>to</w:t>
      </w:r>
      <w:r>
        <w:rPr>
          <w:spacing w:val="-1"/>
        </w:rPr>
        <w:t xml:space="preserve"> </w:t>
      </w:r>
      <w:r>
        <w:t>effect</w:t>
      </w:r>
      <w:r>
        <w:rPr>
          <w:spacing w:val="-2"/>
        </w:rPr>
        <w:t xml:space="preserve"> </w:t>
      </w:r>
      <w:r>
        <w:t>the</w:t>
      </w:r>
      <w:r>
        <w:rPr>
          <w:spacing w:val="-1"/>
        </w:rPr>
        <w:t xml:space="preserve"> </w:t>
      </w:r>
      <w:r>
        <w:t>change.</w:t>
      </w:r>
      <w:r>
        <w:rPr>
          <w:spacing w:val="40"/>
        </w:rPr>
        <w:t xml:space="preserve"> </w:t>
      </w:r>
      <w:r>
        <w:t>Contractor shall</w:t>
      </w:r>
      <w:r>
        <w:rPr>
          <w:spacing w:val="-1"/>
        </w:rPr>
        <w:t xml:space="preserve"> </w:t>
      </w:r>
      <w:r>
        <w:t>provide</w:t>
      </w:r>
      <w:r>
        <w:rPr>
          <w:spacing w:val="-1"/>
        </w:rPr>
        <w:t xml:space="preserve"> </w:t>
      </w:r>
      <w:r>
        <w:t>a</w:t>
      </w:r>
      <w:r>
        <w:rPr>
          <w:spacing w:val="-2"/>
        </w:rPr>
        <w:t xml:space="preserve"> </w:t>
      </w:r>
      <w:r>
        <w:t>complete</w:t>
      </w:r>
      <w:r>
        <w:rPr>
          <w:spacing w:val="-1"/>
        </w:rPr>
        <w:t xml:space="preserve"> </w:t>
      </w:r>
      <w:r>
        <w:t>statement</w:t>
      </w:r>
      <w:r>
        <w:rPr>
          <w:spacing w:val="-1"/>
        </w:rPr>
        <w:t xml:space="preserve"> </w:t>
      </w:r>
      <w:r>
        <w:t>of</w:t>
      </w:r>
      <w:r>
        <w:rPr>
          <w:spacing w:val="-1"/>
        </w:rPr>
        <w:t xml:space="preserve"> </w:t>
      </w:r>
      <w:r>
        <w:t>all actual</w:t>
      </w:r>
      <w:r>
        <w:rPr>
          <w:spacing w:val="-3"/>
        </w:rPr>
        <w:t xml:space="preserve"> </w:t>
      </w:r>
      <w:r>
        <w:t>costs</w:t>
      </w:r>
      <w:r>
        <w:rPr>
          <w:spacing w:val="-1"/>
        </w:rPr>
        <w:t xml:space="preserve"> </w:t>
      </w:r>
      <w:r>
        <w:t>to</w:t>
      </w:r>
      <w:r>
        <w:rPr>
          <w:spacing w:val="-2"/>
        </w:rPr>
        <w:t xml:space="preserve"> </w:t>
      </w:r>
      <w:r>
        <w:t>be</w:t>
      </w:r>
      <w:r>
        <w:rPr>
          <w:spacing w:val="-2"/>
        </w:rPr>
        <w:t xml:space="preserve"> </w:t>
      </w:r>
      <w:r>
        <w:t>incurred</w:t>
      </w:r>
      <w:r>
        <w:rPr>
          <w:spacing w:val="-3"/>
        </w:rPr>
        <w:t xml:space="preserve"> </w:t>
      </w:r>
      <w:r>
        <w:t>for</w:t>
      </w:r>
      <w:r>
        <w:rPr>
          <w:spacing w:val="-1"/>
        </w:rPr>
        <w:t xml:space="preserve"> </w:t>
      </w:r>
      <w:r>
        <w:t>each</w:t>
      </w:r>
      <w:r>
        <w:rPr>
          <w:spacing w:val="-2"/>
        </w:rPr>
        <w:t xml:space="preserve"> </w:t>
      </w:r>
      <w:r>
        <w:t>requested</w:t>
      </w:r>
      <w:r>
        <w:rPr>
          <w:spacing w:val="-3"/>
        </w:rPr>
        <w:t xml:space="preserve"> </w:t>
      </w:r>
      <w:r>
        <w:t>change.</w:t>
      </w:r>
      <w:r>
        <w:rPr>
          <w:spacing w:val="40"/>
        </w:rPr>
        <w:t xml:space="preserve"> </w:t>
      </w:r>
      <w:r>
        <w:t>This</w:t>
      </w:r>
      <w:r>
        <w:rPr>
          <w:spacing w:val="-1"/>
        </w:rPr>
        <w:t xml:space="preserve"> </w:t>
      </w:r>
      <w:r>
        <w:t>information</w:t>
      </w:r>
      <w:r>
        <w:rPr>
          <w:spacing w:val="-2"/>
        </w:rPr>
        <w:t xml:space="preserve"> </w:t>
      </w:r>
      <w:r>
        <w:t>will</w:t>
      </w:r>
      <w:r>
        <w:rPr>
          <w:spacing w:val="-2"/>
        </w:rPr>
        <w:t xml:space="preserve"> </w:t>
      </w:r>
      <w:r>
        <w:t>be</w:t>
      </w:r>
      <w:r>
        <w:rPr>
          <w:spacing w:val="-2"/>
        </w:rPr>
        <w:t xml:space="preserve"> </w:t>
      </w:r>
      <w:r>
        <w:t>approved</w:t>
      </w:r>
      <w:r>
        <w:rPr>
          <w:spacing w:val="-2"/>
        </w:rPr>
        <w:t xml:space="preserve"> </w:t>
      </w:r>
      <w:r>
        <w:t>by</w:t>
      </w:r>
      <w:r>
        <w:rPr>
          <w:spacing w:val="-2"/>
        </w:rPr>
        <w:t xml:space="preserve"> </w:t>
      </w:r>
      <w:r>
        <w:t>the</w:t>
      </w:r>
      <w:r>
        <w:rPr>
          <w:spacing w:val="-2"/>
        </w:rPr>
        <w:t xml:space="preserve"> </w:t>
      </w:r>
      <w:r>
        <w:t>University</w:t>
      </w:r>
      <w:r>
        <w:rPr>
          <w:spacing w:val="-2"/>
        </w:rPr>
        <w:t xml:space="preserve"> </w:t>
      </w:r>
      <w:r>
        <w:t>Department and sent to the University of Montana Procurement Services for the contract addendum to be signed by both parties and/or the purchase order to be adjusted.</w:t>
      </w:r>
    </w:p>
    <w:p w14:paraId="3BA58B29" w14:textId="77777777" w:rsidR="001D1BC6" w:rsidRDefault="001D1BC6">
      <w:pPr>
        <w:pStyle w:val="BodyText"/>
      </w:pPr>
    </w:p>
    <w:p w14:paraId="3BA58B2A" w14:textId="77777777" w:rsidR="001D1BC6" w:rsidRDefault="00EB63F6">
      <w:pPr>
        <w:pStyle w:val="ListParagraph"/>
        <w:numPr>
          <w:ilvl w:val="0"/>
          <w:numId w:val="6"/>
        </w:numPr>
        <w:tabs>
          <w:tab w:val="left" w:pos="629"/>
        </w:tabs>
        <w:ind w:right="369"/>
        <w:rPr>
          <w:sz w:val="20"/>
        </w:rPr>
      </w:pPr>
      <w:r>
        <w:rPr>
          <w:b/>
          <w:sz w:val="20"/>
        </w:rPr>
        <w:t>COMPLIANCE WITH LAWS:</w:t>
      </w:r>
      <w:r>
        <w:rPr>
          <w:b/>
          <w:spacing w:val="40"/>
          <w:sz w:val="20"/>
        </w:rPr>
        <w:t xml:space="preserve"> </w:t>
      </w:r>
      <w:r>
        <w:rPr>
          <w:sz w:val="20"/>
        </w:rPr>
        <w:t>Contractor shall, in performance of work under this Contract, fully comply with all applicable</w:t>
      </w:r>
      <w:r>
        <w:rPr>
          <w:spacing w:val="-3"/>
          <w:sz w:val="20"/>
        </w:rPr>
        <w:t xml:space="preserve"> </w:t>
      </w:r>
      <w:r>
        <w:rPr>
          <w:sz w:val="20"/>
        </w:rPr>
        <w:t>federal,</w:t>
      </w:r>
      <w:r>
        <w:rPr>
          <w:spacing w:val="-3"/>
          <w:sz w:val="20"/>
        </w:rPr>
        <w:t xml:space="preserve"> </w:t>
      </w:r>
      <w:r>
        <w:rPr>
          <w:sz w:val="20"/>
        </w:rPr>
        <w:t>state,</w:t>
      </w:r>
      <w:r>
        <w:rPr>
          <w:spacing w:val="-3"/>
          <w:sz w:val="20"/>
        </w:rPr>
        <w:t xml:space="preserve"> </w:t>
      </w:r>
      <w:r>
        <w:rPr>
          <w:sz w:val="20"/>
        </w:rPr>
        <w:t>or</w:t>
      </w:r>
      <w:r>
        <w:rPr>
          <w:spacing w:val="-2"/>
          <w:sz w:val="20"/>
        </w:rPr>
        <w:t xml:space="preserve"> </w:t>
      </w:r>
      <w:r>
        <w:rPr>
          <w:sz w:val="20"/>
        </w:rPr>
        <w:t>local</w:t>
      </w:r>
      <w:r>
        <w:rPr>
          <w:spacing w:val="-3"/>
          <w:sz w:val="20"/>
        </w:rPr>
        <w:t xml:space="preserve"> </w:t>
      </w:r>
      <w:r>
        <w:rPr>
          <w:sz w:val="20"/>
        </w:rPr>
        <w:t>laws,</w:t>
      </w:r>
      <w:r>
        <w:rPr>
          <w:spacing w:val="-3"/>
          <w:sz w:val="20"/>
        </w:rPr>
        <w:t xml:space="preserve"> </w:t>
      </w:r>
      <w:r>
        <w:rPr>
          <w:sz w:val="20"/>
        </w:rPr>
        <w:t>rules,</w:t>
      </w:r>
      <w:r>
        <w:rPr>
          <w:spacing w:val="-3"/>
          <w:sz w:val="20"/>
        </w:rPr>
        <w:t xml:space="preserve"> </w:t>
      </w:r>
      <w:r>
        <w:rPr>
          <w:sz w:val="20"/>
        </w:rPr>
        <w:t>regulations,</w:t>
      </w:r>
      <w:r>
        <w:rPr>
          <w:spacing w:val="-3"/>
          <w:sz w:val="20"/>
        </w:rPr>
        <w:t xml:space="preserve"> </w:t>
      </w:r>
      <w:r>
        <w:rPr>
          <w:sz w:val="20"/>
        </w:rPr>
        <w:t>and</w:t>
      </w:r>
      <w:r>
        <w:rPr>
          <w:spacing w:val="-3"/>
          <w:sz w:val="20"/>
        </w:rPr>
        <w:t xml:space="preserve"> </w:t>
      </w:r>
      <w:r>
        <w:rPr>
          <w:sz w:val="20"/>
        </w:rPr>
        <w:t>executive</w:t>
      </w:r>
      <w:r>
        <w:rPr>
          <w:spacing w:val="-3"/>
          <w:sz w:val="20"/>
        </w:rPr>
        <w:t xml:space="preserve"> </w:t>
      </w:r>
      <w:r>
        <w:rPr>
          <w:sz w:val="20"/>
        </w:rPr>
        <w:t>orders</w:t>
      </w:r>
      <w:r>
        <w:rPr>
          <w:spacing w:val="-3"/>
          <w:sz w:val="20"/>
        </w:rPr>
        <w:t xml:space="preserve"> </w:t>
      </w:r>
      <w:r>
        <w:rPr>
          <w:sz w:val="20"/>
        </w:rPr>
        <w:t>including</w:t>
      </w:r>
      <w:r>
        <w:rPr>
          <w:spacing w:val="-3"/>
          <w:sz w:val="20"/>
        </w:rPr>
        <w:t xml:space="preserve"> </w:t>
      </w:r>
      <w:r>
        <w:rPr>
          <w:sz w:val="20"/>
        </w:rPr>
        <w:t>but</w:t>
      </w:r>
      <w:r>
        <w:rPr>
          <w:spacing w:val="-4"/>
          <w:sz w:val="20"/>
        </w:rPr>
        <w:t xml:space="preserve"> </w:t>
      </w:r>
      <w:r>
        <w:rPr>
          <w:sz w:val="20"/>
        </w:rPr>
        <w:t>not</w:t>
      </w:r>
      <w:r>
        <w:rPr>
          <w:spacing w:val="-3"/>
          <w:sz w:val="20"/>
        </w:rPr>
        <w:t xml:space="preserve"> </w:t>
      </w:r>
      <w:r>
        <w:rPr>
          <w:sz w:val="20"/>
        </w:rPr>
        <w:t>limited</w:t>
      </w:r>
      <w:r>
        <w:rPr>
          <w:spacing w:val="-3"/>
          <w:sz w:val="20"/>
        </w:rPr>
        <w:t xml:space="preserve"> </w:t>
      </w:r>
      <w:r>
        <w:rPr>
          <w:sz w:val="20"/>
        </w:rPr>
        <w:t>to,</w:t>
      </w:r>
      <w:r>
        <w:rPr>
          <w:spacing w:val="-3"/>
          <w:sz w:val="20"/>
        </w:rPr>
        <w:t xml:space="preserve"> </w:t>
      </w:r>
      <w:r>
        <w:rPr>
          <w:sz w:val="20"/>
        </w:rPr>
        <w:t>the</w:t>
      </w:r>
      <w:r>
        <w:rPr>
          <w:spacing w:val="-3"/>
          <w:sz w:val="20"/>
        </w:rPr>
        <w:t xml:space="preserve"> </w:t>
      </w:r>
      <w:r>
        <w:rPr>
          <w:sz w:val="20"/>
        </w:rPr>
        <w:t>Montana Human Rights Act, the Equal Pay Act of 1963, the Civil Rights Act of 1964, the Age Discrimination Act of 1975, the Americans with Disabilities Act of 1990, and Section 504 of the Rehabilitation Act of 1973. Contractor is the employer for the purpose of providing healthcare benefits and paying any applicable penalties, fees and taxes under the Patient Protection and Affordable Care Act [P.l. 111-148, 124 Stat. 119]. Any subletting or subcontracting by Contractor subjects subcontractors to the same provisions. In accordance with 49-3-207, MCA, and Executive Order No. 04-2016 Contractor agrees that the hiring of persons to perform this Contract will be made on the basis of merit and qualifications and there will be no discrimination based</w:t>
      </w:r>
      <w:r>
        <w:rPr>
          <w:spacing w:val="-3"/>
          <w:sz w:val="20"/>
        </w:rPr>
        <w:t xml:space="preserve"> </w:t>
      </w:r>
      <w:r>
        <w:rPr>
          <w:sz w:val="20"/>
        </w:rPr>
        <w:t>on race, color, sex, pregnancy, childbirth or medical conditions related to pregnancy or childbirth, political or religious affiliation or ideas, culture, creed, social origin or condition, genetic information, sexual orientation, gender identity or expression, national origin, ancestry, age, disability, military service or veteran status, or marital status by the persons performing this Contract.</w:t>
      </w:r>
    </w:p>
    <w:p w14:paraId="3BA58B2B" w14:textId="77777777" w:rsidR="001D1BC6" w:rsidRDefault="001D1BC6">
      <w:pPr>
        <w:pStyle w:val="BodyText"/>
      </w:pPr>
    </w:p>
    <w:p w14:paraId="3BA58B2C" w14:textId="77777777" w:rsidR="001D1BC6" w:rsidRDefault="00EB63F6">
      <w:pPr>
        <w:pStyle w:val="ListParagraph"/>
        <w:numPr>
          <w:ilvl w:val="0"/>
          <w:numId w:val="6"/>
        </w:numPr>
        <w:tabs>
          <w:tab w:val="left" w:pos="629"/>
        </w:tabs>
        <w:ind w:right="366"/>
        <w:rPr>
          <w:sz w:val="20"/>
        </w:rPr>
      </w:pPr>
      <w:r>
        <w:rPr>
          <w:b/>
          <w:sz w:val="20"/>
        </w:rPr>
        <w:t>COMPLIANCE</w:t>
      </w:r>
      <w:r>
        <w:rPr>
          <w:b/>
          <w:spacing w:val="-3"/>
          <w:sz w:val="20"/>
        </w:rPr>
        <w:t xml:space="preserve"> </w:t>
      </w:r>
      <w:r>
        <w:rPr>
          <w:b/>
          <w:sz w:val="20"/>
        </w:rPr>
        <w:t>WITH</w:t>
      </w:r>
      <w:r>
        <w:rPr>
          <w:b/>
          <w:spacing w:val="-2"/>
          <w:sz w:val="20"/>
        </w:rPr>
        <w:t xml:space="preserve"> </w:t>
      </w:r>
      <w:r>
        <w:rPr>
          <w:b/>
          <w:sz w:val="20"/>
        </w:rPr>
        <w:t>WORKERS'</w:t>
      </w:r>
      <w:r>
        <w:rPr>
          <w:b/>
          <w:spacing w:val="-3"/>
          <w:sz w:val="20"/>
        </w:rPr>
        <w:t xml:space="preserve"> </w:t>
      </w:r>
      <w:r>
        <w:rPr>
          <w:b/>
          <w:sz w:val="20"/>
        </w:rPr>
        <w:t>COMPENSATION</w:t>
      </w:r>
      <w:r>
        <w:rPr>
          <w:b/>
          <w:spacing w:val="-2"/>
          <w:sz w:val="20"/>
        </w:rPr>
        <w:t xml:space="preserve"> </w:t>
      </w:r>
      <w:r>
        <w:rPr>
          <w:b/>
          <w:sz w:val="20"/>
        </w:rPr>
        <w:t>ACT:</w:t>
      </w:r>
      <w:r>
        <w:rPr>
          <w:b/>
          <w:spacing w:val="-3"/>
          <w:sz w:val="20"/>
        </w:rPr>
        <w:t xml:space="preserve"> </w:t>
      </w:r>
      <w:r>
        <w:rPr>
          <w:sz w:val="20"/>
        </w:rPr>
        <w:t>Contractor</w:t>
      </w:r>
      <w:r>
        <w:rPr>
          <w:spacing w:val="-4"/>
          <w:sz w:val="20"/>
        </w:rPr>
        <w:t xml:space="preserve"> </w:t>
      </w:r>
      <w:r>
        <w:rPr>
          <w:sz w:val="20"/>
        </w:rPr>
        <w:t>shall</w:t>
      </w:r>
      <w:r>
        <w:rPr>
          <w:spacing w:val="-4"/>
          <w:sz w:val="20"/>
        </w:rPr>
        <w:t xml:space="preserve"> </w:t>
      </w:r>
      <w:r>
        <w:rPr>
          <w:sz w:val="20"/>
        </w:rPr>
        <w:t>comply</w:t>
      </w:r>
      <w:r>
        <w:rPr>
          <w:spacing w:val="-3"/>
          <w:sz w:val="20"/>
        </w:rPr>
        <w:t xml:space="preserve"> </w:t>
      </w:r>
      <w:r>
        <w:rPr>
          <w:sz w:val="20"/>
        </w:rPr>
        <w:t>with</w:t>
      </w:r>
      <w:r>
        <w:rPr>
          <w:spacing w:val="-3"/>
          <w:sz w:val="20"/>
        </w:rPr>
        <w:t xml:space="preserve"> </w:t>
      </w:r>
      <w:r>
        <w:rPr>
          <w:sz w:val="20"/>
        </w:rPr>
        <w:t>the</w:t>
      </w:r>
      <w:r>
        <w:rPr>
          <w:spacing w:val="-3"/>
          <w:sz w:val="20"/>
        </w:rPr>
        <w:t xml:space="preserve"> </w:t>
      </w:r>
      <w:r>
        <w:rPr>
          <w:sz w:val="20"/>
        </w:rPr>
        <w:t>provisions</w:t>
      </w:r>
      <w:r>
        <w:rPr>
          <w:spacing w:val="-2"/>
          <w:sz w:val="20"/>
        </w:rPr>
        <w:t xml:space="preserve"> </w:t>
      </w:r>
      <w:r>
        <w:rPr>
          <w:sz w:val="20"/>
        </w:rPr>
        <w:t>of</w:t>
      </w:r>
      <w:r>
        <w:rPr>
          <w:spacing w:val="-3"/>
          <w:sz w:val="20"/>
        </w:rPr>
        <w:t xml:space="preserve"> </w:t>
      </w:r>
      <w:r>
        <w:rPr>
          <w:sz w:val="20"/>
        </w:rPr>
        <w:t>the</w:t>
      </w:r>
      <w:r>
        <w:rPr>
          <w:spacing w:val="-3"/>
          <w:sz w:val="20"/>
        </w:rPr>
        <w:t xml:space="preserve"> </w:t>
      </w:r>
      <w:r>
        <w:rPr>
          <w:sz w:val="20"/>
        </w:rPr>
        <w:t>Montana Workers'</w:t>
      </w:r>
      <w:r>
        <w:rPr>
          <w:spacing w:val="-3"/>
          <w:sz w:val="20"/>
        </w:rPr>
        <w:t xml:space="preserve"> </w:t>
      </w:r>
      <w:r>
        <w:rPr>
          <w:sz w:val="20"/>
        </w:rPr>
        <w:t>Compensation</w:t>
      </w:r>
      <w:r>
        <w:rPr>
          <w:spacing w:val="-3"/>
          <w:sz w:val="20"/>
        </w:rPr>
        <w:t xml:space="preserve"> </w:t>
      </w:r>
      <w:r>
        <w:rPr>
          <w:sz w:val="20"/>
        </w:rPr>
        <w:t>Act</w:t>
      </w:r>
      <w:r>
        <w:rPr>
          <w:spacing w:val="-3"/>
          <w:sz w:val="20"/>
        </w:rPr>
        <w:t xml:space="preserve"> </w:t>
      </w:r>
      <w:r>
        <w:rPr>
          <w:sz w:val="20"/>
        </w:rPr>
        <w:t>while</w:t>
      </w:r>
      <w:r>
        <w:rPr>
          <w:spacing w:val="-3"/>
          <w:sz w:val="20"/>
        </w:rPr>
        <w:t xml:space="preserve"> </w:t>
      </w:r>
      <w:r>
        <w:rPr>
          <w:sz w:val="20"/>
        </w:rPr>
        <w:t>performing</w:t>
      </w:r>
      <w:r>
        <w:rPr>
          <w:spacing w:val="-4"/>
          <w:sz w:val="20"/>
        </w:rPr>
        <w:t xml:space="preserve"> </w:t>
      </w:r>
      <w:r>
        <w:rPr>
          <w:sz w:val="20"/>
        </w:rPr>
        <w:t>work</w:t>
      </w:r>
      <w:r>
        <w:rPr>
          <w:spacing w:val="-2"/>
          <w:sz w:val="20"/>
        </w:rPr>
        <w:t xml:space="preserve"> </w:t>
      </w:r>
      <w:r>
        <w:rPr>
          <w:sz w:val="20"/>
        </w:rPr>
        <w:t>for</w:t>
      </w:r>
      <w:r>
        <w:rPr>
          <w:spacing w:val="-2"/>
          <w:sz w:val="20"/>
        </w:rPr>
        <w:t xml:space="preserve"> </w:t>
      </w:r>
      <w:r>
        <w:rPr>
          <w:sz w:val="20"/>
        </w:rPr>
        <w:t>the</w:t>
      </w:r>
      <w:r>
        <w:rPr>
          <w:spacing w:val="-3"/>
          <w:sz w:val="20"/>
        </w:rPr>
        <w:t xml:space="preserve"> </w:t>
      </w:r>
      <w:r>
        <w:rPr>
          <w:sz w:val="20"/>
        </w:rPr>
        <w:t>University</w:t>
      </w:r>
      <w:r>
        <w:rPr>
          <w:spacing w:val="-3"/>
          <w:sz w:val="20"/>
        </w:rPr>
        <w:t xml:space="preserve"> </w:t>
      </w:r>
      <w:r>
        <w:rPr>
          <w:sz w:val="20"/>
        </w:rPr>
        <w:t>in</w:t>
      </w:r>
      <w:r>
        <w:rPr>
          <w:spacing w:val="-3"/>
          <w:sz w:val="20"/>
        </w:rPr>
        <w:t xml:space="preserve"> </w:t>
      </w:r>
      <w:r>
        <w:rPr>
          <w:sz w:val="20"/>
        </w:rPr>
        <w:t>accordance</w:t>
      </w:r>
      <w:r>
        <w:rPr>
          <w:spacing w:val="-4"/>
          <w:sz w:val="20"/>
        </w:rPr>
        <w:t xml:space="preserve"> </w:t>
      </w:r>
      <w:r>
        <w:rPr>
          <w:sz w:val="20"/>
        </w:rPr>
        <w:t>with</w:t>
      </w:r>
      <w:r>
        <w:rPr>
          <w:spacing w:val="-3"/>
          <w:sz w:val="20"/>
        </w:rPr>
        <w:t xml:space="preserve"> </w:t>
      </w:r>
      <w:r>
        <w:rPr>
          <w:sz w:val="20"/>
        </w:rPr>
        <w:t>39-71-401,</w:t>
      </w:r>
      <w:r>
        <w:rPr>
          <w:spacing w:val="-3"/>
          <w:sz w:val="20"/>
        </w:rPr>
        <w:t xml:space="preserve"> </w:t>
      </w:r>
      <w:r>
        <w:rPr>
          <w:sz w:val="20"/>
        </w:rPr>
        <w:t>39-71-405,</w:t>
      </w:r>
      <w:r>
        <w:rPr>
          <w:spacing w:val="-3"/>
          <w:sz w:val="20"/>
        </w:rPr>
        <w:t xml:space="preserve"> </w:t>
      </w:r>
      <w:r>
        <w:rPr>
          <w:sz w:val="20"/>
        </w:rPr>
        <w:t>and</w:t>
      </w:r>
      <w:r>
        <w:rPr>
          <w:spacing w:val="-3"/>
          <w:sz w:val="20"/>
        </w:rPr>
        <w:t xml:space="preserve"> </w:t>
      </w:r>
      <w:r>
        <w:rPr>
          <w:sz w:val="20"/>
        </w:rPr>
        <w:t>39-71-417, MCA.</w:t>
      </w:r>
      <w:r>
        <w:rPr>
          <w:spacing w:val="40"/>
          <w:sz w:val="20"/>
        </w:rPr>
        <w:t xml:space="preserve"> </w:t>
      </w:r>
      <w:r>
        <w:rPr>
          <w:sz w:val="20"/>
        </w:rPr>
        <w:t>Proof of compliance must be in the form of workers' compensation insurance, an independent contractor's exemption, or documentation of corporate officer status.</w:t>
      </w:r>
      <w:r>
        <w:rPr>
          <w:spacing w:val="40"/>
          <w:sz w:val="20"/>
        </w:rPr>
        <w:t xml:space="preserve"> </w:t>
      </w:r>
      <w:r>
        <w:rPr>
          <w:sz w:val="20"/>
        </w:rPr>
        <w:t>Neither Contractor nor its employees are University employees.</w:t>
      </w:r>
      <w:r>
        <w:rPr>
          <w:spacing w:val="40"/>
          <w:sz w:val="20"/>
        </w:rPr>
        <w:t xml:space="preserve"> </w:t>
      </w:r>
      <w:r>
        <w:rPr>
          <w:sz w:val="20"/>
        </w:rPr>
        <w:t>This insurance/exemption must be valid for the entire contract term and any renewal.</w:t>
      </w:r>
      <w:r>
        <w:rPr>
          <w:spacing w:val="40"/>
          <w:sz w:val="20"/>
        </w:rPr>
        <w:t xml:space="preserve"> </w:t>
      </w:r>
      <w:r>
        <w:rPr>
          <w:sz w:val="20"/>
        </w:rPr>
        <w:t>Upon expiration, a renewal document must be sent to the University of Montana, Procurement Services, 32 Campus Drive, Missoula, MT 59812-2304.</w:t>
      </w:r>
    </w:p>
    <w:p w14:paraId="3BA58B2D" w14:textId="77777777" w:rsidR="001D1BC6" w:rsidRDefault="001D1BC6">
      <w:pPr>
        <w:pStyle w:val="BodyText"/>
      </w:pPr>
    </w:p>
    <w:p w14:paraId="3BA58B2E" w14:textId="77777777" w:rsidR="001D1BC6" w:rsidRDefault="00EB63F6">
      <w:pPr>
        <w:pStyle w:val="ListParagraph"/>
        <w:numPr>
          <w:ilvl w:val="0"/>
          <w:numId w:val="6"/>
        </w:numPr>
        <w:tabs>
          <w:tab w:val="left" w:pos="628"/>
        </w:tabs>
        <w:spacing w:before="1"/>
        <w:ind w:left="628" w:right="415"/>
        <w:rPr>
          <w:sz w:val="20"/>
        </w:rPr>
      </w:pPr>
      <w:r>
        <w:rPr>
          <w:b/>
          <w:sz w:val="20"/>
        </w:rPr>
        <w:t>CONFIDENTIALITY:</w:t>
      </w:r>
      <w:r>
        <w:rPr>
          <w:b/>
          <w:spacing w:val="40"/>
          <w:sz w:val="20"/>
        </w:rPr>
        <w:t xml:space="preserve"> </w:t>
      </w:r>
      <w:r>
        <w:rPr>
          <w:sz w:val="20"/>
        </w:rPr>
        <w:t>Contractor</w:t>
      </w:r>
      <w:r>
        <w:rPr>
          <w:spacing w:val="-2"/>
          <w:sz w:val="20"/>
        </w:rPr>
        <w:t xml:space="preserve"> </w:t>
      </w:r>
      <w:r>
        <w:rPr>
          <w:sz w:val="20"/>
        </w:rPr>
        <w:t>agrees</w:t>
      </w:r>
      <w:r>
        <w:rPr>
          <w:spacing w:val="-3"/>
          <w:sz w:val="20"/>
        </w:rPr>
        <w:t xml:space="preserve"> </w:t>
      </w:r>
      <w:r>
        <w:rPr>
          <w:sz w:val="20"/>
        </w:rPr>
        <w:t>that</w:t>
      </w:r>
      <w:r>
        <w:rPr>
          <w:spacing w:val="-3"/>
          <w:sz w:val="20"/>
        </w:rPr>
        <w:t xml:space="preserve"> </w:t>
      </w:r>
      <w:r>
        <w:rPr>
          <w:sz w:val="20"/>
        </w:rPr>
        <w:t>information</w:t>
      </w:r>
      <w:r>
        <w:rPr>
          <w:spacing w:val="-3"/>
          <w:sz w:val="20"/>
        </w:rPr>
        <w:t xml:space="preserve"> </w:t>
      </w:r>
      <w:r>
        <w:rPr>
          <w:sz w:val="20"/>
        </w:rPr>
        <w:t>not</w:t>
      </w:r>
      <w:r>
        <w:rPr>
          <w:spacing w:val="-3"/>
          <w:sz w:val="20"/>
        </w:rPr>
        <w:t xml:space="preserve"> </w:t>
      </w:r>
      <w:r>
        <w:rPr>
          <w:sz w:val="20"/>
        </w:rPr>
        <w:t>generally</w:t>
      </w:r>
      <w:r>
        <w:rPr>
          <w:spacing w:val="-3"/>
          <w:sz w:val="20"/>
        </w:rPr>
        <w:t xml:space="preserve"> </w:t>
      </w:r>
      <w:r>
        <w:rPr>
          <w:sz w:val="20"/>
        </w:rPr>
        <w:t>known</w:t>
      </w:r>
      <w:r>
        <w:rPr>
          <w:spacing w:val="-3"/>
          <w:sz w:val="20"/>
        </w:rPr>
        <w:t xml:space="preserve"> </w:t>
      </w:r>
      <w:r>
        <w:rPr>
          <w:sz w:val="20"/>
        </w:rPr>
        <w:t>to</w:t>
      </w:r>
      <w:r>
        <w:rPr>
          <w:spacing w:val="-3"/>
          <w:sz w:val="20"/>
        </w:rPr>
        <w:t xml:space="preserve"> </w:t>
      </w:r>
      <w:r>
        <w:rPr>
          <w:sz w:val="20"/>
        </w:rPr>
        <w:t>the</w:t>
      </w:r>
      <w:r>
        <w:rPr>
          <w:spacing w:val="-3"/>
          <w:sz w:val="20"/>
        </w:rPr>
        <w:t xml:space="preserve"> </w:t>
      </w:r>
      <w:r>
        <w:rPr>
          <w:sz w:val="20"/>
        </w:rPr>
        <w:t>public</w:t>
      </w:r>
      <w:r>
        <w:rPr>
          <w:spacing w:val="-2"/>
          <w:sz w:val="20"/>
        </w:rPr>
        <w:t xml:space="preserve"> </w:t>
      </w:r>
      <w:r>
        <w:rPr>
          <w:sz w:val="20"/>
        </w:rPr>
        <w:t>to</w:t>
      </w:r>
      <w:r>
        <w:rPr>
          <w:spacing w:val="-3"/>
          <w:sz w:val="20"/>
        </w:rPr>
        <w:t xml:space="preserve"> </w:t>
      </w:r>
      <w:r>
        <w:rPr>
          <w:sz w:val="20"/>
        </w:rPr>
        <w:t>which</w:t>
      </w:r>
      <w:r>
        <w:rPr>
          <w:spacing w:val="-3"/>
          <w:sz w:val="20"/>
        </w:rPr>
        <w:t xml:space="preserve"> </w:t>
      </w:r>
      <w:r>
        <w:rPr>
          <w:sz w:val="20"/>
        </w:rPr>
        <w:t>the</w:t>
      </w:r>
      <w:r>
        <w:rPr>
          <w:spacing w:val="-3"/>
          <w:sz w:val="20"/>
        </w:rPr>
        <w:t xml:space="preserve"> </w:t>
      </w:r>
      <w:r>
        <w:rPr>
          <w:sz w:val="20"/>
        </w:rPr>
        <w:t>Contractor</w:t>
      </w:r>
      <w:r>
        <w:rPr>
          <w:spacing w:val="-2"/>
          <w:sz w:val="20"/>
        </w:rPr>
        <w:t xml:space="preserve"> </w:t>
      </w:r>
      <w:r>
        <w:rPr>
          <w:sz w:val="20"/>
        </w:rPr>
        <w:t>has been or will be exposed as a result of the Contractor’s work with and for the University is confidential information that belongs to the University.</w:t>
      </w:r>
      <w:r>
        <w:rPr>
          <w:spacing w:val="40"/>
          <w:sz w:val="20"/>
        </w:rPr>
        <w:t xml:space="preserve"> </w:t>
      </w:r>
      <w:r>
        <w:rPr>
          <w:sz w:val="20"/>
        </w:rPr>
        <w:t>This includes information developed by the Contractor, alone or with others, or entrusted to the University by its customers or others.</w:t>
      </w:r>
      <w:r>
        <w:rPr>
          <w:spacing w:val="40"/>
          <w:sz w:val="20"/>
        </w:rPr>
        <w:t xml:space="preserve"> </w:t>
      </w:r>
      <w:r>
        <w:rPr>
          <w:sz w:val="20"/>
        </w:rPr>
        <w:t>The University’s confidential information includes, without limitation, information</w:t>
      </w:r>
      <w:r>
        <w:rPr>
          <w:spacing w:val="-2"/>
          <w:sz w:val="20"/>
        </w:rPr>
        <w:t xml:space="preserve"> </w:t>
      </w:r>
      <w:r>
        <w:rPr>
          <w:sz w:val="20"/>
        </w:rPr>
        <w:t>relating</w:t>
      </w:r>
      <w:r>
        <w:rPr>
          <w:spacing w:val="-2"/>
          <w:sz w:val="20"/>
        </w:rPr>
        <w:t xml:space="preserve"> </w:t>
      </w:r>
      <w:r>
        <w:rPr>
          <w:sz w:val="20"/>
        </w:rPr>
        <w:t>to</w:t>
      </w:r>
      <w:r>
        <w:rPr>
          <w:spacing w:val="-2"/>
          <w:sz w:val="20"/>
        </w:rPr>
        <w:t xml:space="preserve"> </w:t>
      </w:r>
      <w:r>
        <w:rPr>
          <w:sz w:val="20"/>
        </w:rPr>
        <w:t>the</w:t>
      </w:r>
      <w:r>
        <w:rPr>
          <w:spacing w:val="-2"/>
          <w:sz w:val="20"/>
        </w:rPr>
        <w:t xml:space="preserve"> </w:t>
      </w:r>
      <w:r>
        <w:rPr>
          <w:sz w:val="20"/>
        </w:rPr>
        <w:t>University’s</w:t>
      </w:r>
      <w:r>
        <w:rPr>
          <w:spacing w:val="-1"/>
          <w:sz w:val="20"/>
        </w:rPr>
        <w:t xml:space="preserve"> </w:t>
      </w:r>
      <w:r>
        <w:rPr>
          <w:sz w:val="20"/>
        </w:rPr>
        <w:t>trade</w:t>
      </w:r>
      <w:r>
        <w:rPr>
          <w:spacing w:val="-2"/>
          <w:sz w:val="20"/>
        </w:rPr>
        <w:t xml:space="preserve"> </w:t>
      </w:r>
      <w:r>
        <w:rPr>
          <w:sz w:val="20"/>
        </w:rPr>
        <w:t>secrets,</w:t>
      </w:r>
      <w:r>
        <w:rPr>
          <w:spacing w:val="-4"/>
          <w:sz w:val="20"/>
        </w:rPr>
        <w:t xml:space="preserve"> </w:t>
      </w:r>
      <w:r>
        <w:rPr>
          <w:sz w:val="20"/>
        </w:rPr>
        <w:t>know-how,</w:t>
      </w:r>
      <w:r>
        <w:rPr>
          <w:spacing w:val="-2"/>
          <w:sz w:val="20"/>
        </w:rPr>
        <w:t xml:space="preserve"> </w:t>
      </w:r>
      <w:r>
        <w:rPr>
          <w:sz w:val="20"/>
        </w:rPr>
        <w:t>procedures,</w:t>
      </w:r>
      <w:r>
        <w:rPr>
          <w:spacing w:val="-2"/>
          <w:sz w:val="20"/>
        </w:rPr>
        <w:t xml:space="preserve"> </w:t>
      </w:r>
      <w:r>
        <w:rPr>
          <w:sz w:val="20"/>
        </w:rPr>
        <w:t>purchasing,</w:t>
      </w:r>
      <w:r>
        <w:rPr>
          <w:spacing w:val="-2"/>
          <w:sz w:val="20"/>
        </w:rPr>
        <w:t xml:space="preserve"> </w:t>
      </w:r>
      <w:r>
        <w:rPr>
          <w:sz w:val="20"/>
        </w:rPr>
        <w:t>accounting,</w:t>
      </w:r>
      <w:r>
        <w:rPr>
          <w:spacing w:val="-2"/>
          <w:sz w:val="20"/>
        </w:rPr>
        <w:t xml:space="preserve"> </w:t>
      </w:r>
      <w:r>
        <w:rPr>
          <w:sz w:val="20"/>
        </w:rPr>
        <w:t>marketing,</w:t>
      </w:r>
      <w:r>
        <w:rPr>
          <w:spacing w:val="-2"/>
          <w:sz w:val="20"/>
        </w:rPr>
        <w:t xml:space="preserve"> </w:t>
      </w:r>
      <w:r>
        <w:rPr>
          <w:sz w:val="20"/>
        </w:rPr>
        <w:t>sales, customers, distributors, and employees.</w:t>
      </w:r>
      <w:r>
        <w:rPr>
          <w:spacing w:val="40"/>
          <w:sz w:val="20"/>
        </w:rPr>
        <w:t xml:space="preserve"> </w:t>
      </w:r>
      <w:r>
        <w:rPr>
          <w:sz w:val="20"/>
        </w:rPr>
        <w:t>Contractor will hold the University’s confidential information in strict confidence</w:t>
      </w:r>
      <w:r>
        <w:rPr>
          <w:spacing w:val="-2"/>
          <w:sz w:val="20"/>
        </w:rPr>
        <w:t xml:space="preserve"> </w:t>
      </w:r>
      <w:r>
        <w:rPr>
          <w:sz w:val="20"/>
        </w:rPr>
        <w:t>and</w:t>
      </w:r>
      <w:r>
        <w:rPr>
          <w:spacing w:val="-2"/>
          <w:sz w:val="20"/>
        </w:rPr>
        <w:t xml:space="preserve"> </w:t>
      </w:r>
      <w:r>
        <w:rPr>
          <w:sz w:val="20"/>
        </w:rPr>
        <w:t>will</w:t>
      </w:r>
      <w:r>
        <w:rPr>
          <w:spacing w:val="-2"/>
          <w:sz w:val="20"/>
        </w:rPr>
        <w:t xml:space="preserve"> </w:t>
      </w:r>
      <w:r>
        <w:rPr>
          <w:sz w:val="20"/>
        </w:rPr>
        <w:t>not</w:t>
      </w:r>
      <w:r>
        <w:rPr>
          <w:spacing w:val="-2"/>
          <w:sz w:val="20"/>
        </w:rPr>
        <w:t xml:space="preserve"> </w:t>
      </w:r>
      <w:r>
        <w:rPr>
          <w:sz w:val="20"/>
        </w:rPr>
        <w:t>disclose</w:t>
      </w:r>
      <w:r>
        <w:rPr>
          <w:spacing w:val="-2"/>
          <w:sz w:val="20"/>
        </w:rPr>
        <w:t xml:space="preserve"> </w:t>
      </w:r>
      <w:r>
        <w:rPr>
          <w:sz w:val="20"/>
        </w:rPr>
        <w:t>or</w:t>
      </w:r>
      <w:r>
        <w:rPr>
          <w:spacing w:val="-1"/>
          <w:sz w:val="20"/>
        </w:rPr>
        <w:t xml:space="preserve"> </w:t>
      </w:r>
      <w:r>
        <w:rPr>
          <w:sz w:val="20"/>
        </w:rPr>
        <w:t>use</w:t>
      </w:r>
      <w:r>
        <w:rPr>
          <w:spacing w:val="-2"/>
          <w:sz w:val="20"/>
        </w:rPr>
        <w:t xml:space="preserve"> </w:t>
      </w:r>
      <w:r>
        <w:rPr>
          <w:sz w:val="20"/>
        </w:rPr>
        <w:t>it</w:t>
      </w:r>
      <w:r>
        <w:rPr>
          <w:spacing w:val="-2"/>
          <w:sz w:val="20"/>
        </w:rPr>
        <w:t xml:space="preserve"> </w:t>
      </w:r>
      <w:r>
        <w:rPr>
          <w:sz w:val="20"/>
        </w:rPr>
        <w:t>except</w:t>
      </w:r>
      <w:r>
        <w:rPr>
          <w:spacing w:val="-2"/>
          <w:sz w:val="20"/>
        </w:rPr>
        <w:t xml:space="preserve"> </w:t>
      </w:r>
      <w:r>
        <w:rPr>
          <w:sz w:val="20"/>
        </w:rPr>
        <w:t>as</w:t>
      </w:r>
      <w:r>
        <w:rPr>
          <w:spacing w:val="-1"/>
          <w:sz w:val="20"/>
        </w:rPr>
        <w:t xml:space="preserve"> </w:t>
      </w:r>
      <w:r>
        <w:rPr>
          <w:sz w:val="20"/>
        </w:rPr>
        <w:t>authorized</w:t>
      </w:r>
      <w:r>
        <w:rPr>
          <w:spacing w:val="-2"/>
          <w:sz w:val="20"/>
        </w:rPr>
        <w:t xml:space="preserve"> </w:t>
      </w:r>
      <w:r>
        <w:rPr>
          <w:sz w:val="20"/>
        </w:rPr>
        <w:t>by</w:t>
      </w:r>
      <w:r>
        <w:rPr>
          <w:spacing w:val="-2"/>
          <w:sz w:val="20"/>
        </w:rPr>
        <w:t xml:space="preserve"> </w:t>
      </w:r>
      <w:r>
        <w:rPr>
          <w:sz w:val="20"/>
        </w:rPr>
        <w:t>the</w:t>
      </w:r>
      <w:r>
        <w:rPr>
          <w:spacing w:val="-2"/>
          <w:sz w:val="20"/>
        </w:rPr>
        <w:t xml:space="preserve"> </w:t>
      </w:r>
      <w:r>
        <w:rPr>
          <w:sz w:val="20"/>
        </w:rPr>
        <w:t>University</w:t>
      </w:r>
      <w:r>
        <w:rPr>
          <w:spacing w:val="-2"/>
          <w:sz w:val="20"/>
        </w:rPr>
        <w:t xml:space="preserve"> </w:t>
      </w:r>
      <w:r>
        <w:rPr>
          <w:sz w:val="20"/>
        </w:rPr>
        <w:t>for</w:t>
      </w:r>
      <w:r>
        <w:rPr>
          <w:spacing w:val="-1"/>
          <w:sz w:val="20"/>
        </w:rPr>
        <w:t xml:space="preserve"> </w:t>
      </w:r>
      <w:r>
        <w:rPr>
          <w:sz w:val="20"/>
        </w:rPr>
        <w:t>the</w:t>
      </w:r>
      <w:r>
        <w:rPr>
          <w:spacing w:val="-2"/>
          <w:sz w:val="20"/>
        </w:rPr>
        <w:t xml:space="preserve"> </w:t>
      </w:r>
      <w:r>
        <w:rPr>
          <w:sz w:val="20"/>
        </w:rPr>
        <w:t>University’s</w:t>
      </w:r>
      <w:r>
        <w:rPr>
          <w:spacing w:val="-1"/>
          <w:sz w:val="20"/>
        </w:rPr>
        <w:t xml:space="preserve"> </w:t>
      </w:r>
      <w:r>
        <w:rPr>
          <w:sz w:val="20"/>
        </w:rPr>
        <w:t>benefit.</w:t>
      </w:r>
      <w:r>
        <w:rPr>
          <w:spacing w:val="40"/>
          <w:sz w:val="20"/>
        </w:rPr>
        <w:t xml:space="preserve"> </w:t>
      </w:r>
      <w:r>
        <w:rPr>
          <w:sz w:val="20"/>
        </w:rPr>
        <w:t>Contractor also acknowledges and agrees not to disclose, and has not been asked to disclose, confidential information learned from prior individuals or companies.</w:t>
      </w:r>
      <w:r>
        <w:rPr>
          <w:spacing w:val="40"/>
          <w:sz w:val="20"/>
        </w:rPr>
        <w:t xml:space="preserve"> </w:t>
      </w:r>
      <w:r>
        <w:rPr>
          <w:sz w:val="20"/>
        </w:rPr>
        <w:t>The confidentiality provision of this agreement shall survive after the Contractor’s services to the University ends, regardless of the reason it ends, and shall be enforceable regardless of any claim the Contractor may have against the University.</w:t>
      </w:r>
    </w:p>
    <w:p w14:paraId="3BA58B2F" w14:textId="77777777" w:rsidR="001D1BC6" w:rsidRDefault="001D1BC6">
      <w:pPr>
        <w:pStyle w:val="BodyText"/>
      </w:pPr>
    </w:p>
    <w:p w14:paraId="3BA58B30" w14:textId="77777777" w:rsidR="001D1BC6" w:rsidRDefault="00EB63F6">
      <w:pPr>
        <w:pStyle w:val="ListParagraph"/>
        <w:numPr>
          <w:ilvl w:val="0"/>
          <w:numId w:val="6"/>
        </w:numPr>
        <w:tabs>
          <w:tab w:val="left" w:pos="627"/>
          <w:tab w:val="left" w:pos="632"/>
        </w:tabs>
        <w:spacing w:before="1"/>
        <w:ind w:left="632" w:right="522"/>
        <w:rPr>
          <w:sz w:val="20"/>
        </w:rPr>
      </w:pPr>
      <w:r>
        <w:rPr>
          <w:b/>
          <w:sz w:val="20"/>
        </w:rPr>
        <w:t xml:space="preserve">CONFORMANCE WITH CONTRACT: </w:t>
      </w:r>
      <w:r>
        <w:rPr>
          <w:sz w:val="20"/>
        </w:rPr>
        <w:t>No alteration of the terms, conditions, delivery, price, quality, quantities, or specifications</w:t>
      </w:r>
      <w:r>
        <w:rPr>
          <w:spacing w:val="-3"/>
          <w:sz w:val="20"/>
        </w:rPr>
        <w:t xml:space="preserve"> </w:t>
      </w:r>
      <w:r>
        <w:rPr>
          <w:sz w:val="20"/>
        </w:rPr>
        <w:t>of</w:t>
      </w:r>
      <w:r>
        <w:rPr>
          <w:spacing w:val="-3"/>
          <w:sz w:val="20"/>
        </w:rPr>
        <w:t xml:space="preserve"> </w:t>
      </w:r>
      <w:r>
        <w:rPr>
          <w:sz w:val="20"/>
        </w:rPr>
        <w:t>the</w:t>
      </w:r>
      <w:r>
        <w:rPr>
          <w:spacing w:val="-3"/>
          <w:sz w:val="20"/>
        </w:rPr>
        <w:t xml:space="preserve"> </w:t>
      </w:r>
      <w:r>
        <w:rPr>
          <w:sz w:val="20"/>
        </w:rPr>
        <w:t>contract</w:t>
      </w:r>
      <w:r>
        <w:rPr>
          <w:spacing w:val="-3"/>
          <w:sz w:val="20"/>
        </w:rPr>
        <w:t xml:space="preserve"> </w:t>
      </w:r>
      <w:r>
        <w:rPr>
          <w:sz w:val="20"/>
        </w:rPr>
        <w:t>shall</w:t>
      </w:r>
      <w:r>
        <w:rPr>
          <w:spacing w:val="-3"/>
          <w:sz w:val="20"/>
        </w:rPr>
        <w:t xml:space="preserve"> </w:t>
      </w:r>
      <w:r>
        <w:rPr>
          <w:sz w:val="20"/>
        </w:rPr>
        <w:t>be</w:t>
      </w:r>
      <w:r>
        <w:rPr>
          <w:spacing w:val="-3"/>
          <w:sz w:val="20"/>
        </w:rPr>
        <w:t xml:space="preserve"> </w:t>
      </w:r>
      <w:r>
        <w:rPr>
          <w:sz w:val="20"/>
        </w:rPr>
        <w:t>granted</w:t>
      </w:r>
      <w:r>
        <w:rPr>
          <w:spacing w:val="-3"/>
          <w:sz w:val="20"/>
        </w:rPr>
        <w:t xml:space="preserve"> </w:t>
      </w:r>
      <w:r>
        <w:rPr>
          <w:sz w:val="20"/>
        </w:rPr>
        <w:t>without</w:t>
      </w:r>
      <w:r>
        <w:rPr>
          <w:spacing w:val="-5"/>
          <w:sz w:val="20"/>
        </w:rPr>
        <w:t xml:space="preserve"> </w:t>
      </w:r>
      <w:r>
        <w:rPr>
          <w:sz w:val="20"/>
        </w:rPr>
        <w:t>University</w:t>
      </w:r>
      <w:r>
        <w:rPr>
          <w:spacing w:val="-3"/>
          <w:sz w:val="20"/>
        </w:rPr>
        <w:t xml:space="preserve"> </w:t>
      </w:r>
      <w:r>
        <w:rPr>
          <w:sz w:val="20"/>
        </w:rPr>
        <w:t>Procurement</w:t>
      </w:r>
      <w:r>
        <w:rPr>
          <w:spacing w:val="-3"/>
          <w:sz w:val="20"/>
        </w:rPr>
        <w:t xml:space="preserve"> </w:t>
      </w:r>
      <w:r>
        <w:rPr>
          <w:sz w:val="20"/>
        </w:rPr>
        <w:t>Services</w:t>
      </w:r>
      <w:r>
        <w:rPr>
          <w:spacing w:val="-2"/>
          <w:sz w:val="20"/>
        </w:rPr>
        <w:t xml:space="preserve"> </w:t>
      </w:r>
      <w:r>
        <w:rPr>
          <w:sz w:val="20"/>
        </w:rPr>
        <w:t>prior</w:t>
      </w:r>
      <w:r>
        <w:rPr>
          <w:spacing w:val="-4"/>
          <w:sz w:val="20"/>
        </w:rPr>
        <w:t xml:space="preserve"> </w:t>
      </w:r>
      <w:r>
        <w:rPr>
          <w:sz w:val="20"/>
        </w:rPr>
        <w:t>written</w:t>
      </w:r>
      <w:r>
        <w:rPr>
          <w:spacing w:val="-4"/>
          <w:sz w:val="20"/>
        </w:rPr>
        <w:t xml:space="preserve"> </w:t>
      </w:r>
      <w:r>
        <w:rPr>
          <w:sz w:val="20"/>
        </w:rPr>
        <w:t>consent.</w:t>
      </w:r>
      <w:r>
        <w:rPr>
          <w:spacing w:val="40"/>
          <w:sz w:val="20"/>
        </w:rPr>
        <w:t xml:space="preserve"> </w:t>
      </w:r>
      <w:r>
        <w:rPr>
          <w:sz w:val="20"/>
        </w:rPr>
        <w:t>Product or services provided that do not conform to the contract terms, conditions, and specifications may be rejected and returned at the Contractor’s expense.</w:t>
      </w:r>
    </w:p>
    <w:p w14:paraId="3BA58B31" w14:textId="77777777" w:rsidR="001D1BC6" w:rsidRDefault="001D1BC6">
      <w:pPr>
        <w:pStyle w:val="BodyText"/>
        <w:spacing w:before="1"/>
      </w:pPr>
    </w:p>
    <w:p w14:paraId="3BA58B32" w14:textId="77777777" w:rsidR="001D1BC6" w:rsidRDefault="00EB63F6">
      <w:pPr>
        <w:pStyle w:val="ListParagraph"/>
        <w:numPr>
          <w:ilvl w:val="0"/>
          <w:numId w:val="6"/>
        </w:numPr>
        <w:tabs>
          <w:tab w:val="left" w:pos="628"/>
        </w:tabs>
        <w:ind w:left="628" w:right="467"/>
        <w:rPr>
          <w:sz w:val="20"/>
        </w:rPr>
      </w:pPr>
      <w:r>
        <w:rPr>
          <w:b/>
          <w:sz w:val="20"/>
        </w:rPr>
        <w:t>CONTRACTOR:</w:t>
      </w:r>
      <w:r>
        <w:rPr>
          <w:b/>
          <w:spacing w:val="40"/>
          <w:sz w:val="20"/>
        </w:rPr>
        <w:t xml:space="preserve"> </w:t>
      </w:r>
      <w:r>
        <w:rPr>
          <w:sz w:val="20"/>
        </w:rPr>
        <w:t>The Contractor is an independent contractor or a business providing services for the University of Montana.</w:t>
      </w:r>
      <w:r>
        <w:rPr>
          <w:spacing w:val="40"/>
          <w:sz w:val="20"/>
        </w:rPr>
        <w:t xml:space="preserve"> </w:t>
      </w:r>
      <w:r>
        <w:rPr>
          <w:sz w:val="20"/>
        </w:rPr>
        <w:t>Neither</w:t>
      </w:r>
      <w:r>
        <w:rPr>
          <w:spacing w:val="-1"/>
          <w:sz w:val="20"/>
        </w:rPr>
        <w:t xml:space="preserve"> </w:t>
      </w:r>
      <w:r>
        <w:rPr>
          <w:sz w:val="20"/>
        </w:rPr>
        <w:t>the</w:t>
      </w:r>
      <w:r>
        <w:rPr>
          <w:spacing w:val="-2"/>
          <w:sz w:val="20"/>
        </w:rPr>
        <w:t xml:space="preserve"> </w:t>
      </w:r>
      <w:r>
        <w:rPr>
          <w:sz w:val="20"/>
        </w:rPr>
        <w:t>Contractor</w:t>
      </w:r>
      <w:r>
        <w:rPr>
          <w:spacing w:val="-1"/>
          <w:sz w:val="20"/>
        </w:rPr>
        <w:t xml:space="preserve"> </w:t>
      </w:r>
      <w:r>
        <w:rPr>
          <w:sz w:val="20"/>
        </w:rPr>
        <w:t>nor</w:t>
      </w:r>
      <w:r>
        <w:rPr>
          <w:spacing w:val="-1"/>
          <w:sz w:val="20"/>
        </w:rPr>
        <w:t xml:space="preserve"> </w:t>
      </w:r>
      <w:r>
        <w:rPr>
          <w:sz w:val="20"/>
        </w:rPr>
        <w:t>any</w:t>
      </w:r>
      <w:r>
        <w:rPr>
          <w:spacing w:val="-2"/>
          <w:sz w:val="20"/>
        </w:rPr>
        <w:t xml:space="preserve"> </w:t>
      </w:r>
      <w:r>
        <w:rPr>
          <w:sz w:val="20"/>
        </w:rPr>
        <w:t>of</w:t>
      </w:r>
      <w:r>
        <w:rPr>
          <w:spacing w:val="-2"/>
          <w:sz w:val="20"/>
        </w:rPr>
        <w:t xml:space="preserve"> </w:t>
      </w:r>
      <w:r>
        <w:rPr>
          <w:sz w:val="20"/>
        </w:rPr>
        <w:t>his</w:t>
      </w:r>
      <w:r>
        <w:rPr>
          <w:spacing w:val="-1"/>
          <w:sz w:val="20"/>
        </w:rPr>
        <w:t xml:space="preserve"> </w:t>
      </w:r>
      <w:r>
        <w:rPr>
          <w:sz w:val="20"/>
        </w:rPr>
        <w:t>employees</w:t>
      </w:r>
      <w:r>
        <w:rPr>
          <w:spacing w:val="-1"/>
          <w:sz w:val="20"/>
        </w:rPr>
        <w:t xml:space="preserve"> </w:t>
      </w:r>
      <w:r>
        <w:rPr>
          <w:sz w:val="20"/>
        </w:rPr>
        <w:t>are</w:t>
      </w:r>
      <w:r>
        <w:rPr>
          <w:spacing w:val="-2"/>
          <w:sz w:val="20"/>
        </w:rPr>
        <w:t xml:space="preserve"> </w:t>
      </w:r>
      <w:r>
        <w:rPr>
          <w:sz w:val="20"/>
        </w:rPr>
        <w:t>employees</w:t>
      </w:r>
      <w:r>
        <w:rPr>
          <w:spacing w:val="-1"/>
          <w:sz w:val="20"/>
        </w:rPr>
        <w:t xml:space="preserve"> </w:t>
      </w:r>
      <w:r>
        <w:rPr>
          <w:sz w:val="20"/>
        </w:rPr>
        <w:t>of</w:t>
      </w:r>
      <w:r>
        <w:rPr>
          <w:spacing w:val="-2"/>
          <w:sz w:val="20"/>
        </w:rPr>
        <w:t xml:space="preserve"> </w:t>
      </w:r>
      <w:r>
        <w:rPr>
          <w:sz w:val="20"/>
        </w:rPr>
        <w:t>the</w:t>
      </w:r>
      <w:r>
        <w:rPr>
          <w:spacing w:val="-2"/>
          <w:sz w:val="20"/>
        </w:rPr>
        <w:t xml:space="preserve"> </w:t>
      </w:r>
      <w:r>
        <w:rPr>
          <w:sz w:val="20"/>
        </w:rPr>
        <w:t>University</w:t>
      </w:r>
      <w:r>
        <w:rPr>
          <w:spacing w:val="-2"/>
          <w:sz w:val="20"/>
        </w:rPr>
        <w:t xml:space="preserve"> </w:t>
      </w:r>
      <w:r>
        <w:rPr>
          <w:sz w:val="20"/>
        </w:rPr>
        <w:t>of</w:t>
      </w:r>
      <w:r>
        <w:rPr>
          <w:spacing w:val="-2"/>
          <w:sz w:val="20"/>
        </w:rPr>
        <w:t xml:space="preserve"> </w:t>
      </w:r>
      <w:r>
        <w:rPr>
          <w:sz w:val="20"/>
        </w:rPr>
        <w:t>Montana</w:t>
      </w:r>
      <w:r>
        <w:rPr>
          <w:spacing w:val="-2"/>
          <w:sz w:val="20"/>
        </w:rPr>
        <w:t xml:space="preserve"> </w:t>
      </w:r>
      <w:r>
        <w:rPr>
          <w:sz w:val="20"/>
        </w:rPr>
        <w:t>or</w:t>
      </w:r>
      <w:r>
        <w:rPr>
          <w:spacing w:val="-3"/>
          <w:sz w:val="20"/>
        </w:rPr>
        <w:t xml:space="preserve"> </w:t>
      </w:r>
      <w:r>
        <w:rPr>
          <w:sz w:val="20"/>
        </w:rPr>
        <w:t>any</w:t>
      </w:r>
      <w:r>
        <w:rPr>
          <w:spacing w:val="-2"/>
          <w:sz w:val="20"/>
        </w:rPr>
        <w:t xml:space="preserve"> </w:t>
      </w:r>
      <w:r>
        <w:rPr>
          <w:sz w:val="20"/>
        </w:rPr>
        <w:t>agency or division thereof, nor will they be considered employees of the University of Montana under any subsequent amendment to the contract or purchase order unless otherwise expressed.</w:t>
      </w:r>
    </w:p>
    <w:p w14:paraId="3BA58B33" w14:textId="77777777" w:rsidR="001D1BC6" w:rsidRDefault="001D1BC6">
      <w:pPr>
        <w:pStyle w:val="BodyText"/>
      </w:pPr>
    </w:p>
    <w:p w14:paraId="3BA58B34" w14:textId="77777777" w:rsidR="001D1BC6" w:rsidRDefault="00EB63F6">
      <w:pPr>
        <w:pStyle w:val="ListParagraph"/>
        <w:numPr>
          <w:ilvl w:val="0"/>
          <w:numId w:val="6"/>
        </w:numPr>
        <w:tabs>
          <w:tab w:val="left" w:pos="628"/>
        </w:tabs>
        <w:ind w:left="628" w:right="360"/>
        <w:rPr>
          <w:sz w:val="20"/>
        </w:rPr>
      </w:pPr>
      <w:r>
        <w:rPr>
          <w:b/>
          <w:sz w:val="20"/>
        </w:rPr>
        <w:t xml:space="preserve">DISABILITY ACCOMMODATIONS: </w:t>
      </w:r>
      <w:r>
        <w:rPr>
          <w:sz w:val="20"/>
        </w:rPr>
        <w:t>The University does not discriminate on the basis of disability in admission to, access to, or operations of its programs, services, or activities.</w:t>
      </w:r>
      <w:r>
        <w:rPr>
          <w:spacing w:val="40"/>
          <w:sz w:val="20"/>
        </w:rPr>
        <w:t xml:space="preserve"> </w:t>
      </w:r>
      <w:r>
        <w:rPr>
          <w:sz w:val="20"/>
        </w:rPr>
        <w:t>Individuals who need aids, alternative document formats, or services for effective communications or other disability related accommodations in the programs and services</w:t>
      </w:r>
      <w:r>
        <w:rPr>
          <w:spacing w:val="-2"/>
          <w:sz w:val="20"/>
        </w:rPr>
        <w:t xml:space="preserve"> </w:t>
      </w:r>
      <w:r>
        <w:rPr>
          <w:sz w:val="20"/>
        </w:rPr>
        <w:t>offered</w:t>
      </w:r>
      <w:r>
        <w:rPr>
          <w:spacing w:val="-3"/>
          <w:sz w:val="20"/>
        </w:rPr>
        <w:t xml:space="preserve"> </w:t>
      </w:r>
      <w:r>
        <w:rPr>
          <w:sz w:val="20"/>
        </w:rPr>
        <w:t>are</w:t>
      </w:r>
      <w:r>
        <w:rPr>
          <w:spacing w:val="-3"/>
          <w:sz w:val="20"/>
        </w:rPr>
        <w:t xml:space="preserve"> </w:t>
      </w:r>
      <w:r>
        <w:rPr>
          <w:sz w:val="20"/>
        </w:rPr>
        <w:t>invited</w:t>
      </w:r>
      <w:r>
        <w:rPr>
          <w:spacing w:val="-4"/>
          <w:sz w:val="20"/>
        </w:rPr>
        <w:t xml:space="preserve"> </w:t>
      </w:r>
      <w:r>
        <w:rPr>
          <w:sz w:val="20"/>
        </w:rPr>
        <w:t>to</w:t>
      </w:r>
      <w:r>
        <w:rPr>
          <w:spacing w:val="-3"/>
          <w:sz w:val="20"/>
        </w:rPr>
        <w:t xml:space="preserve"> </w:t>
      </w:r>
      <w:r>
        <w:rPr>
          <w:sz w:val="20"/>
        </w:rPr>
        <w:t>make</w:t>
      </w:r>
      <w:r>
        <w:rPr>
          <w:spacing w:val="-3"/>
          <w:sz w:val="20"/>
        </w:rPr>
        <w:t xml:space="preserve"> </w:t>
      </w:r>
      <w:r>
        <w:rPr>
          <w:sz w:val="20"/>
        </w:rPr>
        <w:t>their</w:t>
      </w:r>
      <w:r>
        <w:rPr>
          <w:spacing w:val="-4"/>
          <w:sz w:val="20"/>
        </w:rPr>
        <w:t xml:space="preserve"> </w:t>
      </w:r>
      <w:r>
        <w:rPr>
          <w:sz w:val="20"/>
        </w:rPr>
        <w:t>needs</w:t>
      </w:r>
      <w:r>
        <w:rPr>
          <w:spacing w:val="-2"/>
          <w:sz w:val="20"/>
        </w:rPr>
        <w:t xml:space="preserve"> </w:t>
      </w:r>
      <w:r>
        <w:rPr>
          <w:sz w:val="20"/>
        </w:rPr>
        <w:t>and</w:t>
      </w:r>
      <w:r>
        <w:rPr>
          <w:spacing w:val="-3"/>
          <w:sz w:val="20"/>
        </w:rPr>
        <w:t xml:space="preserve"> </w:t>
      </w:r>
      <w:r>
        <w:rPr>
          <w:sz w:val="20"/>
        </w:rPr>
        <w:t>preferences</w:t>
      </w:r>
      <w:r>
        <w:rPr>
          <w:spacing w:val="-2"/>
          <w:sz w:val="20"/>
        </w:rPr>
        <w:t xml:space="preserve"> </w:t>
      </w:r>
      <w:r>
        <w:rPr>
          <w:sz w:val="20"/>
        </w:rPr>
        <w:t>known</w:t>
      </w:r>
      <w:r>
        <w:rPr>
          <w:spacing w:val="-3"/>
          <w:sz w:val="20"/>
        </w:rPr>
        <w:t xml:space="preserve"> </w:t>
      </w:r>
      <w:r>
        <w:rPr>
          <w:sz w:val="20"/>
        </w:rPr>
        <w:t>to</w:t>
      </w:r>
      <w:r>
        <w:rPr>
          <w:spacing w:val="-3"/>
          <w:sz w:val="20"/>
        </w:rPr>
        <w:t xml:space="preserve"> </w:t>
      </w:r>
      <w:r>
        <w:rPr>
          <w:sz w:val="20"/>
        </w:rPr>
        <w:t>this</w:t>
      </w:r>
      <w:r>
        <w:rPr>
          <w:spacing w:val="-2"/>
          <w:sz w:val="20"/>
        </w:rPr>
        <w:t xml:space="preserve"> </w:t>
      </w:r>
      <w:r>
        <w:rPr>
          <w:sz w:val="20"/>
        </w:rPr>
        <w:t>office.</w:t>
      </w:r>
      <w:r>
        <w:rPr>
          <w:spacing w:val="40"/>
          <w:sz w:val="20"/>
        </w:rPr>
        <w:t xml:space="preserve"> </w:t>
      </w:r>
      <w:r>
        <w:rPr>
          <w:sz w:val="20"/>
        </w:rPr>
        <w:t>Interested</w:t>
      </w:r>
      <w:r>
        <w:rPr>
          <w:spacing w:val="-3"/>
          <w:sz w:val="20"/>
        </w:rPr>
        <w:t xml:space="preserve"> </w:t>
      </w:r>
      <w:r>
        <w:rPr>
          <w:sz w:val="20"/>
        </w:rPr>
        <w:t>parties</w:t>
      </w:r>
      <w:r>
        <w:rPr>
          <w:spacing w:val="-2"/>
          <w:sz w:val="20"/>
        </w:rPr>
        <w:t xml:space="preserve"> </w:t>
      </w:r>
      <w:r>
        <w:rPr>
          <w:sz w:val="20"/>
        </w:rPr>
        <w:t>should</w:t>
      </w:r>
      <w:r>
        <w:rPr>
          <w:spacing w:val="-3"/>
          <w:sz w:val="20"/>
        </w:rPr>
        <w:t xml:space="preserve"> </w:t>
      </w:r>
      <w:r>
        <w:rPr>
          <w:sz w:val="20"/>
        </w:rPr>
        <w:t>provide as much advance notice as possible.</w:t>
      </w:r>
    </w:p>
    <w:p w14:paraId="3BA58B35" w14:textId="77777777" w:rsidR="001D1BC6" w:rsidRDefault="001D1BC6">
      <w:pPr>
        <w:pStyle w:val="BodyText"/>
      </w:pPr>
    </w:p>
    <w:p w14:paraId="3BA58B36" w14:textId="77777777" w:rsidR="001D1BC6" w:rsidRDefault="00EB63F6">
      <w:pPr>
        <w:pStyle w:val="ListParagraph"/>
        <w:numPr>
          <w:ilvl w:val="0"/>
          <w:numId w:val="6"/>
        </w:numPr>
        <w:tabs>
          <w:tab w:val="left" w:pos="628"/>
        </w:tabs>
        <w:ind w:left="628" w:right="462"/>
        <w:rPr>
          <w:sz w:val="20"/>
        </w:rPr>
      </w:pPr>
      <w:r>
        <w:rPr>
          <w:b/>
          <w:sz w:val="20"/>
        </w:rPr>
        <w:t>FORCE</w:t>
      </w:r>
      <w:r>
        <w:rPr>
          <w:b/>
          <w:spacing w:val="-3"/>
          <w:sz w:val="20"/>
        </w:rPr>
        <w:t xml:space="preserve"> </w:t>
      </w:r>
      <w:r>
        <w:rPr>
          <w:b/>
          <w:sz w:val="20"/>
        </w:rPr>
        <w:t>MAJEURE:</w:t>
      </w:r>
      <w:r>
        <w:rPr>
          <w:b/>
          <w:spacing w:val="-4"/>
          <w:sz w:val="20"/>
        </w:rPr>
        <w:t xml:space="preserve"> </w:t>
      </w:r>
      <w:r>
        <w:rPr>
          <w:sz w:val="20"/>
        </w:rPr>
        <w:t>Neither</w:t>
      </w:r>
      <w:r>
        <w:rPr>
          <w:spacing w:val="-2"/>
          <w:sz w:val="20"/>
        </w:rPr>
        <w:t xml:space="preserve"> </w:t>
      </w:r>
      <w:r>
        <w:rPr>
          <w:sz w:val="20"/>
        </w:rPr>
        <w:t>party</w:t>
      </w:r>
      <w:r>
        <w:rPr>
          <w:spacing w:val="-3"/>
          <w:sz w:val="20"/>
        </w:rPr>
        <w:t xml:space="preserve"> </w:t>
      </w:r>
      <w:r>
        <w:rPr>
          <w:sz w:val="20"/>
        </w:rPr>
        <w:t>is</w:t>
      </w:r>
      <w:r>
        <w:rPr>
          <w:spacing w:val="-2"/>
          <w:sz w:val="20"/>
        </w:rPr>
        <w:t xml:space="preserve"> </w:t>
      </w:r>
      <w:r>
        <w:rPr>
          <w:sz w:val="20"/>
        </w:rPr>
        <w:t>responsible</w:t>
      </w:r>
      <w:r>
        <w:rPr>
          <w:spacing w:val="-3"/>
          <w:sz w:val="20"/>
        </w:rPr>
        <w:t xml:space="preserve"> </w:t>
      </w:r>
      <w:r>
        <w:rPr>
          <w:sz w:val="20"/>
        </w:rPr>
        <w:t>for</w:t>
      </w:r>
      <w:r>
        <w:rPr>
          <w:spacing w:val="-2"/>
          <w:sz w:val="20"/>
        </w:rPr>
        <w:t xml:space="preserve"> </w:t>
      </w:r>
      <w:r>
        <w:rPr>
          <w:sz w:val="20"/>
        </w:rPr>
        <w:t>failure</w:t>
      </w:r>
      <w:r>
        <w:rPr>
          <w:spacing w:val="-3"/>
          <w:sz w:val="20"/>
        </w:rPr>
        <w:t xml:space="preserve"> </w:t>
      </w:r>
      <w:r>
        <w:rPr>
          <w:sz w:val="20"/>
        </w:rPr>
        <w:t>to</w:t>
      </w:r>
      <w:r>
        <w:rPr>
          <w:spacing w:val="-3"/>
          <w:sz w:val="20"/>
        </w:rPr>
        <w:t xml:space="preserve"> </w:t>
      </w:r>
      <w:r>
        <w:rPr>
          <w:sz w:val="20"/>
        </w:rPr>
        <w:t>fulfill</w:t>
      </w:r>
      <w:r>
        <w:rPr>
          <w:spacing w:val="-3"/>
          <w:sz w:val="20"/>
        </w:rPr>
        <w:t xml:space="preserve"> </w:t>
      </w:r>
      <w:r>
        <w:rPr>
          <w:sz w:val="20"/>
        </w:rPr>
        <w:t>its</w:t>
      </w:r>
      <w:r>
        <w:rPr>
          <w:spacing w:val="-2"/>
          <w:sz w:val="20"/>
        </w:rPr>
        <w:t xml:space="preserve"> </w:t>
      </w:r>
      <w:r>
        <w:rPr>
          <w:sz w:val="20"/>
        </w:rPr>
        <w:t>obligations</w:t>
      </w:r>
      <w:r>
        <w:rPr>
          <w:spacing w:val="-3"/>
          <w:sz w:val="20"/>
        </w:rPr>
        <w:t xml:space="preserve"> </w:t>
      </w:r>
      <w:r>
        <w:rPr>
          <w:sz w:val="20"/>
        </w:rPr>
        <w:t>due</w:t>
      </w:r>
      <w:r>
        <w:rPr>
          <w:spacing w:val="-3"/>
          <w:sz w:val="20"/>
        </w:rPr>
        <w:t xml:space="preserve"> </w:t>
      </w:r>
      <w:r>
        <w:rPr>
          <w:sz w:val="20"/>
        </w:rPr>
        <w:t>to</w:t>
      </w:r>
      <w:r>
        <w:rPr>
          <w:spacing w:val="-3"/>
          <w:sz w:val="20"/>
        </w:rPr>
        <w:t xml:space="preserve"> </w:t>
      </w:r>
      <w:r>
        <w:rPr>
          <w:sz w:val="20"/>
        </w:rPr>
        <w:t>causes</w:t>
      </w:r>
      <w:r>
        <w:rPr>
          <w:spacing w:val="-2"/>
          <w:sz w:val="20"/>
        </w:rPr>
        <w:t xml:space="preserve"> </w:t>
      </w:r>
      <w:r>
        <w:rPr>
          <w:sz w:val="20"/>
        </w:rPr>
        <w:t>beyond</w:t>
      </w:r>
      <w:r>
        <w:rPr>
          <w:spacing w:val="-3"/>
          <w:sz w:val="20"/>
        </w:rPr>
        <w:t xml:space="preserve"> </w:t>
      </w:r>
      <w:r>
        <w:rPr>
          <w:sz w:val="20"/>
        </w:rPr>
        <w:t>its</w:t>
      </w:r>
      <w:r>
        <w:rPr>
          <w:spacing w:val="-2"/>
          <w:sz w:val="20"/>
        </w:rPr>
        <w:t xml:space="preserve"> </w:t>
      </w:r>
      <w:r>
        <w:rPr>
          <w:sz w:val="20"/>
        </w:rPr>
        <w:t>reasonable control that make the contract impossible, impracticable, or frustrate the purpose of the contract, including but not</w:t>
      </w:r>
    </w:p>
    <w:p w14:paraId="3BA58B37" w14:textId="77777777" w:rsidR="001D1BC6" w:rsidRDefault="001D1BC6">
      <w:pPr>
        <w:pStyle w:val="ListParagraph"/>
        <w:rPr>
          <w:sz w:val="20"/>
        </w:rPr>
        <w:sectPr w:rsidR="001D1BC6">
          <w:pgSz w:w="12240" w:h="15840"/>
          <w:pgMar w:top="1220" w:right="360" w:bottom="880" w:left="360" w:header="0" w:footer="692" w:gutter="0"/>
          <w:cols w:space="720"/>
        </w:sectPr>
      </w:pPr>
    </w:p>
    <w:p w14:paraId="3BA58B38" w14:textId="77777777" w:rsidR="001D1BC6" w:rsidRDefault="00EB63F6">
      <w:pPr>
        <w:pStyle w:val="BodyText"/>
        <w:spacing w:before="77"/>
        <w:ind w:left="629" w:right="427"/>
      </w:pPr>
      <w:r>
        <w:lastRenderedPageBreak/>
        <w:t>limited to: acts or omissions of government or military authority; acts of God; government or court orders, guidelines, regulations or actions related to communicable diseases, epidemics, pandemics, or other dangers to public health; materials shortages; transportation delays; fires; floods; labor disturbances; riots; wars; terrorist acts; or any other causes, directly or indirectly beyond the reasonable control of the nonperforming party, so long as such party uses its best</w:t>
      </w:r>
      <w:r>
        <w:rPr>
          <w:spacing w:val="-2"/>
        </w:rPr>
        <w:t xml:space="preserve"> </w:t>
      </w:r>
      <w:r>
        <w:t>efforts</w:t>
      </w:r>
      <w:r>
        <w:rPr>
          <w:spacing w:val="-1"/>
        </w:rPr>
        <w:t xml:space="preserve"> </w:t>
      </w:r>
      <w:r>
        <w:t>to</w:t>
      </w:r>
      <w:r>
        <w:rPr>
          <w:spacing w:val="-2"/>
        </w:rPr>
        <w:t xml:space="preserve"> </w:t>
      </w:r>
      <w:r>
        <w:t>remedy</w:t>
      </w:r>
      <w:r>
        <w:rPr>
          <w:spacing w:val="-2"/>
        </w:rPr>
        <w:t xml:space="preserve"> </w:t>
      </w:r>
      <w:r>
        <w:t>such</w:t>
      </w:r>
      <w:r>
        <w:rPr>
          <w:spacing w:val="-3"/>
        </w:rPr>
        <w:t xml:space="preserve"> </w:t>
      </w:r>
      <w:r>
        <w:t>failure</w:t>
      </w:r>
      <w:r>
        <w:rPr>
          <w:spacing w:val="-2"/>
        </w:rPr>
        <w:t xml:space="preserve"> </w:t>
      </w:r>
      <w:r>
        <w:t>or</w:t>
      </w:r>
      <w:r>
        <w:rPr>
          <w:spacing w:val="-1"/>
        </w:rPr>
        <w:t xml:space="preserve"> </w:t>
      </w:r>
      <w:r>
        <w:t>delays</w:t>
      </w:r>
      <w:r>
        <w:rPr>
          <w:spacing w:val="-1"/>
        </w:rPr>
        <w:t xml:space="preserve"> </w:t>
      </w:r>
      <w:r>
        <w:t>if</w:t>
      </w:r>
      <w:r>
        <w:rPr>
          <w:spacing w:val="-2"/>
        </w:rPr>
        <w:t xml:space="preserve"> </w:t>
      </w:r>
      <w:r>
        <w:t>reasonable</w:t>
      </w:r>
      <w:r>
        <w:rPr>
          <w:spacing w:val="-2"/>
        </w:rPr>
        <w:t xml:space="preserve"> </w:t>
      </w:r>
      <w:r>
        <w:t>to</w:t>
      </w:r>
      <w:r>
        <w:rPr>
          <w:spacing w:val="-2"/>
        </w:rPr>
        <w:t xml:space="preserve"> </w:t>
      </w:r>
      <w:r>
        <w:t>do</w:t>
      </w:r>
      <w:r>
        <w:rPr>
          <w:spacing w:val="-2"/>
        </w:rPr>
        <w:t xml:space="preserve"> </w:t>
      </w:r>
      <w:r>
        <w:t>so.</w:t>
      </w:r>
      <w:r>
        <w:rPr>
          <w:spacing w:val="40"/>
        </w:rPr>
        <w:t xml:space="preserve"> </w:t>
      </w:r>
      <w:r>
        <w:t>A</w:t>
      </w:r>
      <w:r>
        <w:rPr>
          <w:spacing w:val="-2"/>
        </w:rPr>
        <w:t xml:space="preserve"> </w:t>
      </w:r>
      <w:r>
        <w:t>party</w:t>
      </w:r>
      <w:r>
        <w:rPr>
          <w:spacing w:val="-2"/>
        </w:rPr>
        <w:t xml:space="preserve"> </w:t>
      </w:r>
      <w:r>
        <w:t>affected</w:t>
      </w:r>
      <w:r>
        <w:rPr>
          <w:spacing w:val="-2"/>
        </w:rPr>
        <w:t xml:space="preserve"> </w:t>
      </w:r>
      <w:r>
        <w:t>by</w:t>
      </w:r>
      <w:r>
        <w:rPr>
          <w:spacing w:val="-2"/>
        </w:rPr>
        <w:t xml:space="preserve"> </w:t>
      </w:r>
      <w:r>
        <w:t>a</w:t>
      </w:r>
      <w:r>
        <w:rPr>
          <w:spacing w:val="-2"/>
        </w:rPr>
        <w:t xml:space="preserve"> </w:t>
      </w:r>
      <w:r>
        <w:t>force</w:t>
      </w:r>
      <w:r>
        <w:rPr>
          <w:spacing w:val="-2"/>
        </w:rPr>
        <w:t xml:space="preserve"> </w:t>
      </w:r>
      <w:r>
        <w:t>majeure</w:t>
      </w:r>
      <w:r>
        <w:rPr>
          <w:spacing w:val="-2"/>
        </w:rPr>
        <w:t xml:space="preserve"> </w:t>
      </w:r>
      <w:r>
        <w:t>condition</w:t>
      </w:r>
      <w:r>
        <w:rPr>
          <w:spacing w:val="-2"/>
        </w:rPr>
        <w:t xml:space="preserve"> </w:t>
      </w:r>
      <w:r>
        <w:t>shall provide written notice to the other party within a reasonable time of the onset of the condition.</w:t>
      </w:r>
      <w:r>
        <w:rPr>
          <w:spacing w:val="40"/>
        </w:rPr>
        <w:t xml:space="preserve"> </w:t>
      </w:r>
      <w:r>
        <w:t>A force majeure condition excuses a party’s obligations under this contract, unless the parties mutually agree that the obligation is merely suspended because of the condition.</w:t>
      </w:r>
    </w:p>
    <w:p w14:paraId="3BA58B39" w14:textId="77777777" w:rsidR="001D1BC6" w:rsidRDefault="00EB63F6">
      <w:pPr>
        <w:pStyle w:val="ListParagraph"/>
        <w:numPr>
          <w:ilvl w:val="0"/>
          <w:numId w:val="6"/>
        </w:numPr>
        <w:tabs>
          <w:tab w:val="left" w:pos="629"/>
        </w:tabs>
        <w:spacing w:before="229"/>
        <w:ind w:right="360"/>
        <w:rPr>
          <w:sz w:val="20"/>
        </w:rPr>
      </w:pPr>
      <w:r>
        <w:rPr>
          <w:b/>
          <w:sz w:val="20"/>
        </w:rPr>
        <w:t>HOLD</w:t>
      </w:r>
      <w:r>
        <w:rPr>
          <w:b/>
          <w:spacing w:val="-2"/>
          <w:sz w:val="20"/>
        </w:rPr>
        <w:t xml:space="preserve"> </w:t>
      </w:r>
      <w:r>
        <w:rPr>
          <w:b/>
          <w:sz w:val="20"/>
        </w:rPr>
        <w:t>HARMLESS/INDEMNIFICATION:</w:t>
      </w:r>
      <w:r>
        <w:rPr>
          <w:b/>
          <w:spacing w:val="-4"/>
          <w:sz w:val="20"/>
        </w:rPr>
        <w:t xml:space="preserve"> </w:t>
      </w:r>
      <w:r>
        <w:rPr>
          <w:sz w:val="20"/>
        </w:rPr>
        <w:t>The</w:t>
      </w:r>
      <w:r>
        <w:rPr>
          <w:spacing w:val="-3"/>
          <w:sz w:val="20"/>
        </w:rPr>
        <w:t xml:space="preserve"> </w:t>
      </w:r>
      <w:r>
        <w:rPr>
          <w:sz w:val="20"/>
        </w:rPr>
        <w:t>Contractor</w:t>
      </w:r>
      <w:r>
        <w:rPr>
          <w:spacing w:val="-2"/>
          <w:sz w:val="20"/>
        </w:rPr>
        <w:t xml:space="preserve"> </w:t>
      </w:r>
      <w:r>
        <w:rPr>
          <w:sz w:val="20"/>
        </w:rPr>
        <w:t>agrees</w:t>
      </w:r>
      <w:r>
        <w:rPr>
          <w:spacing w:val="-2"/>
          <w:sz w:val="20"/>
        </w:rPr>
        <w:t xml:space="preserve"> </w:t>
      </w:r>
      <w:r>
        <w:rPr>
          <w:sz w:val="20"/>
        </w:rPr>
        <w:t>to</w:t>
      </w:r>
      <w:r>
        <w:rPr>
          <w:spacing w:val="-3"/>
          <w:sz w:val="20"/>
        </w:rPr>
        <w:t xml:space="preserve"> </w:t>
      </w:r>
      <w:r>
        <w:rPr>
          <w:sz w:val="20"/>
        </w:rPr>
        <w:t>protect,</w:t>
      </w:r>
      <w:r>
        <w:rPr>
          <w:spacing w:val="-3"/>
          <w:sz w:val="20"/>
        </w:rPr>
        <w:t xml:space="preserve"> </w:t>
      </w:r>
      <w:r>
        <w:rPr>
          <w:sz w:val="20"/>
        </w:rPr>
        <w:t>defend,</w:t>
      </w:r>
      <w:r>
        <w:rPr>
          <w:spacing w:val="-3"/>
          <w:sz w:val="20"/>
        </w:rPr>
        <w:t xml:space="preserve"> </w:t>
      </w:r>
      <w:r>
        <w:rPr>
          <w:sz w:val="20"/>
        </w:rPr>
        <w:t>and</w:t>
      </w:r>
      <w:r>
        <w:rPr>
          <w:spacing w:val="-3"/>
          <w:sz w:val="20"/>
        </w:rPr>
        <w:t xml:space="preserve"> </w:t>
      </w:r>
      <w:r>
        <w:rPr>
          <w:sz w:val="20"/>
        </w:rPr>
        <w:t>save</w:t>
      </w:r>
      <w:r>
        <w:rPr>
          <w:spacing w:val="-3"/>
          <w:sz w:val="20"/>
        </w:rPr>
        <w:t xml:space="preserve"> </w:t>
      </w:r>
      <w:r>
        <w:rPr>
          <w:sz w:val="20"/>
        </w:rPr>
        <w:t>the</w:t>
      </w:r>
      <w:r>
        <w:rPr>
          <w:spacing w:val="-3"/>
          <w:sz w:val="20"/>
        </w:rPr>
        <w:t xml:space="preserve"> </w:t>
      </w:r>
      <w:r>
        <w:rPr>
          <w:sz w:val="20"/>
        </w:rPr>
        <w:t>University,</w:t>
      </w:r>
      <w:r>
        <w:rPr>
          <w:spacing w:val="-3"/>
          <w:sz w:val="20"/>
        </w:rPr>
        <w:t xml:space="preserve"> </w:t>
      </w:r>
      <w:r>
        <w:rPr>
          <w:sz w:val="20"/>
        </w:rPr>
        <w:t>its</w:t>
      </w:r>
      <w:r>
        <w:rPr>
          <w:spacing w:val="-2"/>
          <w:sz w:val="20"/>
        </w:rPr>
        <w:t xml:space="preserve"> </w:t>
      </w:r>
      <w:r>
        <w:rPr>
          <w:sz w:val="20"/>
        </w:rPr>
        <w:t>elected and appointed officials, agents, and employees, while acting within the scope of their duties as such, harmless from and against all claims, demands, causes of action of any kind or character, including the cost of defense thereof, arising in favor of the Contractor's employees or third parties on account of bodily or personal injuries, death, or damage to property arising out of services performed or omissions of services or in any way resulting from the acts or omissions of the Contractor and/or its agents, employees, representatives, assigns, subcontractors, except the sole negligence of the University, under this agreement</w:t>
      </w:r>
    </w:p>
    <w:p w14:paraId="3BA58B3A" w14:textId="77777777" w:rsidR="001D1BC6" w:rsidRDefault="00EB63F6">
      <w:pPr>
        <w:pStyle w:val="ListParagraph"/>
        <w:numPr>
          <w:ilvl w:val="0"/>
          <w:numId w:val="6"/>
        </w:numPr>
        <w:tabs>
          <w:tab w:val="left" w:pos="629"/>
        </w:tabs>
        <w:spacing w:before="1" w:line="460" w:lineRule="atLeast"/>
        <w:ind w:right="2628"/>
        <w:rPr>
          <w:sz w:val="20"/>
        </w:rPr>
      </w:pPr>
      <w:r>
        <w:rPr>
          <w:b/>
          <w:sz w:val="20"/>
        </w:rPr>
        <w:t>INVOICES:</w:t>
      </w:r>
      <w:r>
        <w:rPr>
          <w:b/>
          <w:spacing w:val="-4"/>
          <w:sz w:val="20"/>
        </w:rPr>
        <w:t xml:space="preserve"> </w:t>
      </w:r>
      <w:r>
        <w:rPr>
          <w:sz w:val="20"/>
        </w:rPr>
        <w:t>Except</w:t>
      </w:r>
      <w:r>
        <w:rPr>
          <w:spacing w:val="-4"/>
          <w:sz w:val="20"/>
        </w:rPr>
        <w:t xml:space="preserve"> </w:t>
      </w:r>
      <w:r>
        <w:rPr>
          <w:sz w:val="20"/>
        </w:rPr>
        <w:t>where</w:t>
      </w:r>
      <w:r>
        <w:rPr>
          <w:spacing w:val="-5"/>
          <w:sz w:val="20"/>
        </w:rPr>
        <w:t xml:space="preserve"> </w:t>
      </w:r>
      <w:r>
        <w:rPr>
          <w:sz w:val="20"/>
        </w:rPr>
        <w:t>stipulated</w:t>
      </w:r>
      <w:r>
        <w:rPr>
          <w:spacing w:val="-4"/>
          <w:sz w:val="20"/>
        </w:rPr>
        <w:t xml:space="preserve"> </w:t>
      </w:r>
      <w:r>
        <w:rPr>
          <w:sz w:val="20"/>
        </w:rPr>
        <w:t>otherwise</w:t>
      </w:r>
      <w:r>
        <w:rPr>
          <w:spacing w:val="-4"/>
          <w:sz w:val="20"/>
        </w:rPr>
        <w:t xml:space="preserve"> </w:t>
      </w:r>
      <w:r>
        <w:rPr>
          <w:sz w:val="20"/>
        </w:rPr>
        <w:t>on</w:t>
      </w:r>
      <w:r>
        <w:rPr>
          <w:spacing w:val="-4"/>
          <w:sz w:val="20"/>
        </w:rPr>
        <w:t xml:space="preserve"> </w:t>
      </w:r>
      <w:r>
        <w:rPr>
          <w:sz w:val="20"/>
        </w:rPr>
        <w:t>the</w:t>
      </w:r>
      <w:r>
        <w:rPr>
          <w:spacing w:val="-5"/>
          <w:sz w:val="20"/>
        </w:rPr>
        <w:t xml:space="preserve"> </w:t>
      </w:r>
      <w:r>
        <w:rPr>
          <w:sz w:val="20"/>
        </w:rPr>
        <w:t>purchase</w:t>
      </w:r>
      <w:r>
        <w:rPr>
          <w:spacing w:val="-4"/>
          <w:sz w:val="20"/>
        </w:rPr>
        <w:t xml:space="preserve"> </w:t>
      </w:r>
      <w:r>
        <w:rPr>
          <w:sz w:val="20"/>
        </w:rPr>
        <w:t>order,</w:t>
      </w:r>
      <w:r>
        <w:rPr>
          <w:spacing w:val="-4"/>
          <w:sz w:val="20"/>
        </w:rPr>
        <w:t xml:space="preserve"> </w:t>
      </w:r>
      <w:r>
        <w:rPr>
          <w:sz w:val="20"/>
        </w:rPr>
        <w:t>address</w:t>
      </w:r>
      <w:r>
        <w:rPr>
          <w:spacing w:val="-3"/>
          <w:sz w:val="20"/>
        </w:rPr>
        <w:t xml:space="preserve"> </w:t>
      </w:r>
      <w:r>
        <w:rPr>
          <w:sz w:val="20"/>
        </w:rPr>
        <w:t>all</w:t>
      </w:r>
      <w:r>
        <w:rPr>
          <w:spacing w:val="-4"/>
          <w:sz w:val="20"/>
        </w:rPr>
        <w:t xml:space="preserve"> </w:t>
      </w:r>
      <w:r>
        <w:rPr>
          <w:sz w:val="20"/>
        </w:rPr>
        <w:t>invoices</w:t>
      </w:r>
      <w:r>
        <w:rPr>
          <w:spacing w:val="-3"/>
          <w:sz w:val="20"/>
        </w:rPr>
        <w:t xml:space="preserve"> </w:t>
      </w:r>
      <w:r>
        <w:rPr>
          <w:sz w:val="20"/>
        </w:rPr>
        <w:t>to: University of Montana</w:t>
      </w:r>
    </w:p>
    <w:p w14:paraId="3BA58B3B" w14:textId="77777777" w:rsidR="001D1BC6" w:rsidRDefault="00EB63F6">
      <w:pPr>
        <w:pStyle w:val="BodyText"/>
        <w:spacing w:before="1"/>
        <w:ind w:left="629" w:right="9284"/>
      </w:pPr>
      <w:r>
        <w:t>Accounts</w:t>
      </w:r>
      <w:r>
        <w:rPr>
          <w:spacing w:val="-14"/>
        </w:rPr>
        <w:t xml:space="preserve"> </w:t>
      </w:r>
      <w:r>
        <w:t>Payable 32 Campus Drive</w:t>
      </w:r>
    </w:p>
    <w:p w14:paraId="3BA58B3C" w14:textId="77777777" w:rsidR="001D1BC6" w:rsidRDefault="00EB63F6">
      <w:pPr>
        <w:pStyle w:val="BodyText"/>
        <w:spacing w:line="230" w:lineRule="exact"/>
        <w:ind w:left="629"/>
      </w:pPr>
      <w:r>
        <w:t>Missoula,</w:t>
      </w:r>
      <w:r>
        <w:rPr>
          <w:spacing w:val="-7"/>
        </w:rPr>
        <w:t xml:space="preserve"> </w:t>
      </w:r>
      <w:r>
        <w:t>MT</w:t>
      </w:r>
      <w:r>
        <w:rPr>
          <w:spacing w:val="-5"/>
        </w:rPr>
        <w:t xml:space="preserve"> </w:t>
      </w:r>
      <w:r>
        <w:t>59812-</w:t>
      </w:r>
      <w:r>
        <w:rPr>
          <w:spacing w:val="-4"/>
        </w:rPr>
        <w:t>2304</w:t>
      </w:r>
    </w:p>
    <w:p w14:paraId="3BA58B3D" w14:textId="77777777" w:rsidR="001D1BC6" w:rsidRDefault="00EB63F6">
      <w:pPr>
        <w:pStyle w:val="BodyText"/>
        <w:spacing w:before="229"/>
        <w:ind w:left="629"/>
      </w:pPr>
      <w:r>
        <w:t>or</w:t>
      </w:r>
      <w:r>
        <w:rPr>
          <w:spacing w:val="-6"/>
        </w:rPr>
        <w:t xml:space="preserve"> </w:t>
      </w:r>
      <w:r>
        <w:t>send</w:t>
      </w:r>
      <w:r>
        <w:rPr>
          <w:spacing w:val="-4"/>
        </w:rPr>
        <w:t xml:space="preserve"> </w:t>
      </w:r>
      <w:r>
        <w:t>via</w:t>
      </w:r>
      <w:r>
        <w:rPr>
          <w:spacing w:val="-4"/>
        </w:rPr>
        <w:t xml:space="preserve"> </w:t>
      </w:r>
      <w:r>
        <w:t>email</w:t>
      </w:r>
      <w:r>
        <w:rPr>
          <w:spacing w:val="-5"/>
        </w:rPr>
        <w:t xml:space="preserve"> </w:t>
      </w:r>
      <w:r>
        <w:t>to</w:t>
      </w:r>
      <w:r>
        <w:rPr>
          <w:spacing w:val="-4"/>
        </w:rPr>
        <w:t xml:space="preserve"> </w:t>
      </w:r>
      <w:hyperlink r:id="rId13">
        <w:r w:rsidR="001D1BC6">
          <w:rPr>
            <w:color w:val="0000FF"/>
            <w:u w:val="single" w:color="0000FF"/>
          </w:rPr>
          <w:t>montana.invoices@trustflowds.com</w:t>
        </w:r>
        <w:r w:rsidR="001D1BC6">
          <w:t>.</w:t>
        </w:r>
      </w:hyperlink>
      <w:r>
        <w:rPr>
          <w:spacing w:val="-4"/>
        </w:rPr>
        <w:t xml:space="preserve"> </w:t>
      </w:r>
      <w:r>
        <w:t>Invoices</w:t>
      </w:r>
      <w:r>
        <w:rPr>
          <w:spacing w:val="-5"/>
        </w:rPr>
        <w:t xml:space="preserve"> </w:t>
      </w:r>
      <w:r>
        <w:t>sent</w:t>
      </w:r>
      <w:r>
        <w:rPr>
          <w:spacing w:val="-4"/>
        </w:rPr>
        <w:t xml:space="preserve"> </w:t>
      </w:r>
      <w:r>
        <w:t>via</w:t>
      </w:r>
      <w:r>
        <w:rPr>
          <w:spacing w:val="-4"/>
        </w:rPr>
        <w:t xml:space="preserve"> </w:t>
      </w:r>
      <w:r>
        <w:t>email</w:t>
      </w:r>
      <w:r>
        <w:rPr>
          <w:spacing w:val="-5"/>
        </w:rPr>
        <w:t xml:space="preserve"> </w:t>
      </w:r>
      <w:r>
        <w:t>must</w:t>
      </w:r>
      <w:r>
        <w:rPr>
          <w:spacing w:val="-4"/>
        </w:rPr>
        <w:t xml:space="preserve"> </w:t>
      </w:r>
      <w:r>
        <w:t>meet</w:t>
      </w:r>
      <w:r>
        <w:rPr>
          <w:spacing w:val="-4"/>
        </w:rPr>
        <w:t xml:space="preserve"> </w:t>
      </w:r>
      <w:r>
        <w:t>these</w:t>
      </w:r>
      <w:r>
        <w:rPr>
          <w:spacing w:val="-4"/>
        </w:rPr>
        <w:t xml:space="preserve"> </w:t>
      </w:r>
      <w:r>
        <w:rPr>
          <w:spacing w:val="-2"/>
        </w:rPr>
        <w:t>requirements:</w:t>
      </w:r>
    </w:p>
    <w:p w14:paraId="3BA58B3E" w14:textId="77777777" w:rsidR="001D1BC6" w:rsidRDefault="001D1BC6">
      <w:pPr>
        <w:pStyle w:val="BodyText"/>
      </w:pPr>
    </w:p>
    <w:p w14:paraId="3BA58B3F" w14:textId="77777777" w:rsidR="001D1BC6" w:rsidRDefault="00EB63F6">
      <w:pPr>
        <w:pStyle w:val="ListParagraph"/>
        <w:numPr>
          <w:ilvl w:val="1"/>
          <w:numId w:val="6"/>
        </w:numPr>
        <w:tabs>
          <w:tab w:val="left" w:pos="1348"/>
        </w:tabs>
        <w:spacing w:line="230" w:lineRule="exact"/>
        <w:ind w:left="1348" w:hanging="358"/>
        <w:jc w:val="left"/>
        <w:rPr>
          <w:sz w:val="20"/>
        </w:rPr>
      </w:pPr>
      <w:r>
        <w:rPr>
          <w:sz w:val="20"/>
        </w:rPr>
        <w:t>All</w:t>
      </w:r>
      <w:r>
        <w:rPr>
          <w:spacing w:val="-6"/>
          <w:sz w:val="20"/>
        </w:rPr>
        <w:t xml:space="preserve"> </w:t>
      </w:r>
      <w:r>
        <w:rPr>
          <w:sz w:val="20"/>
        </w:rPr>
        <w:t>invoices</w:t>
      </w:r>
      <w:r>
        <w:rPr>
          <w:spacing w:val="-4"/>
          <w:sz w:val="20"/>
        </w:rPr>
        <w:t xml:space="preserve"> </w:t>
      </w:r>
      <w:r>
        <w:rPr>
          <w:b/>
          <w:sz w:val="20"/>
        </w:rPr>
        <w:t>must</w:t>
      </w:r>
      <w:r>
        <w:rPr>
          <w:b/>
          <w:spacing w:val="-4"/>
          <w:sz w:val="20"/>
        </w:rPr>
        <w:t xml:space="preserve"> </w:t>
      </w:r>
      <w:r>
        <w:rPr>
          <w:sz w:val="20"/>
        </w:rPr>
        <w:t>reference</w:t>
      </w:r>
      <w:r>
        <w:rPr>
          <w:spacing w:val="-3"/>
          <w:sz w:val="20"/>
        </w:rPr>
        <w:t xml:space="preserve"> </w:t>
      </w:r>
      <w:r>
        <w:rPr>
          <w:sz w:val="20"/>
        </w:rPr>
        <w:t>the</w:t>
      </w:r>
      <w:r>
        <w:rPr>
          <w:spacing w:val="-4"/>
          <w:sz w:val="20"/>
        </w:rPr>
        <w:t xml:space="preserve"> </w:t>
      </w:r>
      <w:r>
        <w:rPr>
          <w:sz w:val="20"/>
        </w:rPr>
        <w:t>purchase</w:t>
      </w:r>
      <w:r>
        <w:rPr>
          <w:spacing w:val="-4"/>
          <w:sz w:val="20"/>
        </w:rPr>
        <w:t xml:space="preserve"> </w:t>
      </w:r>
      <w:r>
        <w:rPr>
          <w:sz w:val="20"/>
        </w:rPr>
        <w:t>order</w:t>
      </w:r>
      <w:r>
        <w:rPr>
          <w:spacing w:val="-2"/>
          <w:sz w:val="20"/>
        </w:rPr>
        <w:t xml:space="preserve"> number.</w:t>
      </w:r>
    </w:p>
    <w:p w14:paraId="3BA58B40" w14:textId="77777777" w:rsidR="001D1BC6" w:rsidRDefault="00EB63F6">
      <w:pPr>
        <w:pStyle w:val="ListParagraph"/>
        <w:numPr>
          <w:ilvl w:val="1"/>
          <w:numId w:val="6"/>
        </w:numPr>
        <w:tabs>
          <w:tab w:val="left" w:pos="1347"/>
        </w:tabs>
        <w:spacing w:line="230" w:lineRule="exact"/>
        <w:ind w:left="1347" w:hanging="358"/>
        <w:jc w:val="left"/>
        <w:rPr>
          <w:sz w:val="20"/>
        </w:rPr>
      </w:pPr>
      <w:r>
        <w:rPr>
          <w:sz w:val="20"/>
        </w:rPr>
        <w:t>All</w:t>
      </w:r>
      <w:r>
        <w:rPr>
          <w:spacing w:val="-5"/>
          <w:sz w:val="20"/>
        </w:rPr>
        <w:t xml:space="preserve"> </w:t>
      </w:r>
      <w:r>
        <w:rPr>
          <w:sz w:val="20"/>
        </w:rPr>
        <w:t>invoices</w:t>
      </w:r>
      <w:r>
        <w:rPr>
          <w:spacing w:val="-3"/>
          <w:sz w:val="20"/>
        </w:rPr>
        <w:t xml:space="preserve"> </w:t>
      </w:r>
      <w:r>
        <w:rPr>
          <w:sz w:val="20"/>
        </w:rPr>
        <w:t>must</w:t>
      </w:r>
      <w:r>
        <w:rPr>
          <w:spacing w:val="-3"/>
          <w:sz w:val="20"/>
        </w:rPr>
        <w:t xml:space="preserve"> </w:t>
      </w:r>
      <w:r>
        <w:rPr>
          <w:sz w:val="20"/>
        </w:rPr>
        <w:t>have</w:t>
      </w:r>
      <w:r>
        <w:rPr>
          <w:spacing w:val="-2"/>
          <w:sz w:val="20"/>
        </w:rPr>
        <w:t xml:space="preserve"> </w:t>
      </w:r>
      <w:r>
        <w:rPr>
          <w:sz w:val="20"/>
        </w:rPr>
        <w:t>a</w:t>
      </w:r>
      <w:r>
        <w:rPr>
          <w:spacing w:val="-3"/>
          <w:sz w:val="20"/>
        </w:rPr>
        <w:t xml:space="preserve"> </w:t>
      </w:r>
      <w:r>
        <w:rPr>
          <w:sz w:val="20"/>
        </w:rPr>
        <w:t>unique</w:t>
      </w:r>
      <w:r>
        <w:rPr>
          <w:spacing w:val="-3"/>
          <w:sz w:val="20"/>
        </w:rPr>
        <w:t xml:space="preserve"> </w:t>
      </w:r>
      <w:r>
        <w:rPr>
          <w:sz w:val="20"/>
        </w:rPr>
        <w:t>invoice</w:t>
      </w:r>
      <w:r>
        <w:rPr>
          <w:spacing w:val="-3"/>
          <w:sz w:val="20"/>
        </w:rPr>
        <w:t xml:space="preserve"> </w:t>
      </w:r>
      <w:r>
        <w:rPr>
          <w:sz w:val="20"/>
        </w:rPr>
        <w:t>number</w:t>
      </w:r>
      <w:r>
        <w:rPr>
          <w:spacing w:val="-3"/>
          <w:sz w:val="20"/>
        </w:rPr>
        <w:t xml:space="preserve"> </w:t>
      </w:r>
      <w:r>
        <w:rPr>
          <w:sz w:val="20"/>
        </w:rPr>
        <w:t>–</w:t>
      </w:r>
      <w:r>
        <w:rPr>
          <w:spacing w:val="-3"/>
          <w:sz w:val="20"/>
        </w:rPr>
        <w:t xml:space="preserve"> </w:t>
      </w:r>
      <w:r>
        <w:rPr>
          <w:sz w:val="20"/>
        </w:rPr>
        <w:t>15</w:t>
      </w:r>
      <w:r>
        <w:rPr>
          <w:spacing w:val="-4"/>
          <w:sz w:val="20"/>
        </w:rPr>
        <w:t xml:space="preserve"> </w:t>
      </w:r>
      <w:r>
        <w:rPr>
          <w:sz w:val="20"/>
        </w:rPr>
        <w:t>max.</w:t>
      </w:r>
      <w:r>
        <w:rPr>
          <w:spacing w:val="-3"/>
          <w:sz w:val="20"/>
        </w:rPr>
        <w:t xml:space="preserve"> </w:t>
      </w:r>
      <w:r>
        <w:rPr>
          <w:sz w:val="20"/>
        </w:rPr>
        <w:t>characters</w:t>
      </w:r>
      <w:r>
        <w:rPr>
          <w:spacing w:val="-2"/>
          <w:sz w:val="20"/>
        </w:rPr>
        <w:t xml:space="preserve"> </w:t>
      </w:r>
      <w:r>
        <w:rPr>
          <w:sz w:val="20"/>
        </w:rPr>
        <w:t>and</w:t>
      </w:r>
      <w:r>
        <w:rPr>
          <w:spacing w:val="-3"/>
          <w:sz w:val="20"/>
        </w:rPr>
        <w:t xml:space="preserve"> </w:t>
      </w:r>
      <w:r>
        <w:rPr>
          <w:sz w:val="20"/>
        </w:rPr>
        <w:t>a</w:t>
      </w:r>
      <w:r>
        <w:rPr>
          <w:spacing w:val="-3"/>
          <w:sz w:val="20"/>
        </w:rPr>
        <w:t xml:space="preserve"> </w:t>
      </w:r>
      <w:r>
        <w:rPr>
          <w:sz w:val="20"/>
        </w:rPr>
        <w:t>number</w:t>
      </w:r>
      <w:r>
        <w:rPr>
          <w:spacing w:val="-2"/>
          <w:sz w:val="20"/>
        </w:rPr>
        <w:t xml:space="preserve"> </w:t>
      </w:r>
      <w:r>
        <w:rPr>
          <w:sz w:val="20"/>
        </w:rPr>
        <w:t>is</w:t>
      </w:r>
      <w:r>
        <w:rPr>
          <w:spacing w:val="-2"/>
          <w:sz w:val="20"/>
        </w:rPr>
        <w:t xml:space="preserve"> preferred.</w:t>
      </w:r>
    </w:p>
    <w:p w14:paraId="3BA58B41" w14:textId="77777777" w:rsidR="001D1BC6" w:rsidRDefault="00EB63F6">
      <w:pPr>
        <w:pStyle w:val="ListParagraph"/>
        <w:numPr>
          <w:ilvl w:val="1"/>
          <w:numId w:val="6"/>
        </w:numPr>
        <w:tabs>
          <w:tab w:val="left" w:pos="1349"/>
        </w:tabs>
        <w:spacing w:line="230" w:lineRule="exact"/>
        <w:jc w:val="left"/>
        <w:rPr>
          <w:sz w:val="20"/>
        </w:rPr>
      </w:pPr>
      <w:r>
        <w:rPr>
          <w:sz w:val="20"/>
        </w:rPr>
        <w:t>All</w:t>
      </w:r>
      <w:r>
        <w:rPr>
          <w:spacing w:val="-4"/>
          <w:sz w:val="20"/>
        </w:rPr>
        <w:t xml:space="preserve"> </w:t>
      </w:r>
      <w:r>
        <w:rPr>
          <w:sz w:val="20"/>
        </w:rPr>
        <w:t>invoices</w:t>
      </w:r>
      <w:r>
        <w:rPr>
          <w:spacing w:val="-3"/>
          <w:sz w:val="20"/>
        </w:rPr>
        <w:t xml:space="preserve"> </w:t>
      </w:r>
      <w:r>
        <w:rPr>
          <w:sz w:val="20"/>
        </w:rPr>
        <w:t>may</w:t>
      </w:r>
      <w:r>
        <w:rPr>
          <w:spacing w:val="-4"/>
          <w:sz w:val="20"/>
        </w:rPr>
        <w:t xml:space="preserve"> </w:t>
      </w:r>
      <w:r>
        <w:rPr>
          <w:sz w:val="20"/>
        </w:rPr>
        <w:t>state</w:t>
      </w:r>
      <w:r>
        <w:rPr>
          <w:spacing w:val="-4"/>
          <w:sz w:val="20"/>
        </w:rPr>
        <w:t xml:space="preserve"> </w:t>
      </w:r>
      <w:r>
        <w:rPr>
          <w:sz w:val="20"/>
        </w:rPr>
        <w:t>their</w:t>
      </w:r>
      <w:r>
        <w:rPr>
          <w:spacing w:val="-5"/>
          <w:sz w:val="20"/>
        </w:rPr>
        <w:t xml:space="preserve"> </w:t>
      </w:r>
      <w:r>
        <w:rPr>
          <w:sz w:val="20"/>
        </w:rPr>
        <w:t>remittance</w:t>
      </w:r>
      <w:r>
        <w:rPr>
          <w:spacing w:val="-3"/>
          <w:sz w:val="20"/>
        </w:rPr>
        <w:t xml:space="preserve"> </w:t>
      </w:r>
      <w:r>
        <w:rPr>
          <w:spacing w:val="-2"/>
          <w:sz w:val="20"/>
        </w:rPr>
        <w:t>address.</w:t>
      </w:r>
    </w:p>
    <w:p w14:paraId="3BA58B42" w14:textId="77777777" w:rsidR="001D1BC6" w:rsidRDefault="00EB63F6">
      <w:pPr>
        <w:pStyle w:val="ListParagraph"/>
        <w:numPr>
          <w:ilvl w:val="1"/>
          <w:numId w:val="6"/>
        </w:numPr>
        <w:tabs>
          <w:tab w:val="left" w:pos="1347"/>
        </w:tabs>
        <w:spacing w:line="230" w:lineRule="exact"/>
        <w:ind w:left="1347" w:hanging="358"/>
        <w:jc w:val="left"/>
        <w:rPr>
          <w:sz w:val="20"/>
        </w:rPr>
      </w:pPr>
      <w:r>
        <w:rPr>
          <w:sz w:val="20"/>
        </w:rPr>
        <w:t>All</w:t>
      </w:r>
      <w:r>
        <w:rPr>
          <w:spacing w:val="-5"/>
          <w:sz w:val="20"/>
        </w:rPr>
        <w:t xml:space="preserve"> </w:t>
      </w:r>
      <w:r>
        <w:rPr>
          <w:sz w:val="20"/>
        </w:rPr>
        <w:t>invoices</w:t>
      </w:r>
      <w:r>
        <w:rPr>
          <w:spacing w:val="-3"/>
          <w:sz w:val="20"/>
        </w:rPr>
        <w:t xml:space="preserve"> </w:t>
      </w:r>
      <w:r>
        <w:rPr>
          <w:b/>
          <w:sz w:val="20"/>
        </w:rPr>
        <w:t>must</w:t>
      </w:r>
      <w:r>
        <w:rPr>
          <w:b/>
          <w:spacing w:val="-3"/>
          <w:sz w:val="20"/>
        </w:rPr>
        <w:t xml:space="preserve"> </w:t>
      </w:r>
      <w:r>
        <w:rPr>
          <w:sz w:val="20"/>
        </w:rPr>
        <w:t>be</w:t>
      </w:r>
      <w:r>
        <w:rPr>
          <w:spacing w:val="-3"/>
          <w:sz w:val="20"/>
        </w:rPr>
        <w:t xml:space="preserve"> </w:t>
      </w:r>
      <w:r>
        <w:rPr>
          <w:sz w:val="20"/>
        </w:rPr>
        <w:t>PDF</w:t>
      </w:r>
      <w:r>
        <w:rPr>
          <w:spacing w:val="-4"/>
          <w:sz w:val="20"/>
        </w:rPr>
        <w:t xml:space="preserve"> </w:t>
      </w:r>
      <w:r>
        <w:rPr>
          <w:sz w:val="20"/>
        </w:rPr>
        <w:t>attachments</w:t>
      </w:r>
      <w:r>
        <w:rPr>
          <w:spacing w:val="-3"/>
          <w:sz w:val="20"/>
        </w:rPr>
        <w:t xml:space="preserve"> </w:t>
      </w:r>
      <w:r>
        <w:rPr>
          <w:sz w:val="20"/>
        </w:rPr>
        <w:t>with</w:t>
      </w:r>
      <w:r>
        <w:rPr>
          <w:spacing w:val="-2"/>
          <w:sz w:val="20"/>
        </w:rPr>
        <w:t xml:space="preserve"> </w:t>
      </w:r>
      <w:r>
        <w:rPr>
          <w:sz w:val="20"/>
        </w:rPr>
        <w:t>scan</w:t>
      </w:r>
      <w:r>
        <w:rPr>
          <w:spacing w:val="-3"/>
          <w:sz w:val="20"/>
        </w:rPr>
        <w:t xml:space="preserve"> </w:t>
      </w:r>
      <w:r>
        <w:rPr>
          <w:sz w:val="20"/>
        </w:rPr>
        <w:t>image</w:t>
      </w:r>
      <w:r>
        <w:rPr>
          <w:spacing w:val="-3"/>
          <w:sz w:val="20"/>
        </w:rPr>
        <w:t xml:space="preserve"> </w:t>
      </w:r>
      <w:r>
        <w:rPr>
          <w:sz w:val="20"/>
        </w:rPr>
        <w:t>quality</w:t>
      </w:r>
      <w:r>
        <w:rPr>
          <w:spacing w:val="-3"/>
          <w:sz w:val="20"/>
        </w:rPr>
        <w:t xml:space="preserve"> </w:t>
      </w:r>
      <w:r>
        <w:rPr>
          <w:sz w:val="20"/>
        </w:rPr>
        <w:t>of</w:t>
      </w:r>
      <w:r>
        <w:rPr>
          <w:spacing w:val="-3"/>
          <w:sz w:val="20"/>
        </w:rPr>
        <w:t xml:space="preserve"> </w:t>
      </w:r>
      <w:r>
        <w:rPr>
          <w:sz w:val="20"/>
        </w:rPr>
        <w:t>at</w:t>
      </w:r>
      <w:r>
        <w:rPr>
          <w:spacing w:val="-3"/>
          <w:sz w:val="20"/>
        </w:rPr>
        <w:t xml:space="preserve"> </w:t>
      </w:r>
      <w:r>
        <w:rPr>
          <w:sz w:val="20"/>
        </w:rPr>
        <w:t>least</w:t>
      </w:r>
      <w:r>
        <w:rPr>
          <w:spacing w:val="-2"/>
          <w:sz w:val="20"/>
        </w:rPr>
        <w:t xml:space="preserve"> 300dpi.</w:t>
      </w:r>
    </w:p>
    <w:p w14:paraId="3BA58B43" w14:textId="77777777" w:rsidR="001D1BC6" w:rsidRDefault="00EB63F6">
      <w:pPr>
        <w:pStyle w:val="ListParagraph"/>
        <w:numPr>
          <w:ilvl w:val="1"/>
          <w:numId w:val="6"/>
        </w:numPr>
        <w:tabs>
          <w:tab w:val="left" w:pos="1346"/>
        </w:tabs>
        <w:spacing w:before="1"/>
        <w:ind w:left="1346" w:hanging="358"/>
        <w:jc w:val="left"/>
        <w:rPr>
          <w:sz w:val="20"/>
        </w:rPr>
      </w:pPr>
      <w:r>
        <w:rPr>
          <w:sz w:val="20"/>
        </w:rPr>
        <w:t>UM</w:t>
      </w:r>
      <w:r>
        <w:rPr>
          <w:spacing w:val="-6"/>
          <w:sz w:val="20"/>
        </w:rPr>
        <w:t xml:space="preserve"> </w:t>
      </w:r>
      <w:r>
        <w:rPr>
          <w:sz w:val="20"/>
        </w:rPr>
        <w:t>will</w:t>
      </w:r>
      <w:r>
        <w:rPr>
          <w:spacing w:val="-4"/>
          <w:sz w:val="20"/>
        </w:rPr>
        <w:t xml:space="preserve"> </w:t>
      </w:r>
      <w:r>
        <w:rPr>
          <w:sz w:val="20"/>
        </w:rPr>
        <w:t>accept</w:t>
      </w:r>
      <w:r>
        <w:rPr>
          <w:spacing w:val="-4"/>
          <w:sz w:val="20"/>
        </w:rPr>
        <w:t xml:space="preserve"> </w:t>
      </w:r>
      <w:r>
        <w:rPr>
          <w:sz w:val="20"/>
        </w:rPr>
        <w:t>multiple</w:t>
      </w:r>
      <w:r>
        <w:rPr>
          <w:spacing w:val="-4"/>
          <w:sz w:val="20"/>
        </w:rPr>
        <w:t xml:space="preserve"> </w:t>
      </w:r>
      <w:r>
        <w:rPr>
          <w:sz w:val="20"/>
        </w:rPr>
        <w:t>PDF</w:t>
      </w:r>
      <w:r>
        <w:rPr>
          <w:spacing w:val="-3"/>
          <w:sz w:val="20"/>
        </w:rPr>
        <w:t xml:space="preserve"> </w:t>
      </w:r>
      <w:r>
        <w:rPr>
          <w:sz w:val="20"/>
        </w:rPr>
        <w:t>attachments</w:t>
      </w:r>
      <w:r>
        <w:rPr>
          <w:spacing w:val="-3"/>
          <w:sz w:val="20"/>
        </w:rPr>
        <w:t xml:space="preserve"> </w:t>
      </w:r>
      <w:r>
        <w:rPr>
          <w:sz w:val="20"/>
        </w:rPr>
        <w:t>in</w:t>
      </w:r>
      <w:r>
        <w:rPr>
          <w:spacing w:val="-4"/>
          <w:sz w:val="20"/>
        </w:rPr>
        <w:t xml:space="preserve"> </w:t>
      </w:r>
      <w:r>
        <w:rPr>
          <w:sz w:val="20"/>
        </w:rPr>
        <w:t>a</w:t>
      </w:r>
      <w:r>
        <w:rPr>
          <w:spacing w:val="-4"/>
          <w:sz w:val="20"/>
        </w:rPr>
        <w:t xml:space="preserve"> </w:t>
      </w:r>
      <w:r>
        <w:rPr>
          <w:sz w:val="20"/>
        </w:rPr>
        <w:t>single</w:t>
      </w:r>
      <w:r>
        <w:rPr>
          <w:spacing w:val="-4"/>
          <w:sz w:val="20"/>
        </w:rPr>
        <w:t xml:space="preserve"> </w:t>
      </w:r>
      <w:r>
        <w:rPr>
          <w:spacing w:val="-2"/>
          <w:sz w:val="20"/>
        </w:rPr>
        <w:t>email.</w:t>
      </w:r>
    </w:p>
    <w:p w14:paraId="3BA58B44" w14:textId="77777777" w:rsidR="001D1BC6" w:rsidRDefault="00EB63F6">
      <w:pPr>
        <w:pStyle w:val="ListParagraph"/>
        <w:numPr>
          <w:ilvl w:val="2"/>
          <w:numId w:val="6"/>
        </w:numPr>
        <w:tabs>
          <w:tab w:val="left" w:pos="1469"/>
        </w:tabs>
        <w:spacing w:line="230" w:lineRule="exact"/>
        <w:ind w:left="1469" w:hanging="121"/>
        <w:rPr>
          <w:sz w:val="20"/>
        </w:rPr>
      </w:pPr>
      <w:r>
        <w:rPr>
          <w:sz w:val="20"/>
        </w:rPr>
        <w:t>Each</w:t>
      </w:r>
      <w:r>
        <w:rPr>
          <w:spacing w:val="-3"/>
          <w:sz w:val="20"/>
        </w:rPr>
        <w:t xml:space="preserve"> </w:t>
      </w:r>
      <w:r>
        <w:rPr>
          <w:sz w:val="20"/>
        </w:rPr>
        <w:t>invoice</w:t>
      </w:r>
      <w:r>
        <w:rPr>
          <w:spacing w:val="-3"/>
          <w:sz w:val="20"/>
        </w:rPr>
        <w:t xml:space="preserve"> </w:t>
      </w:r>
      <w:r>
        <w:rPr>
          <w:sz w:val="20"/>
        </w:rPr>
        <w:t>must</w:t>
      </w:r>
      <w:r>
        <w:rPr>
          <w:spacing w:val="-3"/>
          <w:sz w:val="20"/>
        </w:rPr>
        <w:t xml:space="preserve"> </w:t>
      </w:r>
      <w:r>
        <w:rPr>
          <w:sz w:val="20"/>
        </w:rPr>
        <w:t>be</w:t>
      </w:r>
      <w:r>
        <w:rPr>
          <w:spacing w:val="-2"/>
          <w:sz w:val="20"/>
        </w:rPr>
        <w:t xml:space="preserve"> </w:t>
      </w:r>
      <w:r>
        <w:rPr>
          <w:sz w:val="20"/>
        </w:rPr>
        <w:t>a</w:t>
      </w:r>
      <w:r>
        <w:rPr>
          <w:spacing w:val="-4"/>
          <w:sz w:val="20"/>
        </w:rPr>
        <w:t xml:space="preserve"> </w:t>
      </w:r>
      <w:r>
        <w:rPr>
          <w:sz w:val="20"/>
        </w:rPr>
        <w:t>single</w:t>
      </w:r>
      <w:r>
        <w:rPr>
          <w:spacing w:val="-2"/>
          <w:sz w:val="20"/>
        </w:rPr>
        <w:t xml:space="preserve"> </w:t>
      </w:r>
      <w:r>
        <w:rPr>
          <w:spacing w:val="-4"/>
          <w:sz w:val="20"/>
        </w:rPr>
        <w:t>PDF.</w:t>
      </w:r>
    </w:p>
    <w:p w14:paraId="3BA58B45" w14:textId="77777777" w:rsidR="001D1BC6" w:rsidRDefault="00EB63F6">
      <w:pPr>
        <w:pStyle w:val="ListParagraph"/>
        <w:numPr>
          <w:ilvl w:val="2"/>
          <w:numId w:val="6"/>
        </w:numPr>
        <w:tabs>
          <w:tab w:val="left" w:pos="1469"/>
        </w:tabs>
        <w:spacing w:line="230" w:lineRule="exact"/>
        <w:ind w:left="1469" w:hanging="121"/>
        <w:rPr>
          <w:sz w:val="20"/>
        </w:rPr>
      </w:pPr>
      <w:r>
        <w:rPr>
          <w:sz w:val="20"/>
        </w:rPr>
        <w:t>One</w:t>
      </w:r>
      <w:r>
        <w:rPr>
          <w:spacing w:val="-3"/>
          <w:sz w:val="20"/>
        </w:rPr>
        <w:t xml:space="preserve"> </w:t>
      </w:r>
      <w:r>
        <w:rPr>
          <w:sz w:val="20"/>
        </w:rPr>
        <w:t>PDF</w:t>
      </w:r>
      <w:r>
        <w:rPr>
          <w:spacing w:val="-2"/>
          <w:sz w:val="20"/>
        </w:rPr>
        <w:t xml:space="preserve"> </w:t>
      </w:r>
      <w:r>
        <w:rPr>
          <w:sz w:val="20"/>
        </w:rPr>
        <w:t>equals</w:t>
      </w:r>
      <w:r>
        <w:rPr>
          <w:spacing w:val="-2"/>
          <w:sz w:val="20"/>
        </w:rPr>
        <w:t xml:space="preserve"> </w:t>
      </w:r>
      <w:r>
        <w:rPr>
          <w:sz w:val="20"/>
        </w:rPr>
        <w:t>one</w:t>
      </w:r>
      <w:r>
        <w:rPr>
          <w:spacing w:val="-2"/>
          <w:sz w:val="20"/>
        </w:rPr>
        <w:t xml:space="preserve"> invoice.</w:t>
      </w:r>
    </w:p>
    <w:p w14:paraId="3BA58B46" w14:textId="77777777" w:rsidR="001D1BC6" w:rsidRDefault="00EB63F6">
      <w:pPr>
        <w:pStyle w:val="ListParagraph"/>
        <w:numPr>
          <w:ilvl w:val="2"/>
          <w:numId w:val="6"/>
        </w:numPr>
        <w:tabs>
          <w:tab w:val="left" w:pos="1469"/>
        </w:tabs>
        <w:spacing w:before="1"/>
        <w:ind w:left="1469" w:hanging="121"/>
        <w:rPr>
          <w:sz w:val="20"/>
        </w:rPr>
      </w:pPr>
      <w:r>
        <w:rPr>
          <w:sz w:val="20"/>
        </w:rPr>
        <w:t>UM</w:t>
      </w:r>
      <w:r>
        <w:rPr>
          <w:spacing w:val="-6"/>
          <w:sz w:val="20"/>
        </w:rPr>
        <w:t xml:space="preserve"> </w:t>
      </w:r>
      <w:r>
        <w:rPr>
          <w:sz w:val="20"/>
        </w:rPr>
        <w:t>will</w:t>
      </w:r>
      <w:r>
        <w:rPr>
          <w:spacing w:val="-3"/>
          <w:sz w:val="20"/>
        </w:rPr>
        <w:t xml:space="preserve"> </w:t>
      </w:r>
      <w:r>
        <w:rPr>
          <w:sz w:val="20"/>
        </w:rPr>
        <w:t>not</w:t>
      </w:r>
      <w:r>
        <w:rPr>
          <w:spacing w:val="-4"/>
          <w:sz w:val="20"/>
        </w:rPr>
        <w:t xml:space="preserve"> </w:t>
      </w:r>
      <w:r>
        <w:rPr>
          <w:sz w:val="20"/>
        </w:rPr>
        <w:t>accept</w:t>
      </w:r>
      <w:r>
        <w:rPr>
          <w:spacing w:val="-3"/>
          <w:sz w:val="20"/>
        </w:rPr>
        <w:t xml:space="preserve"> </w:t>
      </w:r>
      <w:r>
        <w:rPr>
          <w:sz w:val="20"/>
        </w:rPr>
        <w:t>multiple</w:t>
      </w:r>
      <w:r>
        <w:rPr>
          <w:spacing w:val="-3"/>
          <w:sz w:val="20"/>
        </w:rPr>
        <w:t xml:space="preserve"> </w:t>
      </w:r>
      <w:r>
        <w:rPr>
          <w:sz w:val="20"/>
        </w:rPr>
        <w:t>invoices</w:t>
      </w:r>
      <w:r>
        <w:rPr>
          <w:spacing w:val="-3"/>
          <w:sz w:val="20"/>
        </w:rPr>
        <w:t xml:space="preserve"> </w:t>
      </w:r>
      <w:r>
        <w:rPr>
          <w:sz w:val="20"/>
        </w:rPr>
        <w:t>within</w:t>
      </w:r>
      <w:r>
        <w:rPr>
          <w:spacing w:val="-3"/>
          <w:sz w:val="20"/>
        </w:rPr>
        <w:t xml:space="preserve"> </w:t>
      </w:r>
      <w:r>
        <w:rPr>
          <w:sz w:val="20"/>
        </w:rPr>
        <w:t>the</w:t>
      </w:r>
      <w:r>
        <w:rPr>
          <w:spacing w:val="-4"/>
          <w:sz w:val="20"/>
        </w:rPr>
        <w:t xml:space="preserve"> </w:t>
      </w:r>
      <w:r>
        <w:rPr>
          <w:sz w:val="20"/>
        </w:rPr>
        <w:t>same</w:t>
      </w:r>
      <w:r>
        <w:rPr>
          <w:spacing w:val="-3"/>
          <w:sz w:val="20"/>
        </w:rPr>
        <w:t xml:space="preserve"> </w:t>
      </w:r>
      <w:r>
        <w:rPr>
          <w:sz w:val="20"/>
        </w:rPr>
        <w:t>PDF</w:t>
      </w:r>
      <w:r>
        <w:rPr>
          <w:spacing w:val="-3"/>
          <w:sz w:val="20"/>
        </w:rPr>
        <w:t xml:space="preserve"> </w:t>
      </w:r>
      <w:r>
        <w:rPr>
          <w:spacing w:val="-2"/>
          <w:sz w:val="20"/>
        </w:rPr>
        <w:t>attachment.</w:t>
      </w:r>
    </w:p>
    <w:p w14:paraId="3BA58B47" w14:textId="77777777" w:rsidR="001D1BC6" w:rsidRDefault="00EB63F6">
      <w:pPr>
        <w:pStyle w:val="ListParagraph"/>
        <w:numPr>
          <w:ilvl w:val="1"/>
          <w:numId w:val="6"/>
        </w:numPr>
        <w:tabs>
          <w:tab w:val="left" w:pos="1461"/>
        </w:tabs>
        <w:ind w:left="360" w:right="577" w:firstLine="712"/>
        <w:jc w:val="left"/>
        <w:rPr>
          <w:sz w:val="20"/>
        </w:rPr>
      </w:pPr>
      <w:r>
        <w:rPr>
          <w:sz w:val="20"/>
        </w:rPr>
        <w:t>Do</w:t>
      </w:r>
      <w:r>
        <w:rPr>
          <w:spacing w:val="-3"/>
          <w:sz w:val="20"/>
        </w:rPr>
        <w:t xml:space="preserve"> </w:t>
      </w:r>
      <w:r>
        <w:rPr>
          <w:sz w:val="20"/>
        </w:rPr>
        <w:t>not</w:t>
      </w:r>
      <w:r>
        <w:rPr>
          <w:spacing w:val="-3"/>
          <w:sz w:val="20"/>
        </w:rPr>
        <w:t xml:space="preserve"> </w:t>
      </w:r>
      <w:r>
        <w:rPr>
          <w:sz w:val="20"/>
        </w:rPr>
        <w:t>send</w:t>
      </w:r>
      <w:r>
        <w:rPr>
          <w:spacing w:val="-3"/>
          <w:sz w:val="20"/>
        </w:rPr>
        <w:t xml:space="preserve"> </w:t>
      </w:r>
      <w:r>
        <w:rPr>
          <w:sz w:val="20"/>
        </w:rPr>
        <w:t>correspondence</w:t>
      </w:r>
      <w:r>
        <w:rPr>
          <w:spacing w:val="-3"/>
          <w:sz w:val="20"/>
        </w:rPr>
        <w:t xml:space="preserve"> </w:t>
      </w:r>
      <w:r>
        <w:rPr>
          <w:sz w:val="20"/>
        </w:rPr>
        <w:t>to</w:t>
      </w:r>
      <w:r>
        <w:rPr>
          <w:spacing w:val="-3"/>
          <w:sz w:val="20"/>
        </w:rPr>
        <w:t xml:space="preserve"> </w:t>
      </w:r>
      <w:hyperlink r:id="rId14">
        <w:r w:rsidR="001D1BC6">
          <w:rPr>
            <w:color w:val="0000FF"/>
            <w:sz w:val="20"/>
            <w:u w:val="single" w:color="0000FF"/>
          </w:rPr>
          <w:t>montana.invoices@trustflowds.com</w:t>
        </w:r>
      </w:hyperlink>
      <w:r>
        <w:rPr>
          <w:color w:val="0000FF"/>
          <w:spacing w:val="40"/>
          <w:sz w:val="20"/>
        </w:rPr>
        <w:t xml:space="preserve"> </w:t>
      </w:r>
      <w:r>
        <w:rPr>
          <w:sz w:val="20"/>
        </w:rPr>
        <w:t>as</w:t>
      </w:r>
      <w:r>
        <w:rPr>
          <w:spacing w:val="-2"/>
          <w:sz w:val="20"/>
        </w:rPr>
        <w:t xml:space="preserve"> </w:t>
      </w:r>
      <w:r>
        <w:rPr>
          <w:sz w:val="20"/>
        </w:rPr>
        <w:t>any</w:t>
      </w:r>
      <w:r>
        <w:rPr>
          <w:spacing w:val="-3"/>
          <w:sz w:val="20"/>
        </w:rPr>
        <w:t xml:space="preserve"> </w:t>
      </w:r>
      <w:r>
        <w:rPr>
          <w:sz w:val="20"/>
        </w:rPr>
        <w:t>text</w:t>
      </w:r>
      <w:r>
        <w:rPr>
          <w:spacing w:val="-3"/>
          <w:sz w:val="20"/>
        </w:rPr>
        <w:t xml:space="preserve"> </w:t>
      </w:r>
      <w:r>
        <w:rPr>
          <w:sz w:val="20"/>
        </w:rPr>
        <w:t>or</w:t>
      </w:r>
      <w:r>
        <w:rPr>
          <w:spacing w:val="-2"/>
          <w:sz w:val="20"/>
        </w:rPr>
        <w:t xml:space="preserve"> </w:t>
      </w:r>
      <w:r>
        <w:rPr>
          <w:sz w:val="20"/>
        </w:rPr>
        <w:t>additional</w:t>
      </w:r>
      <w:r>
        <w:rPr>
          <w:spacing w:val="-3"/>
          <w:sz w:val="20"/>
        </w:rPr>
        <w:t xml:space="preserve"> </w:t>
      </w:r>
      <w:r>
        <w:rPr>
          <w:sz w:val="20"/>
        </w:rPr>
        <w:t>information</w:t>
      </w:r>
      <w:r>
        <w:rPr>
          <w:spacing w:val="-3"/>
          <w:sz w:val="20"/>
        </w:rPr>
        <w:t xml:space="preserve"> </w:t>
      </w:r>
      <w:r>
        <w:rPr>
          <w:sz w:val="20"/>
        </w:rPr>
        <w:t>in the email will be discarded.</w:t>
      </w:r>
    </w:p>
    <w:p w14:paraId="3BA58B48" w14:textId="77777777" w:rsidR="001D1BC6" w:rsidRDefault="001D1BC6">
      <w:pPr>
        <w:pStyle w:val="BodyText"/>
      </w:pPr>
    </w:p>
    <w:p w14:paraId="3BA58B49" w14:textId="77777777" w:rsidR="001D1BC6" w:rsidRDefault="00EB63F6">
      <w:pPr>
        <w:pStyle w:val="ListParagraph"/>
        <w:numPr>
          <w:ilvl w:val="0"/>
          <w:numId w:val="6"/>
        </w:numPr>
        <w:tabs>
          <w:tab w:val="left" w:pos="629"/>
        </w:tabs>
        <w:ind w:right="382"/>
        <w:rPr>
          <w:sz w:val="20"/>
        </w:rPr>
      </w:pPr>
      <w:r>
        <w:rPr>
          <w:b/>
          <w:sz w:val="20"/>
        </w:rPr>
        <w:t>PAYMENT</w:t>
      </w:r>
      <w:r>
        <w:rPr>
          <w:b/>
          <w:spacing w:val="-2"/>
          <w:sz w:val="20"/>
        </w:rPr>
        <w:t xml:space="preserve"> </w:t>
      </w:r>
      <w:r>
        <w:rPr>
          <w:b/>
          <w:sz w:val="20"/>
        </w:rPr>
        <w:t>TERM:</w:t>
      </w:r>
      <w:r>
        <w:rPr>
          <w:b/>
          <w:spacing w:val="-2"/>
          <w:sz w:val="20"/>
        </w:rPr>
        <w:t xml:space="preserve"> </w:t>
      </w:r>
      <w:r>
        <w:rPr>
          <w:sz w:val="20"/>
        </w:rPr>
        <w:t>All</w:t>
      </w:r>
      <w:r>
        <w:rPr>
          <w:spacing w:val="-2"/>
          <w:sz w:val="20"/>
        </w:rPr>
        <w:t xml:space="preserve"> </w:t>
      </w:r>
      <w:r>
        <w:rPr>
          <w:sz w:val="20"/>
        </w:rPr>
        <w:t>payment</w:t>
      </w:r>
      <w:r>
        <w:rPr>
          <w:spacing w:val="-2"/>
          <w:sz w:val="20"/>
        </w:rPr>
        <w:t xml:space="preserve"> </w:t>
      </w:r>
      <w:r>
        <w:rPr>
          <w:sz w:val="20"/>
        </w:rPr>
        <w:t>terms</w:t>
      </w:r>
      <w:r>
        <w:rPr>
          <w:spacing w:val="-1"/>
          <w:sz w:val="20"/>
        </w:rPr>
        <w:t xml:space="preserve"> </w:t>
      </w:r>
      <w:r>
        <w:rPr>
          <w:sz w:val="20"/>
        </w:rPr>
        <w:t>will</w:t>
      </w:r>
      <w:r>
        <w:rPr>
          <w:spacing w:val="-2"/>
          <w:sz w:val="20"/>
        </w:rPr>
        <w:t xml:space="preserve"> </w:t>
      </w:r>
      <w:r>
        <w:rPr>
          <w:sz w:val="20"/>
        </w:rPr>
        <w:t>be</w:t>
      </w:r>
      <w:r>
        <w:rPr>
          <w:spacing w:val="-2"/>
          <w:sz w:val="20"/>
        </w:rPr>
        <w:t xml:space="preserve"> </w:t>
      </w:r>
      <w:r>
        <w:rPr>
          <w:sz w:val="20"/>
        </w:rPr>
        <w:t>computed</w:t>
      </w:r>
      <w:r>
        <w:rPr>
          <w:spacing w:val="-2"/>
          <w:sz w:val="20"/>
        </w:rPr>
        <w:t xml:space="preserve"> </w:t>
      </w:r>
      <w:r>
        <w:rPr>
          <w:sz w:val="20"/>
        </w:rPr>
        <w:t>from</w:t>
      </w:r>
      <w:r>
        <w:rPr>
          <w:spacing w:val="-2"/>
          <w:sz w:val="20"/>
        </w:rPr>
        <w:t xml:space="preserve"> </w:t>
      </w:r>
      <w:r>
        <w:rPr>
          <w:sz w:val="20"/>
        </w:rPr>
        <w:t>the</w:t>
      </w:r>
      <w:r>
        <w:rPr>
          <w:spacing w:val="-2"/>
          <w:sz w:val="20"/>
        </w:rPr>
        <w:t xml:space="preserve"> </w:t>
      </w:r>
      <w:r>
        <w:rPr>
          <w:sz w:val="20"/>
        </w:rPr>
        <w:t>date</w:t>
      </w:r>
      <w:r>
        <w:rPr>
          <w:spacing w:val="-2"/>
          <w:sz w:val="20"/>
        </w:rPr>
        <w:t xml:space="preserve"> </w:t>
      </w:r>
      <w:r>
        <w:rPr>
          <w:sz w:val="20"/>
        </w:rPr>
        <w:t>of</w:t>
      </w:r>
      <w:r>
        <w:rPr>
          <w:spacing w:val="-2"/>
          <w:sz w:val="20"/>
        </w:rPr>
        <w:t xml:space="preserve"> </w:t>
      </w:r>
      <w:r>
        <w:rPr>
          <w:sz w:val="20"/>
        </w:rPr>
        <w:t>delivery</w:t>
      </w:r>
      <w:r>
        <w:rPr>
          <w:spacing w:val="-2"/>
          <w:sz w:val="20"/>
        </w:rPr>
        <w:t xml:space="preserve"> </w:t>
      </w:r>
      <w:r>
        <w:rPr>
          <w:sz w:val="20"/>
        </w:rPr>
        <w:t>of</w:t>
      </w:r>
      <w:r>
        <w:rPr>
          <w:spacing w:val="-2"/>
          <w:sz w:val="20"/>
        </w:rPr>
        <w:t xml:space="preserve"> </w:t>
      </w:r>
      <w:r>
        <w:rPr>
          <w:sz w:val="20"/>
        </w:rPr>
        <w:t>supplies</w:t>
      </w:r>
      <w:r>
        <w:rPr>
          <w:spacing w:val="-1"/>
          <w:sz w:val="20"/>
        </w:rPr>
        <w:t xml:space="preserve"> </w:t>
      </w:r>
      <w:r>
        <w:rPr>
          <w:sz w:val="20"/>
        </w:rPr>
        <w:t>or</w:t>
      </w:r>
      <w:r>
        <w:rPr>
          <w:spacing w:val="-2"/>
          <w:sz w:val="20"/>
        </w:rPr>
        <w:t xml:space="preserve"> </w:t>
      </w:r>
      <w:r>
        <w:rPr>
          <w:sz w:val="20"/>
        </w:rPr>
        <w:t>services</w:t>
      </w:r>
      <w:r>
        <w:rPr>
          <w:spacing w:val="-1"/>
          <w:sz w:val="20"/>
        </w:rPr>
        <w:t xml:space="preserve"> </w:t>
      </w:r>
      <w:r>
        <w:rPr>
          <w:sz w:val="20"/>
        </w:rPr>
        <w:t>OR</w:t>
      </w:r>
      <w:r>
        <w:rPr>
          <w:spacing w:val="-2"/>
          <w:sz w:val="20"/>
        </w:rPr>
        <w:t xml:space="preserve"> </w:t>
      </w:r>
      <w:r>
        <w:rPr>
          <w:sz w:val="20"/>
        </w:rPr>
        <w:t>receipt</w:t>
      </w:r>
      <w:r>
        <w:rPr>
          <w:spacing w:val="-2"/>
          <w:sz w:val="20"/>
        </w:rPr>
        <w:t xml:space="preserve"> </w:t>
      </w:r>
      <w:r>
        <w:rPr>
          <w:sz w:val="20"/>
        </w:rPr>
        <w:t>of</w:t>
      </w:r>
      <w:r>
        <w:rPr>
          <w:spacing w:val="-2"/>
          <w:sz w:val="20"/>
        </w:rPr>
        <w:t xml:space="preserve"> </w:t>
      </w:r>
      <w:r>
        <w:rPr>
          <w:sz w:val="20"/>
        </w:rPr>
        <w:t>a properly executed invoice, whichever is later. Unless otherwise noted in the solicitation document, the University is allowed 30 days to pay such invoices.(See section 17-8-242 MCA). Vendors that utilize the University's electronic payment method will maintain a preferred vendor status with the University of Montana. Vendors can select from one</w:t>
      </w:r>
      <w:r>
        <w:rPr>
          <w:spacing w:val="40"/>
          <w:sz w:val="20"/>
        </w:rPr>
        <w:t xml:space="preserve"> </w:t>
      </w:r>
      <w:r>
        <w:rPr>
          <w:sz w:val="20"/>
        </w:rPr>
        <w:t>of the following payment terms to state on your invoice:</w:t>
      </w:r>
    </w:p>
    <w:p w14:paraId="3BA58B4A" w14:textId="77777777" w:rsidR="001D1BC6" w:rsidRDefault="001D1BC6">
      <w:pPr>
        <w:pStyle w:val="BodyText"/>
      </w:pPr>
    </w:p>
    <w:p w14:paraId="3BA58B4B" w14:textId="77777777" w:rsidR="001D1BC6" w:rsidRDefault="0022575D">
      <w:pPr>
        <w:pStyle w:val="ListParagraph"/>
        <w:numPr>
          <w:ilvl w:val="1"/>
          <w:numId w:val="6"/>
        </w:numPr>
        <w:tabs>
          <w:tab w:val="left" w:pos="1437"/>
          <w:tab w:val="left" w:pos="1440"/>
        </w:tabs>
        <w:ind w:left="1440" w:right="3119" w:hanging="361"/>
        <w:jc w:val="left"/>
        <w:rPr>
          <w:sz w:val="20"/>
        </w:rPr>
      </w:pPr>
      <w:hyperlink r:id="rId15">
        <w:r w:rsidR="001D1BC6">
          <w:rPr>
            <w:sz w:val="20"/>
          </w:rPr>
          <w:t>Accounts</w:t>
        </w:r>
        <w:r w:rsidR="001D1BC6">
          <w:rPr>
            <w:spacing w:val="-7"/>
            <w:sz w:val="20"/>
          </w:rPr>
          <w:t xml:space="preserve"> </w:t>
        </w:r>
        <w:r w:rsidR="001D1BC6">
          <w:rPr>
            <w:sz w:val="20"/>
          </w:rPr>
          <w:t>Payable</w:t>
        </w:r>
        <w:r w:rsidR="001D1BC6">
          <w:rPr>
            <w:spacing w:val="-8"/>
            <w:sz w:val="20"/>
          </w:rPr>
          <w:t xml:space="preserve"> </w:t>
        </w:r>
        <w:r w:rsidR="001D1BC6">
          <w:rPr>
            <w:sz w:val="20"/>
          </w:rPr>
          <w:t>Direct</w:t>
        </w:r>
        <w:r w:rsidR="001D1BC6">
          <w:rPr>
            <w:spacing w:val="-8"/>
            <w:sz w:val="20"/>
          </w:rPr>
          <w:t xml:space="preserve"> </w:t>
        </w:r>
        <w:r w:rsidR="001D1BC6">
          <w:rPr>
            <w:sz w:val="20"/>
          </w:rPr>
          <w:t>Program</w:t>
        </w:r>
      </w:hyperlink>
      <w:r w:rsidR="001D1BC6">
        <w:rPr>
          <w:spacing w:val="-8"/>
          <w:sz w:val="20"/>
        </w:rPr>
        <w:t xml:space="preserve"> </w:t>
      </w:r>
      <w:r w:rsidR="001D1BC6">
        <w:rPr>
          <w:sz w:val="20"/>
        </w:rPr>
        <w:t>(ePayables),</w:t>
      </w:r>
      <w:r w:rsidR="001D1BC6">
        <w:rPr>
          <w:spacing w:val="-8"/>
          <w:sz w:val="20"/>
        </w:rPr>
        <w:t xml:space="preserve"> </w:t>
      </w:r>
      <w:hyperlink r:id="rId16">
        <w:r w:rsidR="001D1BC6">
          <w:rPr>
            <w:color w:val="0000FF"/>
            <w:sz w:val="20"/>
            <w:u w:val="single" w:color="0000FF"/>
          </w:rPr>
          <w:t>https://www.umt.edu/business-</w:t>
        </w:r>
      </w:hyperlink>
      <w:hyperlink r:id="rId17">
        <w:r w:rsidR="001D1BC6">
          <w:rPr>
            <w:color w:val="0000FF"/>
            <w:spacing w:val="-2"/>
            <w:sz w:val="20"/>
            <w:u w:val="single" w:color="0000FF"/>
          </w:rPr>
          <w:t>services/employees/services/accounts-payable/ap-direct-program.php</w:t>
        </w:r>
      </w:hyperlink>
    </w:p>
    <w:p w14:paraId="3BA58B4C" w14:textId="77777777" w:rsidR="001D1BC6" w:rsidRDefault="00EB63F6">
      <w:pPr>
        <w:pStyle w:val="ListParagraph"/>
        <w:numPr>
          <w:ilvl w:val="1"/>
          <w:numId w:val="6"/>
        </w:numPr>
        <w:tabs>
          <w:tab w:val="left" w:pos="1438"/>
        </w:tabs>
        <w:spacing w:line="229" w:lineRule="exact"/>
        <w:ind w:left="1438" w:hanging="358"/>
        <w:jc w:val="left"/>
        <w:rPr>
          <w:sz w:val="20"/>
        </w:rPr>
      </w:pPr>
      <w:r>
        <w:rPr>
          <w:sz w:val="20"/>
        </w:rPr>
        <w:t>NET</w:t>
      </w:r>
      <w:r>
        <w:rPr>
          <w:spacing w:val="-2"/>
          <w:sz w:val="20"/>
        </w:rPr>
        <w:t xml:space="preserve"> </w:t>
      </w:r>
      <w:r>
        <w:rPr>
          <w:spacing w:val="-5"/>
          <w:sz w:val="20"/>
        </w:rPr>
        <w:t>30</w:t>
      </w:r>
    </w:p>
    <w:p w14:paraId="3BA58B4D" w14:textId="77777777" w:rsidR="001D1BC6" w:rsidRDefault="001D1BC6">
      <w:pPr>
        <w:pStyle w:val="BodyText"/>
      </w:pPr>
    </w:p>
    <w:p w14:paraId="3BA58B4E" w14:textId="77777777" w:rsidR="001D1BC6" w:rsidRDefault="00EB63F6">
      <w:pPr>
        <w:pStyle w:val="ListParagraph"/>
        <w:numPr>
          <w:ilvl w:val="0"/>
          <w:numId w:val="6"/>
        </w:numPr>
        <w:tabs>
          <w:tab w:val="left" w:pos="629"/>
        </w:tabs>
        <w:ind w:right="444"/>
        <w:rPr>
          <w:sz w:val="20"/>
        </w:rPr>
      </w:pPr>
      <w:r>
        <w:rPr>
          <w:b/>
          <w:sz w:val="20"/>
        </w:rPr>
        <w:t xml:space="preserve">REDUCTION OF FUNDING: </w:t>
      </w:r>
      <w:r>
        <w:rPr>
          <w:sz w:val="20"/>
        </w:rPr>
        <w:t>The University must terminate this contract if funds are not appropriated or otherwise made</w:t>
      </w:r>
      <w:r>
        <w:rPr>
          <w:spacing w:val="-3"/>
          <w:sz w:val="20"/>
        </w:rPr>
        <w:t xml:space="preserve"> </w:t>
      </w:r>
      <w:r>
        <w:rPr>
          <w:sz w:val="20"/>
        </w:rPr>
        <w:t>available</w:t>
      </w:r>
      <w:r>
        <w:rPr>
          <w:spacing w:val="-3"/>
          <w:sz w:val="20"/>
        </w:rPr>
        <w:t xml:space="preserve"> </w:t>
      </w:r>
      <w:r>
        <w:rPr>
          <w:sz w:val="20"/>
        </w:rPr>
        <w:t>to</w:t>
      </w:r>
      <w:r>
        <w:rPr>
          <w:spacing w:val="-3"/>
          <w:sz w:val="20"/>
        </w:rPr>
        <w:t xml:space="preserve"> </w:t>
      </w:r>
      <w:r>
        <w:rPr>
          <w:sz w:val="20"/>
        </w:rPr>
        <w:t>support</w:t>
      </w:r>
      <w:r>
        <w:rPr>
          <w:spacing w:val="-3"/>
          <w:sz w:val="20"/>
        </w:rPr>
        <w:t xml:space="preserve"> </w:t>
      </w:r>
      <w:r>
        <w:rPr>
          <w:sz w:val="20"/>
        </w:rPr>
        <w:t>the</w:t>
      </w:r>
      <w:r>
        <w:rPr>
          <w:spacing w:val="-3"/>
          <w:sz w:val="20"/>
        </w:rPr>
        <w:t xml:space="preserve"> </w:t>
      </w:r>
      <w:r>
        <w:rPr>
          <w:sz w:val="20"/>
        </w:rPr>
        <w:t>University's</w:t>
      </w:r>
      <w:r>
        <w:rPr>
          <w:spacing w:val="-2"/>
          <w:sz w:val="20"/>
        </w:rPr>
        <w:t xml:space="preserve"> </w:t>
      </w:r>
      <w:r>
        <w:rPr>
          <w:sz w:val="20"/>
        </w:rPr>
        <w:t>continuation</w:t>
      </w:r>
      <w:r>
        <w:rPr>
          <w:spacing w:val="-3"/>
          <w:sz w:val="20"/>
        </w:rPr>
        <w:t xml:space="preserve"> </w:t>
      </w:r>
      <w:r>
        <w:rPr>
          <w:sz w:val="20"/>
        </w:rPr>
        <w:t>of</w:t>
      </w:r>
      <w:r>
        <w:rPr>
          <w:spacing w:val="-3"/>
          <w:sz w:val="20"/>
        </w:rPr>
        <w:t xml:space="preserve"> </w:t>
      </w:r>
      <w:r>
        <w:rPr>
          <w:sz w:val="20"/>
        </w:rPr>
        <w:t>performance</w:t>
      </w:r>
      <w:r>
        <w:rPr>
          <w:spacing w:val="-3"/>
          <w:sz w:val="20"/>
        </w:rPr>
        <w:t xml:space="preserve"> </w:t>
      </w:r>
      <w:r>
        <w:rPr>
          <w:sz w:val="20"/>
        </w:rPr>
        <w:t>in</w:t>
      </w:r>
      <w:r>
        <w:rPr>
          <w:spacing w:val="-3"/>
          <w:sz w:val="20"/>
        </w:rPr>
        <w:t xml:space="preserve"> </w:t>
      </w:r>
      <w:r>
        <w:rPr>
          <w:sz w:val="20"/>
        </w:rPr>
        <w:t>a</w:t>
      </w:r>
      <w:r>
        <w:rPr>
          <w:spacing w:val="-4"/>
          <w:sz w:val="20"/>
        </w:rPr>
        <w:t xml:space="preserve"> </w:t>
      </w:r>
      <w:r>
        <w:rPr>
          <w:sz w:val="20"/>
        </w:rPr>
        <w:t>subsequent</w:t>
      </w:r>
      <w:r>
        <w:rPr>
          <w:spacing w:val="-3"/>
          <w:sz w:val="20"/>
        </w:rPr>
        <w:t xml:space="preserve"> </w:t>
      </w:r>
      <w:r>
        <w:rPr>
          <w:sz w:val="20"/>
        </w:rPr>
        <w:t>fiscal</w:t>
      </w:r>
      <w:r>
        <w:rPr>
          <w:spacing w:val="-4"/>
          <w:sz w:val="20"/>
        </w:rPr>
        <w:t xml:space="preserve"> </w:t>
      </w:r>
      <w:r>
        <w:rPr>
          <w:sz w:val="20"/>
        </w:rPr>
        <w:t>period.</w:t>
      </w:r>
      <w:r>
        <w:rPr>
          <w:spacing w:val="40"/>
          <w:sz w:val="20"/>
        </w:rPr>
        <w:t xml:space="preserve"> </w:t>
      </w:r>
      <w:r>
        <w:rPr>
          <w:sz w:val="20"/>
        </w:rPr>
        <w:t>(See</w:t>
      </w:r>
      <w:r>
        <w:rPr>
          <w:spacing w:val="-3"/>
          <w:sz w:val="20"/>
        </w:rPr>
        <w:t xml:space="preserve"> </w:t>
      </w:r>
      <w:r>
        <w:rPr>
          <w:sz w:val="20"/>
        </w:rPr>
        <w:t>section</w:t>
      </w:r>
      <w:r>
        <w:rPr>
          <w:spacing w:val="-3"/>
          <w:sz w:val="20"/>
        </w:rPr>
        <w:t xml:space="preserve"> </w:t>
      </w:r>
      <w:r>
        <w:rPr>
          <w:sz w:val="20"/>
        </w:rPr>
        <w:t>18-4-313(4), MCA.)</w:t>
      </w:r>
    </w:p>
    <w:p w14:paraId="3BA58B4F" w14:textId="77777777" w:rsidR="001D1BC6" w:rsidRDefault="001D1BC6">
      <w:pPr>
        <w:pStyle w:val="BodyText"/>
      </w:pPr>
    </w:p>
    <w:p w14:paraId="3BA58B50" w14:textId="77777777" w:rsidR="001D1BC6" w:rsidRDefault="00EB63F6">
      <w:pPr>
        <w:pStyle w:val="ListParagraph"/>
        <w:numPr>
          <w:ilvl w:val="0"/>
          <w:numId w:val="6"/>
        </w:numPr>
        <w:tabs>
          <w:tab w:val="left" w:pos="630"/>
        </w:tabs>
        <w:ind w:left="630" w:right="468"/>
        <w:rPr>
          <w:sz w:val="20"/>
        </w:rPr>
      </w:pPr>
      <w:r>
        <w:rPr>
          <w:b/>
          <w:sz w:val="20"/>
        </w:rPr>
        <w:t xml:space="preserve">REFERENCE TO PURCHASE ORDER: </w:t>
      </w:r>
      <w:r>
        <w:rPr>
          <w:sz w:val="20"/>
        </w:rPr>
        <w:t xml:space="preserve">The purchase order number </w:t>
      </w:r>
      <w:r>
        <w:rPr>
          <w:b/>
          <w:sz w:val="20"/>
          <w:u w:val="single"/>
        </w:rPr>
        <w:t>MUST</w:t>
      </w:r>
      <w:r>
        <w:rPr>
          <w:b/>
          <w:sz w:val="20"/>
        </w:rPr>
        <w:t xml:space="preserve"> </w:t>
      </w:r>
      <w:r>
        <w:rPr>
          <w:sz w:val="20"/>
        </w:rPr>
        <w:t>appear on all invoices, packing lists, packages,</w:t>
      </w:r>
      <w:r>
        <w:rPr>
          <w:spacing w:val="-3"/>
          <w:sz w:val="20"/>
        </w:rPr>
        <w:t xml:space="preserve"> </w:t>
      </w:r>
      <w:r>
        <w:rPr>
          <w:sz w:val="20"/>
        </w:rPr>
        <w:t>and</w:t>
      </w:r>
      <w:r>
        <w:rPr>
          <w:spacing w:val="-3"/>
          <w:sz w:val="20"/>
        </w:rPr>
        <w:t xml:space="preserve"> </w:t>
      </w:r>
      <w:r>
        <w:rPr>
          <w:sz w:val="20"/>
        </w:rPr>
        <w:t>correspondence</w:t>
      </w:r>
      <w:r>
        <w:rPr>
          <w:spacing w:val="-3"/>
          <w:sz w:val="20"/>
        </w:rPr>
        <w:t xml:space="preserve"> </w:t>
      </w:r>
      <w:r>
        <w:rPr>
          <w:sz w:val="20"/>
        </w:rPr>
        <w:t>pertaining</w:t>
      </w:r>
      <w:r>
        <w:rPr>
          <w:spacing w:val="-3"/>
          <w:sz w:val="20"/>
        </w:rPr>
        <w:t xml:space="preserve"> </w:t>
      </w:r>
      <w:r>
        <w:rPr>
          <w:sz w:val="20"/>
        </w:rPr>
        <w:t>to</w:t>
      </w:r>
      <w:r>
        <w:rPr>
          <w:spacing w:val="-3"/>
          <w:sz w:val="20"/>
        </w:rPr>
        <w:t xml:space="preserve"> </w:t>
      </w:r>
      <w:r>
        <w:rPr>
          <w:sz w:val="20"/>
        </w:rPr>
        <w:t>the</w:t>
      </w:r>
      <w:r>
        <w:rPr>
          <w:spacing w:val="-3"/>
          <w:sz w:val="20"/>
        </w:rPr>
        <w:t xml:space="preserve"> </w:t>
      </w:r>
      <w:r>
        <w:rPr>
          <w:sz w:val="20"/>
        </w:rPr>
        <w:t>contract.</w:t>
      </w:r>
      <w:r>
        <w:rPr>
          <w:spacing w:val="-4"/>
          <w:sz w:val="20"/>
        </w:rPr>
        <w:t xml:space="preserve"> </w:t>
      </w:r>
      <w:r>
        <w:rPr>
          <w:sz w:val="20"/>
          <w:u w:val="single"/>
        </w:rPr>
        <w:t>If</w:t>
      </w:r>
      <w:r>
        <w:rPr>
          <w:spacing w:val="-3"/>
          <w:sz w:val="20"/>
          <w:u w:val="single"/>
        </w:rPr>
        <w:t xml:space="preserve"> </w:t>
      </w:r>
      <w:r>
        <w:rPr>
          <w:sz w:val="20"/>
          <w:u w:val="single"/>
        </w:rPr>
        <w:t>the</w:t>
      </w:r>
      <w:r>
        <w:rPr>
          <w:spacing w:val="-3"/>
          <w:sz w:val="20"/>
          <w:u w:val="single"/>
        </w:rPr>
        <w:t xml:space="preserve"> </w:t>
      </w:r>
      <w:r>
        <w:rPr>
          <w:sz w:val="20"/>
          <w:u w:val="single"/>
        </w:rPr>
        <w:t>number</w:t>
      </w:r>
      <w:r>
        <w:rPr>
          <w:spacing w:val="-2"/>
          <w:sz w:val="20"/>
          <w:u w:val="single"/>
        </w:rPr>
        <w:t xml:space="preserve"> </w:t>
      </w:r>
      <w:r>
        <w:rPr>
          <w:sz w:val="20"/>
          <w:u w:val="single"/>
        </w:rPr>
        <w:t>is</w:t>
      </w:r>
      <w:r>
        <w:rPr>
          <w:spacing w:val="-2"/>
          <w:sz w:val="20"/>
          <w:u w:val="single"/>
        </w:rPr>
        <w:t xml:space="preserve"> </w:t>
      </w:r>
      <w:r>
        <w:rPr>
          <w:sz w:val="20"/>
          <w:u w:val="single"/>
        </w:rPr>
        <w:t>not</w:t>
      </w:r>
      <w:r>
        <w:rPr>
          <w:spacing w:val="-3"/>
          <w:sz w:val="20"/>
          <w:u w:val="single"/>
        </w:rPr>
        <w:t xml:space="preserve"> </w:t>
      </w:r>
      <w:r>
        <w:rPr>
          <w:sz w:val="20"/>
          <w:u w:val="single"/>
        </w:rPr>
        <w:t>provided,</w:t>
      </w:r>
      <w:r>
        <w:rPr>
          <w:spacing w:val="-3"/>
          <w:sz w:val="20"/>
          <w:u w:val="single"/>
        </w:rPr>
        <w:t xml:space="preserve"> </w:t>
      </w:r>
      <w:r>
        <w:rPr>
          <w:sz w:val="20"/>
          <w:u w:val="single"/>
        </w:rPr>
        <w:t>the</w:t>
      </w:r>
      <w:r>
        <w:rPr>
          <w:spacing w:val="-3"/>
          <w:sz w:val="20"/>
          <w:u w:val="single"/>
        </w:rPr>
        <w:t xml:space="preserve"> </w:t>
      </w:r>
      <w:r>
        <w:rPr>
          <w:sz w:val="20"/>
          <w:u w:val="single"/>
        </w:rPr>
        <w:t>University</w:t>
      </w:r>
      <w:r>
        <w:rPr>
          <w:spacing w:val="-3"/>
          <w:sz w:val="20"/>
          <w:u w:val="single"/>
        </w:rPr>
        <w:t xml:space="preserve"> </w:t>
      </w:r>
      <w:r>
        <w:rPr>
          <w:sz w:val="20"/>
          <w:u w:val="single"/>
        </w:rPr>
        <w:t>is</w:t>
      </w:r>
      <w:r>
        <w:rPr>
          <w:spacing w:val="-2"/>
          <w:sz w:val="20"/>
          <w:u w:val="single"/>
        </w:rPr>
        <w:t xml:space="preserve"> </w:t>
      </w:r>
      <w:r>
        <w:rPr>
          <w:sz w:val="20"/>
          <w:u w:val="single"/>
        </w:rPr>
        <w:t>not</w:t>
      </w:r>
      <w:r>
        <w:rPr>
          <w:spacing w:val="-3"/>
          <w:sz w:val="20"/>
          <w:u w:val="single"/>
        </w:rPr>
        <w:t xml:space="preserve"> </w:t>
      </w:r>
      <w:r>
        <w:rPr>
          <w:sz w:val="20"/>
          <w:u w:val="single"/>
        </w:rPr>
        <w:t>obligated</w:t>
      </w:r>
      <w:r>
        <w:rPr>
          <w:sz w:val="20"/>
        </w:rPr>
        <w:t xml:space="preserve"> </w:t>
      </w:r>
      <w:r>
        <w:rPr>
          <w:sz w:val="20"/>
          <w:u w:val="single"/>
        </w:rPr>
        <w:t>to pay the invoice.</w:t>
      </w:r>
    </w:p>
    <w:p w14:paraId="3BA58B51" w14:textId="77777777" w:rsidR="001D1BC6" w:rsidRDefault="001D1BC6">
      <w:pPr>
        <w:pStyle w:val="BodyText"/>
      </w:pPr>
    </w:p>
    <w:p w14:paraId="3BA58B52" w14:textId="77777777" w:rsidR="001D1BC6" w:rsidRDefault="00EB63F6">
      <w:pPr>
        <w:pStyle w:val="ListParagraph"/>
        <w:numPr>
          <w:ilvl w:val="0"/>
          <w:numId w:val="6"/>
        </w:numPr>
        <w:tabs>
          <w:tab w:val="left" w:pos="629"/>
        </w:tabs>
        <w:ind w:right="472"/>
        <w:rPr>
          <w:sz w:val="20"/>
        </w:rPr>
      </w:pPr>
      <w:r>
        <w:rPr>
          <w:b/>
          <w:sz w:val="20"/>
        </w:rPr>
        <w:t>REGISTRATION</w:t>
      </w:r>
      <w:r>
        <w:rPr>
          <w:b/>
          <w:spacing w:val="-2"/>
          <w:sz w:val="20"/>
        </w:rPr>
        <w:t xml:space="preserve"> </w:t>
      </w:r>
      <w:r>
        <w:rPr>
          <w:b/>
          <w:sz w:val="20"/>
        </w:rPr>
        <w:t>WITH</w:t>
      </w:r>
      <w:r>
        <w:rPr>
          <w:b/>
          <w:spacing w:val="-2"/>
          <w:sz w:val="20"/>
        </w:rPr>
        <w:t xml:space="preserve"> </w:t>
      </w:r>
      <w:r>
        <w:rPr>
          <w:b/>
          <w:sz w:val="20"/>
        </w:rPr>
        <w:t>THE</w:t>
      </w:r>
      <w:r>
        <w:rPr>
          <w:b/>
          <w:spacing w:val="-3"/>
          <w:sz w:val="20"/>
        </w:rPr>
        <w:t xml:space="preserve"> </w:t>
      </w:r>
      <w:r>
        <w:rPr>
          <w:b/>
          <w:sz w:val="20"/>
        </w:rPr>
        <w:t>SECRETARY</w:t>
      </w:r>
      <w:r>
        <w:rPr>
          <w:b/>
          <w:spacing w:val="-3"/>
          <w:sz w:val="20"/>
        </w:rPr>
        <w:t xml:space="preserve"> </w:t>
      </w:r>
      <w:r>
        <w:rPr>
          <w:b/>
          <w:sz w:val="20"/>
        </w:rPr>
        <w:t>OF</w:t>
      </w:r>
      <w:r>
        <w:rPr>
          <w:b/>
          <w:spacing w:val="-3"/>
          <w:sz w:val="20"/>
        </w:rPr>
        <w:t xml:space="preserve"> </w:t>
      </w:r>
      <w:r>
        <w:rPr>
          <w:b/>
          <w:sz w:val="20"/>
        </w:rPr>
        <w:t>STATE:</w:t>
      </w:r>
      <w:r>
        <w:rPr>
          <w:b/>
          <w:spacing w:val="-3"/>
          <w:sz w:val="20"/>
        </w:rPr>
        <w:t xml:space="preserve"> </w:t>
      </w:r>
      <w:r>
        <w:rPr>
          <w:sz w:val="20"/>
        </w:rPr>
        <w:t>Any</w:t>
      </w:r>
      <w:r>
        <w:rPr>
          <w:spacing w:val="-3"/>
          <w:sz w:val="20"/>
        </w:rPr>
        <w:t xml:space="preserve"> </w:t>
      </w:r>
      <w:r>
        <w:rPr>
          <w:sz w:val="20"/>
        </w:rPr>
        <w:t>business</w:t>
      </w:r>
      <w:r>
        <w:rPr>
          <w:spacing w:val="-2"/>
          <w:sz w:val="20"/>
        </w:rPr>
        <w:t xml:space="preserve"> </w:t>
      </w:r>
      <w:r>
        <w:rPr>
          <w:sz w:val="20"/>
        </w:rPr>
        <w:t>intending</w:t>
      </w:r>
      <w:r>
        <w:rPr>
          <w:spacing w:val="-4"/>
          <w:sz w:val="20"/>
        </w:rPr>
        <w:t xml:space="preserve"> </w:t>
      </w:r>
      <w:r>
        <w:rPr>
          <w:sz w:val="20"/>
        </w:rPr>
        <w:t>to</w:t>
      </w:r>
      <w:r>
        <w:rPr>
          <w:spacing w:val="-3"/>
          <w:sz w:val="20"/>
        </w:rPr>
        <w:t xml:space="preserve"> </w:t>
      </w:r>
      <w:r>
        <w:rPr>
          <w:sz w:val="20"/>
        </w:rPr>
        <w:t>transact</w:t>
      </w:r>
      <w:r>
        <w:rPr>
          <w:spacing w:val="-3"/>
          <w:sz w:val="20"/>
        </w:rPr>
        <w:t xml:space="preserve"> </w:t>
      </w:r>
      <w:r>
        <w:rPr>
          <w:sz w:val="20"/>
        </w:rPr>
        <w:t>business</w:t>
      </w:r>
      <w:r>
        <w:rPr>
          <w:spacing w:val="-2"/>
          <w:sz w:val="20"/>
        </w:rPr>
        <w:t xml:space="preserve"> </w:t>
      </w:r>
      <w:r>
        <w:rPr>
          <w:sz w:val="20"/>
        </w:rPr>
        <w:t>in</w:t>
      </w:r>
      <w:r>
        <w:rPr>
          <w:spacing w:val="-3"/>
          <w:sz w:val="20"/>
        </w:rPr>
        <w:t xml:space="preserve"> </w:t>
      </w:r>
      <w:r>
        <w:rPr>
          <w:sz w:val="20"/>
        </w:rPr>
        <w:t>Montana</w:t>
      </w:r>
      <w:r>
        <w:rPr>
          <w:spacing w:val="-3"/>
          <w:sz w:val="20"/>
        </w:rPr>
        <w:t xml:space="preserve"> </w:t>
      </w:r>
      <w:r>
        <w:rPr>
          <w:sz w:val="20"/>
        </w:rPr>
        <w:t>must register with the Secretary of State. Businesses that are incorporated in another state or country, but which are conducting activity in Montana, must determine whether they are transacting business in Montana in accordance with</w:t>
      </w:r>
    </w:p>
    <w:p w14:paraId="3BA58B53" w14:textId="77777777" w:rsidR="001D1BC6" w:rsidRDefault="001D1BC6">
      <w:pPr>
        <w:pStyle w:val="ListParagraph"/>
        <w:rPr>
          <w:sz w:val="20"/>
        </w:rPr>
        <w:sectPr w:rsidR="001D1BC6">
          <w:pgSz w:w="12240" w:h="15840"/>
          <w:pgMar w:top="1220" w:right="360" w:bottom="940" w:left="360" w:header="0" w:footer="692" w:gutter="0"/>
          <w:cols w:space="720"/>
        </w:sectPr>
      </w:pPr>
    </w:p>
    <w:p w14:paraId="3BA58B54" w14:textId="77777777" w:rsidR="001D1BC6" w:rsidRDefault="00EB63F6">
      <w:pPr>
        <w:pStyle w:val="BodyText"/>
        <w:spacing w:before="77"/>
        <w:ind w:left="629" w:right="464"/>
      </w:pPr>
      <w:r>
        <w:lastRenderedPageBreak/>
        <w:t>sections</w:t>
      </w:r>
      <w:r>
        <w:rPr>
          <w:spacing w:val="-2"/>
        </w:rPr>
        <w:t xml:space="preserve"> </w:t>
      </w:r>
      <w:r>
        <w:t>35-1-1026</w:t>
      </w:r>
      <w:r>
        <w:rPr>
          <w:spacing w:val="-3"/>
        </w:rPr>
        <w:t xml:space="preserve"> </w:t>
      </w:r>
      <w:r>
        <w:t>and</w:t>
      </w:r>
      <w:r>
        <w:rPr>
          <w:spacing w:val="-3"/>
        </w:rPr>
        <w:t xml:space="preserve"> </w:t>
      </w:r>
      <w:r>
        <w:t>35-8-1001,</w:t>
      </w:r>
      <w:r>
        <w:rPr>
          <w:spacing w:val="-3"/>
        </w:rPr>
        <w:t xml:space="preserve"> </w:t>
      </w:r>
      <w:r>
        <w:t>MCA.</w:t>
      </w:r>
      <w:r>
        <w:rPr>
          <w:spacing w:val="-3"/>
        </w:rPr>
        <w:t xml:space="preserve"> </w:t>
      </w:r>
      <w:r>
        <w:t>Such</w:t>
      </w:r>
      <w:r>
        <w:rPr>
          <w:spacing w:val="-3"/>
        </w:rPr>
        <w:t xml:space="preserve"> </w:t>
      </w:r>
      <w:r>
        <w:t>businesses</w:t>
      </w:r>
      <w:r>
        <w:rPr>
          <w:spacing w:val="-2"/>
        </w:rPr>
        <w:t xml:space="preserve"> </w:t>
      </w:r>
      <w:r>
        <w:t>may</w:t>
      </w:r>
      <w:r>
        <w:rPr>
          <w:spacing w:val="-3"/>
        </w:rPr>
        <w:t xml:space="preserve"> </w:t>
      </w:r>
      <w:r>
        <w:t>want</w:t>
      </w:r>
      <w:r>
        <w:rPr>
          <w:spacing w:val="-3"/>
        </w:rPr>
        <w:t xml:space="preserve"> </w:t>
      </w:r>
      <w:r>
        <w:t>to</w:t>
      </w:r>
      <w:r>
        <w:rPr>
          <w:spacing w:val="-3"/>
        </w:rPr>
        <w:t xml:space="preserve"> </w:t>
      </w:r>
      <w:r>
        <w:t>obtain</w:t>
      </w:r>
      <w:r>
        <w:rPr>
          <w:spacing w:val="-3"/>
        </w:rPr>
        <w:t xml:space="preserve"> </w:t>
      </w:r>
      <w:r>
        <w:t>the</w:t>
      </w:r>
      <w:r>
        <w:rPr>
          <w:spacing w:val="-3"/>
        </w:rPr>
        <w:t xml:space="preserve"> </w:t>
      </w:r>
      <w:r>
        <w:t>guidance</w:t>
      </w:r>
      <w:r>
        <w:rPr>
          <w:spacing w:val="-3"/>
        </w:rPr>
        <w:t xml:space="preserve"> </w:t>
      </w:r>
      <w:r>
        <w:t>of</w:t>
      </w:r>
      <w:r>
        <w:rPr>
          <w:spacing w:val="-3"/>
        </w:rPr>
        <w:t xml:space="preserve"> </w:t>
      </w:r>
      <w:r>
        <w:t>their</w:t>
      </w:r>
      <w:r>
        <w:rPr>
          <w:spacing w:val="-2"/>
        </w:rPr>
        <w:t xml:space="preserve"> </w:t>
      </w:r>
      <w:r>
        <w:t>attorney</w:t>
      </w:r>
      <w:r>
        <w:rPr>
          <w:spacing w:val="-3"/>
        </w:rPr>
        <w:t xml:space="preserve"> </w:t>
      </w:r>
      <w:r>
        <w:t>or accountant to determine whether their activity is considered transacting business.</w:t>
      </w:r>
    </w:p>
    <w:p w14:paraId="3BA58B55" w14:textId="77777777" w:rsidR="001D1BC6" w:rsidRDefault="001D1BC6">
      <w:pPr>
        <w:pStyle w:val="BodyText"/>
      </w:pPr>
    </w:p>
    <w:p w14:paraId="3BA58B56" w14:textId="77777777" w:rsidR="001D1BC6" w:rsidRDefault="00EB63F6">
      <w:pPr>
        <w:pStyle w:val="BodyText"/>
        <w:ind w:left="629" w:right="464"/>
      </w:pPr>
      <w:r>
        <w:t>If</w:t>
      </w:r>
      <w:r>
        <w:rPr>
          <w:spacing w:val="-3"/>
        </w:rPr>
        <w:t xml:space="preserve"> </w:t>
      </w:r>
      <w:r>
        <w:t>businesses</w:t>
      </w:r>
      <w:r>
        <w:rPr>
          <w:spacing w:val="-3"/>
        </w:rPr>
        <w:t xml:space="preserve"> </w:t>
      </w:r>
      <w:r>
        <w:t>determine</w:t>
      </w:r>
      <w:r>
        <w:rPr>
          <w:spacing w:val="-3"/>
        </w:rPr>
        <w:t xml:space="preserve"> </w:t>
      </w:r>
      <w:r>
        <w:t>that</w:t>
      </w:r>
      <w:r>
        <w:rPr>
          <w:spacing w:val="-3"/>
        </w:rPr>
        <w:t xml:space="preserve"> </w:t>
      </w:r>
      <w:r>
        <w:t>they</w:t>
      </w:r>
      <w:r>
        <w:rPr>
          <w:spacing w:val="-3"/>
        </w:rPr>
        <w:t xml:space="preserve"> </w:t>
      </w:r>
      <w:r>
        <w:t>are</w:t>
      </w:r>
      <w:r>
        <w:rPr>
          <w:spacing w:val="-3"/>
        </w:rPr>
        <w:t xml:space="preserve"> </w:t>
      </w:r>
      <w:r>
        <w:t>transacting</w:t>
      </w:r>
      <w:r>
        <w:rPr>
          <w:spacing w:val="-3"/>
        </w:rPr>
        <w:t xml:space="preserve"> </w:t>
      </w:r>
      <w:r>
        <w:t>business</w:t>
      </w:r>
      <w:r>
        <w:rPr>
          <w:spacing w:val="-2"/>
        </w:rPr>
        <w:t xml:space="preserve"> </w:t>
      </w:r>
      <w:r>
        <w:t>in</w:t>
      </w:r>
      <w:r>
        <w:rPr>
          <w:spacing w:val="-3"/>
        </w:rPr>
        <w:t xml:space="preserve"> </w:t>
      </w:r>
      <w:r>
        <w:t>Montana,</w:t>
      </w:r>
      <w:r>
        <w:rPr>
          <w:spacing w:val="-3"/>
        </w:rPr>
        <w:t xml:space="preserve"> </w:t>
      </w:r>
      <w:r>
        <w:t>they</w:t>
      </w:r>
      <w:r>
        <w:rPr>
          <w:spacing w:val="-3"/>
        </w:rPr>
        <w:t xml:space="preserve"> </w:t>
      </w:r>
      <w:r>
        <w:t>must</w:t>
      </w:r>
      <w:r>
        <w:rPr>
          <w:spacing w:val="-3"/>
        </w:rPr>
        <w:t xml:space="preserve"> </w:t>
      </w:r>
      <w:r>
        <w:t>register</w:t>
      </w:r>
      <w:r>
        <w:rPr>
          <w:spacing w:val="-4"/>
        </w:rPr>
        <w:t xml:space="preserve"> </w:t>
      </w:r>
      <w:r>
        <w:t>with</w:t>
      </w:r>
      <w:r>
        <w:rPr>
          <w:spacing w:val="-3"/>
        </w:rPr>
        <w:t xml:space="preserve"> </w:t>
      </w:r>
      <w:r>
        <w:t>the</w:t>
      </w:r>
      <w:r>
        <w:rPr>
          <w:spacing w:val="-3"/>
        </w:rPr>
        <w:t xml:space="preserve"> </w:t>
      </w:r>
      <w:r>
        <w:t>Secretary</w:t>
      </w:r>
      <w:r>
        <w:rPr>
          <w:spacing w:val="-3"/>
        </w:rPr>
        <w:t xml:space="preserve"> </w:t>
      </w:r>
      <w:r>
        <w:t>of</w:t>
      </w:r>
      <w:r>
        <w:rPr>
          <w:spacing w:val="-3"/>
        </w:rPr>
        <w:t xml:space="preserve"> </w:t>
      </w:r>
      <w:r>
        <w:t xml:space="preserve">State and obtain a certificate of authority to demonstrate that they are in good standing in Montana. To obtain registration materials, call the Office of the Secretary of State at (406) 444-3665, or visit their website at </w:t>
      </w:r>
      <w:hyperlink r:id="rId18">
        <w:r w:rsidR="001D1BC6">
          <w:rPr>
            <w:u w:val="single"/>
          </w:rPr>
          <w:t>http://sos.mt.gov</w:t>
        </w:r>
        <w:r w:rsidR="001D1BC6">
          <w:t>.</w:t>
        </w:r>
      </w:hyperlink>
    </w:p>
    <w:p w14:paraId="3BA58B57" w14:textId="77777777" w:rsidR="001D1BC6" w:rsidRDefault="00EB63F6">
      <w:pPr>
        <w:pStyle w:val="BodyText"/>
        <w:spacing w:before="229"/>
        <w:ind w:left="630"/>
      </w:pPr>
      <w:r>
        <w:t>If</w:t>
      </w:r>
      <w:r>
        <w:rPr>
          <w:spacing w:val="-5"/>
        </w:rPr>
        <w:t xml:space="preserve"> </w:t>
      </w:r>
      <w:r>
        <w:t>you</w:t>
      </w:r>
      <w:r>
        <w:rPr>
          <w:spacing w:val="-3"/>
        </w:rPr>
        <w:t xml:space="preserve"> </w:t>
      </w:r>
      <w:r>
        <w:t>are</w:t>
      </w:r>
      <w:r>
        <w:rPr>
          <w:spacing w:val="-3"/>
        </w:rPr>
        <w:t xml:space="preserve"> </w:t>
      </w:r>
      <w:r>
        <w:t>conducting</w:t>
      </w:r>
      <w:r>
        <w:rPr>
          <w:spacing w:val="-3"/>
        </w:rPr>
        <w:t xml:space="preserve"> </w:t>
      </w:r>
      <w:r>
        <w:t>business</w:t>
      </w:r>
      <w:r>
        <w:rPr>
          <w:spacing w:val="-2"/>
        </w:rPr>
        <w:t xml:space="preserve"> </w:t>
      </w:r>
      <w:r>
        <w:t>under</w:t>
      </w:r>
      <w:r>
        <w:rPr>
          <w:spacing w:val="-2"/>
        </w:rPr>
        <w:t xml:space="preserve"> </w:t>
      </w:r>
      <w:r>
        <w:t>your</w:t>
      </w:r>
      <w:r>
        <w:rPr>
          <w:spacing w:val="-2"/>
        </w:rPr>
        <w:t xml:space="preserve"> </w:t>
      </w:r>
      <w:r>
        <w:t>own</w:t>
      </w:r>
      <w:r>
        <w:rPr>
          <w:spacing w:val="-3"/>
        </w:rPr>
        <w:t xml:space="preserve"> </w:t>
      </w:r>
      <w:r>
        <w:t>full</w:t>
      </w:r>
      <w:r>
        <w:rPr>
          <w:spacing w:val="-3"/>
        </w:rPr>
        <w:t xml:space="preserve"> </w:t>
      </w:r>
      <w:r>
        <w:t>legal</w:t>
      </w:r>
      <w:r>
        <w:rPr>
          <w:spacing w:val="-3"/>
        </w:rPr>
        <w:t xml:space="preserve"> </w:t>
      </w:r>
      <w:r>
        <w:t>name,</w:t>
      </w:r>
      <w:r>
        <w:rPr>
          <w:spacing w:val="-3"/>
        </w:rPr>
        <w:t xml:space="preserve"> </w:t>
      </w:r>
      <w:r>
        <w:t>you</w:t>
      </w:r>
      <w:r>
        <w:rPr>
          <w:spacing w:val="-3"/>
        </w:rPr>
        <w:t xml:space="preserve"> </w:t>
      </w:r>
      <w:r>
        <w:t>do</w:t>
      </w:r>
      <w:r>
        <w:rPr>
          <w:spacing w:val="-3"/>
        </w:rPr>
        <w:t xml:space="preserve"> </w:t>
      </w:r>
      <w:r>
        <w:t>not</w:t>
      </w:r>
      <w:r>
        <w:rPr>
          <w:spacing w:val="-3"/>
        </w:rPr>
        <w:t xml:space="preserve"> </w:t>
      </w:r>
      <w:r>
        <w:t>need</w:t>
      </w:r>
      <w:r>
        <w:rPr>
          <w:spacing w:val="-4"/>
        </w:rPr>
        <w:t xml:space="preserve"> </w:t>
      </w:r>
      <w:r>
        <w:t>to</w:t>
      </w:r>
      <w:r>
        <w:rPr>
          <w:spacing w:val="-3"/>
        </w:rPr>
        <w:t xml:space="preserve"> </w:t>
      </w:r>
      <w:r>
        <w:t>register</w:t>
      </w:r>
      <w:r>
        <w:rPr>
          <w:spacing w:val="-2"/>
        </w:rPr>
        <w:t xml:space="preserve"> </w:t>
      </w:r>
      <w:r>
        <w:t>with</w:t>
      </w:r>
      <w:r>
        <w:rPr>
          <w:spacing w:val="-3"/>
        </w:rPr>
        <w:t xml:space="preserve"> </w:t>
      </w:r>
      <w:r>
        <w:t>the</w:t>
      </w:r>
      <w:r>
        <w:rPr>
          <w:spacing w:val="-3"/>
        </w:rPr>
        <w:t xml:space="preserve"> </w:t>
      </w:r>
      <w:r>
        <w:t>Secretary</w:t>
      </w:r>
      <w:r>
        <w:rPr>
          <w:spacing w:val="-3"/>
        </w:rPr>
        <w:t xml:space="preserve"> </w:t>
      </w:r>
      <w:r>
        <w:t>of</w:t>
      </w:r>
      <w:r>
        <w:rPr>
          <w:spacing w:val="-2"/>
        </w:rPr>
        <w:t xml:space="preserve"> State.</w:t>
      </w:r>
    </w:p>
    <w:p w14:paraId="3BA58B58" w14:textId="77777777" w:rsidR="001D1BC6" w:rsidRDefault="00EB63F6">
      <w:pPr>
        <w:pStyle w:val="ListParagraph"/>
        <w:numPr>
          <w:ilvl w:val="0"/>
          <w:numId w:val="6"/>
        </w:numPr>
        <w:tabs>
          <w:tab w:val="left" w:pos="630"/>
        </w:tabs>
        <w:spacing w:before="230"/>
        <w:ind w:left="630" w:right="635"/>
        <w:rPr>
          <w:sz w:val="20"/>
        </w:rPr>
      </w:pPr>
      <w:r>
        <w:rPr>
          <w:b/>
          <w:sz w:val="20"/>
        </w:rPr>
        <w:t xml:space="preserve">SEVERABILITY CLAUSE: </w:t>
      </w:r>
      <w:r>
        <w:rPr>
          <w:sz w:val="20"/>
        </w:rPr>
        <w:t>A declaration by any court, or any other binding legal source, that any provision of the contract</w:t>
      </w:r>
      <w:r>
        <w:rPr>
          <w:spacing w:val="-2"/>
          <w:sz w:val="20"/>
        </w:rPr>
        <w:t xml:space="preserve"> </w:t>
      </w:r>
      <w:r>
        <w:rPr>
          <w:sz w:val="20"/>
        </w:rPr>
        <w:t>is</w:t>
      </w:r>
      <w:r>
        <w:rPr>
          <w:spacing w:val="-1"/>
          <w:sz w:val="20"/>
        </w:rPr>
        <w:t xml:space="preserve"> </w:t>
      </w:r>
      <w:r>
        <w:rPr>
          <w:sz w:val="20"/>
        </w:rPr>
        <w:t>illegal</w:t>
      </w:r>
      <w:r>
        <w:rPr>
          <w:spacing w:val="-2"/>
          <w:sz w:val="20"/>
        </w:rPr>
        <w:t xml:space="preserve"> </w:t>
      </w:r>
      <w:r>
        <w:rPr>
          <w:sz w:val="20"/>
        </w:rPr>
        <w:t>and</w:t>
      </w:r>
      <w:r>
        <w:rPr>
          <w:spacing w:val="-2"/>
          <w:sz w:val="20"/>
        </w:rPr>
        <w:t xml:space="preserve"> </w:t>
      </w:r>
      <w:r>
        <w:rPr>
          <w:sz w:val="20"/>
        </w:rPr>
        <w:t>void</w:t>
      </w:r>
      <w:r>
        <w:rPr>
          <w:spacing w:val="-3"/>
          <w:sz w:val="20"/>
        </w:rPr>
        <w:t xml:space="preserve"> </w:t>
      </w:r>
      <w:r>
        <w:rPr>
          <w:sz w:val="20"/>
        </w:rPr>
        <w:t>shall</w:t>
      </w:r>
      <w:r>
        <w:rPr>
          <w:spacing w:val="-2"/>
          <w:sz w:val="20"/>
        </w:rPr>
        <w:t xml:space="preserve"> </w:t>
      </w:r>
      <w:r>
        <w:rPr>
          <w:sz w:val="20"/>
        </w:rPr>
        <w:t>not</w:t>
      </w:r>
      <w:r>
        <w:rPr>
          <w:spacing w:val="-2"/>
          <w:sz w:val="20"/>
        </w:rPr>
        <w:t xml:space="preserve"> </w:t>
      </w:r>
      <w:r>
        <w:rPr>
          <w:sz w:val="20"/>
        </w:rPr>
        <w:t>affect</w:t>
      </w:r>
      <w:r>
        <w:rPr>
          <w:spacing w:val="-2"/>
          <w:sz w:val="20"/>
        </w:rPr>
        <w:t xml:space="preserve"> </w:t>
      </w:r>
      <w:r>
        <w:rPr>
          <w:sz w:val="20"/>
        </w:rPr>
        <w:t>the</w:t>
      </w:r>
      <w:r>
        <w:rPr>
          <w:spacing w:val="-2"/>
          <w:sz w:val="20"/>
        </w:rPr>
        <w:t xml:space="preserve"> </w:t>
      </w:r>
      <w:r>
        <w:rPr>
          <w:sz w:val="20"/>
        </w:rPr>
        <w:t>legality</w:t>
      </w:r>
      <w:r>
        <w:rPr>
          <w:spacing w:val="-2"/>
          <w:sz w:val="20"/>
        </w:rPr>
        <w:t xml:space="preserve"> </w:t>
      </w:r>
      <w:r>
        <w:rPr>
          <w:sz w:val="20"/>
        </w:rPr>
        <w:t>and</w:t>
      </w:r>
      <w:r>
        <w:rPr>
          <w:spacing w:val="-2"/>
          <w:sz w:val="20"/>
        </w:rPr>
        <w:t xml:space="preserve"> </w:t>
      </w:r>
      <w:r>
        <w:rPr>
          <w:sz w:val="20"/>
        </w:rPr>
        <w:t>enforceability</w:t>
      </w:r>
      <w:r>
        <w:rPr>
          <w:spacing w:val="-2"/>
          <w:sz w:val="20"/>
        </w:rPr>
        <w:t xml:space="preserve"> </w:t>
      </w:r>
      <w:r>
        <w:rPr>
          <w:sz w:val="20"/>
        </w:rPr>
        <w:t>of</w:t>
      </w:r>
      <w:r>
        <w:rPr>
          <w:spacing w:val="-2"/>
          <w:sz w:val="20"/>
        </w:rPr>
        <w:t xml:space="preserve"> </w:t>
      </w:r>
      <w:r>
        <w:rPr>
          <w:sz w:val="20"/>
        </w:rPr>
        <w:t>any</w:t>
      </w:r>
      <w:r>
        <w:rPr>
          <w:spacing w:val="-2"/>
          <w:sz w:val="20"/>
        </w:rPr>
        <w:t xml:space="preserve"> </w:t>
      </w:r>
      <w:r>
        <w:rPr>
          <w:sz w:val="20"/>
        </w:rPr>
        <w:t>other</w:t>
      </w:r>
      <w:r>
        <w:rPr>
          <w:spacing w:val="-1"/>
          <w:sz w:val="20"/>
        </w:rPr>
        <w:t xml:space="preserve"> </w:t>
      </w:r>
      <w:r>
        <w:rPr>
          <w:sz w:val="20"/>
        </w:rPr>
        <w:t>provision</w:t>
      </w:r>
      <w:r>
        <w:rPr>
          <w:spacing w:val="-3"/>
          <w:sz w:val="20"/>
        </w:rPr>
        <w:t xml:space="preserve"> </w:t>
      </w:r>
      <w:r>
        <w:rPr>
          <w:sz w:val="20"/>
        </w:rPr>
        <w:t>of</w:t>
      </w:r>
      <w:r>
        <w:rPr>
          <w:spacing w:val="-2"/>
          <w:sz w:val="20"/>
        </w:rPr>
        <w:t xml:space="preserve"> </w:t>
      </w:r>
      <w:r>
        <w:rPr>
          <w:sz w:val="20"/>
        </w:rPr>
        <w:t>the</w:t>
      </w:r>
      <w:r>
        <w:rPr>
          <w:spacing w:val="-2"/>
          <w:sz w:val="20"/>
        </w:rPr>
        <w:t xml:space="preserve"> </w:t>
      </w:r>
      <w:r>
        <w:rPr>
          <w:sz w:val="20"/>
        </w:rPr>
        <w:t>contract,</w:t>
      </w:r>
      <w:r>
        <w:rPr>
          <w:spacing w:val="-2"/>
          <w:sz w:val="20"/>
        </w:rPr>
        <w:t xml:space="preserve"> </w:t>
      </w:r>
      <w:r>
        <w:rPr>
          <w:sz w:val="20"/>
        </w:rPr>
        <w:t>unless the provisions are mutually dependent.</w:t>
      </w:r>
    </w:p>
    <w:p w14:paraId="3BA58B59" w14:textId="77777777" w:rsidR="001D1BC6" w:rsidRDefault="001D1BC6">
      <w:pPr>
        <w:pStyle w:val="BodyText"/>
      </w:pPr>
    </w:p>
    <w:p w14:paraId="3BA58B5A" w14:textId="77777777" w:rsidR="001D1BC6" w:rsidRDefault="00EB63F6">
      <w:pPr>
        <w:pStyle w:val="ListParagraph"/>
        <w:numPr>
          <w:ilvl w:val="0"/>
          <w:numId w:val="6"/>
        </w:numPr>
        <w:tabs>
          <w:tab w:val="left" w:pos="628"/>
        </w:tabs>
        <w:ind w:left="628" w:hanging="359"/>
        <w:rPr>
          <w:sz w:val="20"/>
        </w:rPr>
      </w:pPr>
      <w:r>
        <w:rPr>
          <w:b/>
          <w:sz w:val="20"/>
        </w:rPr>
        <w:t>SHIPPING:</w:t>
      </w:r>
      <w:r>
        <w:rPr>
          <w:b/>
          <w:spacing w:val="-7"/>
          <w:sz w:val="20"/>
        </w:rPr>
        <w:t xml:space="preserve"> </w:t>
      </w:r>
      <w:r>
        <w:rPr>
          <w:sz w:val="20"/>
        </w:rPr>
        <w:t>Supplies</w:t>
      </w:r>
      <w:r>
        <w:rPr>
          <w:spacing w:val="-3"/>
          <w:sz w:val="20"/>
        </w:rPr>
        <w:t xml:space="preserve"> </w:t>
      </w:r>
      <w:r>
        <w:rPr>
          <w:sz w:val="20"/>
        </w:rPr>
        <w:t>shall</w:t>
      </w:r>
      <w:r>
        <w:rPr>
          <w:spacing w:val="-5"/>
          <w:sz w:val="20"/>
        </w:rPr>
        <w:t xml:space="preserve"> </w:t>
      </w:r>
      <w:r>
        <w:rPr>
          <w:sz w:val="20"/>
        </w:rPr>
        <w:t>be</w:t>
      </w:r>
      <w:r>
        <w:rPr>
          <w:spacing w:val="-4"/>
          <w:sz w:val="20"/>
        </w:rPr>
        <w:t xml:space="preserve"> </w:t>
      </w:r>
      <w:r>
        <w:rPr>
          <w:sz w:val="20"/>
        </w:rPr>
        <w:t>shipped</w:t>
      </w:r>
      <w:r>
        <w:rPr>
          <w:spacing w:val="-4"/>
          <w:sz w:val="20"/>
        </w:rPr>
        <w:t xml:space="preserve"> </w:t>
      </w:r>
      <w:r>
        <w:rPr>
          <w:sz w:val="20"/>
        </w:rPr>
        <w:t>prepaid,</w:t>
      </w:r>
      <w:r>
        <w:rPr>
          <w:spacing w:val="-5"/>
          <w:sz w:val="20"/>
        </w:rPr>
        <w:t xml:space="preserve"> </w:t>
      </w:r>
      <w:r>
        <w:rPr>
          <w:sz w:val="20"/>
        </w:rPr>
        <w:t>F.O.B.</w:t>
      </w:r>
      <w:r>
        <w:rPr>
          <w:spacing w:val="-4"/>
          <w:sz w:val="20"/>
        </w:rPr>
        <w:t xml:space="preserve"> </w:t>
      </w:r>
      <w:r>
        <w:rPr>
          <w:sz w:val="20"/>
        </w:rPr>
        <w:t>Destination,</w:t>
      </w:r>
      <w:r>
        <w:rPr>
          <w:spacing w:val="-4"/>
          <w:sz w:val="20"/>
        </w:rPr>
        <w:t xml:space="preserve"> </w:t>
      </w:r>
      <w:r>
        <w:rPr>
          <w:sz w:val="20"/>
        </w:rPr>
        <w:t>unless</w:t>
      </w:r>
      <w:r>
        <w:rPr>
          <w:spacing w:val="-4"/>
          <w:sz w:val="20"/>
        </w:rPr>
        <w:t xml:space="preserve"> </w:t>
      </w:r>
      <w:r>
        <w:rPr>
          <w:sz w:val="20"/>
        </w:rPr>
        <w:t>the</w:t>
      </w:r>
      <w:r>
        <w:rPr>
          <w:spacing w:val="-5"/>
          <w:sz w:val="20"/>
        </w:rPr>
        <w:t xml:space="preserve"> </w:t>
      </w:r>
      <w:r>
        <w:rPr>
          <w:sz w:val="20"/>
        </w:rPr>
        <w:t>contract</w:t>
      </w:r>
      <w:r>
        <w:rPr>
          <w:spacing w:val="-6"/>
          <w:sz w:val="20"/>
        </w:rPr>
        <w:t xml:space="preserve"> </w:t>
      </w:r>
      <w:r>
        <w:rPr>
          <w:sz w:val="20"/>
        </w:rPr>
        <w:t>specifies</w:t>
      </w:r>
      <w:r>
        <w:rPr>
          <w:spacing w:val="-3"/>
          <w:sz w:val="20"/>
        </w:rPr>
        <w:t xml:space="preserve"> </w:t>
      </w:r>
      <w:r>
        <w:rPr>
          <w:spacing w:val="-2"/>
          <w:sz w:val="20"/>
        </w:rPr>
        <w:t>otherwise.</w:t>
      </w:r>
    </w:p>
    <w:p w14:paraId="3BA58B5B" w14:textId="77777777" w:rsidR="001D1BC6" w:rsidRDefault="001D1BC6">
      <w:pPr>
        <w:pStyle w:val="BodyText"/>
      </w:pPr>
    </w:p>
    <w:p w14:paraId="3BA58B5C" w14:textId="77777777" w:rsidR="001D1BC6" w:rsidRDefault="00EB63F6">
      <w:pPr>
        <w:pStyle w:val="ListParagraph"/>
        <w:numPr>
          <w:ilvl w:val="0"/>
          <w:numId w:val="6"/>
        </w:numPr>
        <w:tabs>
          <w:tab w:val="left" w:pos="626"/>
          <w:tab w:val="left" w:pos="629"/>
        </w:tabs>
        <w:ind w:right="714"/>
        <w:rPr>
          <w:sz w:val="20"/>
        </w:rPr>
      </w:pPr>
      <w:r>
        <w:rPr>
          <w:b/>
          <w:spacing w:val="-2"/>
          <w:sz w:val="20"/>
        </w:rPr>
        <w:t>SUBCONTRACTS:</w:t>
      </w:r>
      <w:r>
        <w:rPr>
          <w:b/>
          <w:spacing w:val="35"/>
          <w:sz w:val="20"/>
        </w:rPr>
        <w:t xml:space="preserve"> </w:t>
      </w:r>
      <w:r>
        <w:rPr>
          <w:spacing w:val="-2"/>
          <w:sz w:val="20"/>
        </w:rPr>
        <w:t>The</w:t>
      </w:r>
      <w:r>
        <w:rPr>
          <w:spacing w:val="-11"/>
          <w:sz w:val="20"/>
        </w:rPr>
        <w:t xml:space="preserve"> </w:t>
      </w:r>
      <w:r>
        <w:rPr>
          <w:spacing w:val="-2"/>
          <w:sz w:val="20"/>
        </w:rPr>
        <w:t>Contractor</w:t>
      </w:r>
      <w:r>
        <w:rPr>
          <w:spacing w:val="-11"/>
          <w:sz w:val="20"/>
        </w:rPr>
        <w:t xml:space="preserve"> </w:t>
      </w:r>
      <w:r>
        <w:rPr>
          <w:spacing w:val="-2"/>
          <w:sz w:val="20"/>
        </w:rPr>
        <w:t>may</w:t>
      </w:r>
      <w:r>
        <w:rPr>
          <w:spacing w:val="-12"/>
          <w:sz w:val="20"/>
        </w:rPr>
        <w:t xml:space="preserve"> </w:t>
      </w:r>
      <w:r>
        <w:rPr>
          <w:spacing w:val="-2"/>
          <w:sz w:val="20"/>
        </w:rPr>
        <w:t>not</w:t>
      </w:r>
      <w:r>
        <w:rPr>
          <w:spacing w:val="-12"/>
          <w:sz w:val="20"/>
        </w:rPr>
        <w:t xml:space="preserve"> </w:t>
      </w:r>
      <w:r>
        <w:rPr>
          <w:spacing w:val="-2"/>
          <w:sz w:val="20"/>
        </w:rPr>
        <w:t>transfer,</w:t>
      </w:r>
      <w:r>
        <w:rPr>
          <w:spacing w:val="-12"/>
          <w:sz w:val="20"/>
        </w:rPr>
        <w:t xml:space="preserve"> </w:t>
      </w:r>
      <w:r>
        <w:rPr>
          <w:spacing w:val="-2"/>
          <w:sz w:val="20"/>
        </w:rPr>
        <w:t>assign</w:t>
      </w:r>
      <w:r>
        <w:rPr>
          <w:spacing w:val="-12"/>
          <w:sz w:val="20"/>
        </w:rPr>
        <w:t xml:space="preserve"> </w:t>
      </w:r>
      <w:r>
        <w:rPr>
          <w:spacing w:val="-2"/>
          <w:sz w:val="20"/>
        </w:rPr>
        <w:t>or</w:t>
      </w:r>
      <w:r>
        <w:rPr>
          <w:spacing w:val="-12"/>
          <w:sz w:val="20"/>
        </w:rPr>
        <w:t xml:space="preserve"> </w:t>
      </w:r>
      <w:r>
        <w:rPr>
          <w:spacing w:val="-2"/>
          <w:sz w:val="20"/>
        </w:rPr>
        <w:t>subcontract</w:t>
      </w:r>
      <w:r>
        <w:rPr>
          <w:spacing w:val="-12"/>
          <w:sz w:val="20"/>
        </w:rPr>
        <w:t xml:space="preserve"> </w:t>
      </w:r>
      <w:r>
        <w:rPr>
          <w:spacing w:val="-2"/>
          <w:sz w:val="20"/>
        </w:rPr>
        <w:t>this</w:t>
      </w:r>
      <w:r>
        <w:rPr>
          <w:spacing w:val="-11"/>
          <w:sz w:val="20"/>
        </w:rPr>
        <w:t xml:space="preserve"> </w:t>
      </w:r>
      <w:r>
        <w:rPr>
          <w:spacing w:val="-2"/>
          <w:sz w:val="20"/>
        </w:rPr>
        <w:t>contract</w:t>
      </w:r>
      <w:r>
        <w:rPr>
          <w:spacing w:val="-12"/>
          <w:sz w:val="20"/>
        </w:rPr>
        <w:t xml:space="preserve"> </w:t>
      </w:r>
      <w:r>
        <w:rPr>
          <w:spacing w:val="-2"/>
          <w:sz w:val="20"/>
        </w:rPr>
        <w:t>or</w:t>
      </w:r>
      <w:r>
        <w:rPr>
          <w:spacing w:val="-11"/>
          <w:sz w:val="20"/>
        </w:rPr>
        <w:t xml:space="preserve"> </w:t>
      </w:r>
      <w:r>
        <w:rPr>
          <w:spacing w:val="-2"/>
          <w:sz w:val="20"/>
        </w:rPr>
        <w:t>resulting</w:t>
      </w:r>
      <w:r>
        <w:rPr>
          <w:spacing w:val="-12"/>
          <w:sz w:val="20"/>
        </w:rPr>
        <w:t xml:space="preserve"> </w:t>
      </w:r>
      <w:r>
        <w:rPr>
          <w:spacing w:val="-2"/>
          <w:sz w:val="20"/>
        </w:rPr>
        <w:t>purchase</w:t>
      </w:r>
      <w:r>
        <w:rPr>
          <w:spacing w:val="-12"/>
          <w:sz w:val="20"/>
        </w:rPr>
        <w:t xml:space="preserve"> </w:t>
      </w:r>
      <w:r>
        <w:rPr>
          <w:spacing w:val="-2"/>
          <w:sz w:val="20"/>
        </w:rPr>
        <w:t>order</w:t>
      </w:r>
      <w:r>
        <w:rPr>
          <w:spacing w:val="-11"/>
          <w:sz w:val="20"/>
        </w:rPr>
        <w:t xml:space="preserve"> </w:t>
      </w:r>
      <w:r>
        <w:rPr>
          <w:spacing w:val="-2"/>
          <w:sz w:val="20"/>
        </w:rPr>
        <w:t xml:space="preserve">or </w:t>
      </w:r>
      <w:r>
        <w:rPr>
          <w:sz w:val="20"/>
        </w:rPr>
        <w:t>any</w:t>
      </w:r>
      <w:r>
        <w:rPr>
          <w:spacing w:val="-14"/>
          <w:sz w:val="20"/>
        </w:rPr>
        <w:t xml:space="preserve"> </w:t>
      </w:r>
      <w:r>
        <w:rPr>
          <w:sz w:val="20"/>
        </w:rPr>
        <w:t>interest</w:t>
      </w:r>
      <w:r>
        <w:rPr>
          <w:spacing w:val="-14"/>
          <w:sz w:val="20"/>
        </w:rPr>
        <w:t xml:space="preserve"> </w:t>
      </w:r>
      <w:r>
        <w:rPr>
          <w:sz w:val="20"/>
        </w:rPr>
        <w:t>therein</w:t>
      </w:r>
      <w:r>
        <w:rPr>
          <w:spacing w:val="-14"/>
          <w:sz w:val="20"/>
        </w:rPr>
        <w:t xml:space="preserve"> </w:t>
      </w:r>
      <w:r>
        <w:rPr>
          <w:sz w:val="20"/>
        </w:rPr>
        <w:t>without</w:t>
      </w:r>
      <w:r>
        <w:rPr>
          <w:spacing w:val="-13"/>
          <w:sz w:val="20"/>
        </w:rPr>
        <w:t xml:space="preserve"> </w:t>
      </w:r>
      <w:r>
        <w:rPr>
          <w:sz w:val="20"/>
        </w:rPr>
        <w:t>the</w:t>
      </w:r>
      <w:r>
        <w:rPr>
          <w:spacing w:val="-14"/>
          <w:sz w:val="20"/>
        </w:rPr>
        <w:t xml:space="preserve"> </w:t>
      </w:r>
      <w:r>
        <w:rPr>
          <w:sz w:val="20"/>
        </w:rPr>
        <w:t>express</w:t>
      </w:r>
      <w:r>
        <w:rPr>
          <w:spacing w:val="-14"/>
          <w:sz w:val="20"/>
        </w:rPr>
        <w:t xml:space="preserve"> </w:t>
      </w:r>
      <w:r>
        <w:rPr>
          <w:sz w:val="20"/>
        </w:rPr>
        <w:t>written</w:t>
      </w:r>
      <w:r>
        <w:rPr>
          <w:spacing w:val="-14"/>
          <w:sz w:val="20"/>
        </w:rPr>
        <w:t xml:space="preserve"> </w:t>
      </w:r>
      <w:r>
        <w:rPr>
          <w:sz w:val="20"/>
        </w:rPr>
        <w:t>approval</w:t>
      </w:r>
      <w:r>
        <w:rPr>
          <w:spacing w:val="-14"/>
          <w:sz w:val="20"/>
        </w:rPr>
        <w:t xml:space="preserve"> </w:t>
      </w:r>
      <w:r>
        <w:rPr>
          <w:sz w:val="20"/>
        </w:rPr>
        <w:t>of</w:t>
      </w:r>
      <w:r>
        <w:rPr>
          <w:spacing w:val="-13"/>
          <w:sz w:val="20"/>
        </w:rPr>
        <w:t xml:space="preserve"> </w:t>
      </w:r>
      <w:r>
        <w:rPr>
          <w:sz w:val="20"/>
        </w:rPr>
        <w:t>the</w:t>
      </w:r>
      <w:r>
        <w:rPr>
          <w:spacing w:val="-14"/>
          <w:sz w:val="20"/>
        </w:rPr>
        <w:t xml:space="preserve"> </w:t>
      </w:r>
      <w:r>
        <w:rPr>
          <w:sz w:val="20"/>
        </w:rPr>
        <w:t>University</w:t>
      </w:r>
      <w:r>
        <w:rPr>
          <w:spacing w:val="-13"/>
          <w:sz w:val="20"/>
        </w:rPr>
        <w:t xml:space="preserve"> </w:t>
      </w:r>
      <w:r>
        <w:rPr>
          <w:sz w:val="20"/>
        </w:rPr>
        <w:t>of</w:t>
      </w:r>
      <w:r>
        <w:rPr>
          <w:spacing w:val="-14"/>
          <w:sz w:val="20"/>
        </w:rPr>
        <w:t xml:space="preserve"> </w:t>
      </w:r>
      <w:r>
        <w:rPr>
          <w:sz w:val="20"/>
        </w:rPr>
        <w:t>Montana.</w:t>
      </w:r>
      <w:r>
        <w:rPr>
          <w:spacing w:val="-14"/>
          <w:sz w:val="20"/>
        </w:rPr>
        <w:t xml:space="preserve"> </w:t>
      </w:r>
      <w:r>
        <w:rPr>
          <w:sz w:val="20"/>
        </w:rPr>
        <w:t>In</w:t>
      </w:r>
      <w:r>
        <w:rPr>
          <w:spacing w:val="-14"/>
          <w:sz w:val="20"/>
        </w:rPr>
        <w:t xml:space="preserve"> </w:t>
      </w:r>
      <w:r>
        <w:rPr>
          <w:sz w:val="20"/>
        </w:rPr>
        <w:t>the</w:t>
      </w:r>
      <w:r>
        <w:rPr>
          <w:spacing w:val="-14"/>
          <w:sz w:val="20"/>
        </w:rPr>
        <w:t xml:space="preserve"> </w:t>
      </w:r>
      <w:r>
        <w:rPr>
          <w:sz w:val="20"/>
        </w:rPr>
        <w:t>event</w:t>
      </w:r>
      <w:r>
        <w:rPr>
          <w:spacing w:val="-14"/>
          <w:sz w:val="20"/>
        </w:rPr>
        <w:t xml:space="preserve"> </w:t>
      </w:r>
      <w:r>
        <w:rPr>
          <w:sz w:val="20"/>
        </w:rPr>
        <w:t>a</w:t>
      </w:r>
      <w:r>
        <w:rPr>
          <w:spacing w:val="-14"/>
          <w:sz w:val="20"/>
        </w:rPr>
        <w:t xml:space="preserve"> </w:t>
      </w:r>
      <w:r>
        <w:rPr>
          <w:sz w:val="20"/>
        </w:rPr>
        <w:t>subcontract</w:t>
      </w:r>
      <w:r>
        <w:rPr>
          <w:spacing w:val="-13"/>
          <w:sz w:val="20"/>
        </w:rPr>
        <w:t xml:space="preserve"> </w:t>
      </w:r>
      <w:r>
        <w:rPr>
          <w:sz w:val="20"/>
        </w:rPr>
        <w:t xml:space="preserve">is </w:t>
      </w:r>
      <w:r>
        <w:rPr>
          <w:spacing w:val="-2"/>
          <w:sz w:val="20"/>
        </w:rPr>
        <w:t>authorized</w:t>
      </w:r>
      <w:r>
        <w:rPr>
          <w:spacing w:val="-9"/>
          <w:sz w:val="20"/>
        </w:rPr>
        <w:t xml:space="preserve"> </w:t>
      </w:r>
      <w:r>
        <w:rPr>
          <w:spacing w:val="-2"/>
          <w:sz w:val="20"/>
        </w:rPr>
        <w:t>by</w:t>
      </w:r>
      <w:r>
        <w:rPr>
          <w:spacing w:val="-8"/>
          <w:sz w:val="20"/>
        </w:rPr>
        <w:t xml:space="preserve"> </w:t>
      </w:r>
      <w:r>
        <w:rPr>
          <w:spacing w:val="-2"/>
          <w:sz w:val="20"/>
        </w:rPr>
        <w:t>the</w:t>
      </w:r>
      <w:r>
        <w:rPr>
          <w:spacing w:val="-9"/>
          <w:sz w:val="20"/>
        </w:rPr>
        <w:t xml:space="preserve"> </w:t>
      </w:r>
      <w:r>
        <w:rPr>
          <w:spacing w:val="-2"/>
          <w:sz w:val="20"/>
        </w:rPr>
        <w:t>University,</w:t>
      </w:r>
      <w:r>
        <w:rPr>
          <w:spacing w:val="-8"/>
          <w:sz w:val="20"/>
        </w:rPr>
        <w:t xml:space="preserve"> </w:t>
      </w:r>
      <w:r>
        <w:rPr>
          <w:spacing w:val="-2"/>
          <w:sz w:val="20"/>
        </w:rPr>
        <w:t>the</w:t>
      </w:r>
      <w:r>
        <w:rPr>
          <w:spacing w:val="-9"/>
          <w:sz w:val="20"/>
        </w:rPr>
        <w:t xml:space="preserve"> </w:t>
      </w:r>
      <w:r>
        <w:rPr>
          <w:spacing w:val="-2"/>
          <w:sz w:val="20"/>
        </w:rPr>
        <w:t>Contractor</w:t>
      </w:r>
      <w:r>
        <w:rPr>
          <w:spacing w:val="-10"/>
          <w:sz w:val="20"/>
        </w:rPr>
        <w:t xml:space="preserve"> </w:t>
      </w:r>
      <w:r>
        <w:rPr>
          <w:spacing w:val="-2"/>
          <w:sz w:val="20"/>
        </w:rPr>
        <w:t>will</w:t>
      </w:r>
      <w:r>
        <w:rPr>
          <w:spacing w:val="-8"/>
          <w:sz w:val="20"/>
        </w:rPr>
        <w:t xml:space="preserve"> </w:t>
      </w:r>
      <w:r>
        <w:rPr>
          <w:spacing w:val="-2"/>
          <w:sz w:val="20"/>
        </w:rPr>
        <w:t>inset</w:t>
      </w:r>
      <w:r>
        <w:rPr>
          <w:spacing w:val="-9"/>
          <w:sz w:val="20"/>
        </w:rPr>
        <w:t xml:space="preserve"> </w:t>
      </w:r>
      <w:r>
        <w:rPr>
          <w:spacing w:val="-2"/>
          <w:sz w:val="20"/>
        </w:rPr>
        <w:t>in</w:t>
      </w:r>
      <w:r>
        <w:rPr>
          <w:spacing w:val="-9"/>
          <w:sz w:val="20"/>
        </w:rPr>
        <w:t xml:space="preserve"> </w:t>
      </w:r>
      <w:r>
        <w:rPr>
          <w:spacing w:val="-2"/>
          <w:sz w:val="20"/>
        </w:rPr>
        <w:t>any</w:t>
      </w:r>
      <w:r>
        <w:rPr>
          <w:spacing w:val="-9"/>
          <w:sz w:val="20"/>
        </w:rPr>
        <w:t xml:space="preserve"> </w:t>
      </w:r>
      <w:r>
        <w:rPr>
          <w:spacing w:val="-2"/>
          <w:sz w:val="20"/>
        </w:rPr>
        <w:t>subcontract</w:t>
      </w:r>
      <w:r>
        <w:rPr>
          <w:spacing w:val="-9"/>
          <w:sz w:val="20"/>
        </w:rPr>
        <w:t xml:space="preserve"> </w:t>
      </w:r>
      <w:r>
        <w:rPr>
          <w:spacing w:val="-2"/>
          <w:sz w:val="20"/>
        </w:rPr>
        <w:t>the</w:t>
      </w:r>
      <w:r>
        <w:rPr>
          <w:spacing w:val="-9"/>
          <w:sz w:val="20"/>
        </w:rPr>
        <w:t xml:space="preserve"> </w:t>
      </w:r>
      <w:r>
        <w:rPr>
          <w:spacing w:val="-2"/>
          <w:sz w:val="20"/>
        </w:rPr>
        <w:t>clauses</w:t>
      </w:r>
      <w:r>
        <w:rPr>
          <w:spacing w:val="-7"/>
          <w:sz w:val="20"/>
        </w:rPr>
        <w:t xml:space="preserve"> </w:t>
      </w:r>
      <w:r>
        <w:rPr>
          <w:spacing w:val="-2"/>
          <w:sz w:val="20"/>
        </w:rPr>
        <w:t>set</w:t>
      </w:r>
      <w:r>
        <w:rPr>
          <w:spacing w:val="-9"/>
          <w:sz w:val="20"/>
        </w:rPr>
        <w:t xml:space="preserve"> </w:t>
      </w:r>
      <w:r>
        <w:rPr>
          <w:spacing w:val="-2"/>
          <w:sz w:val="20"/>
        </w:rPr>
        <w:t>forth</w:t>
      </w:r>
      <w:r>
        <w:rPr>
          <w:spacing w:val="-9"/>
          <w:sz w:val="20"/>
        </w:rPr>
        <w:t xml:space="preserve"> </w:t>
      </w:r>
      <w:r>
        <w:rPr>
          <w:spacing w:val="-2"/>
          <w:sz w:val="20"/>
        </w:rPr>
        <w:t>in</w:t>
      </w:r>
      <w:r>
        <w:rPr>
          <w:spacing w:val="-8"/>
          <w:sz w:val="20"/>
        </w:rPr>
        <w:t xml:space="preserve"> </w:t>
      </w:r>
      <w:r>
        <w:rPr>
          <w:spacing w:val="-2"/>
          <w:sz w:val="20"/>
        </w:rPr>
        <w:t>this</w:t>
      </w:r>
      <w:r>
        <w:rPr>
          <w:spacing w:val="-9"/>
          <w:sz w:val="20"/>
        </w:rPr>
        <w:t xml:space="preserve"> </w:t>
      </w:r>
      <w:r>
        <w:rPr>
          <w:spacing w:val="-2"/>
          <w:sz w:val="20"/>
        </w:rPr>
        <w:t>contract</w:t>
      </w:r>
      <w:r>
        <w:rPr>
          <w:spacing w:val="-9"/>
          <w:sz w:val="20"/>
        </w:rPr>
        <w:t xml:space="preserve"> </w:t>
      </w:r>
      <w:r>
        <w:rPr>
          <w:spacing w:val="-2"/>
          <w:sz w:val="20"/>
        </w:rPr>
        <w:t>and</w:t>
      </w:r>
      <w:r>
        <w:rPr>
          <w:spacing w:val="-9"/>
          <w:sz w:val="20"/>
        </w:rPr>
        <w:t xml:space="preserve"> </w:t>
      </w:r>
      <w:r>
        <w:rPr>
          <w:spacing w:val="-2"/>
          <w:sz w:val="20"/>
        </w:rPr>
        <w:t>also</w:t>
      </w:r>
      <w:r>
        <w:rPr>
          <w:spacing w:val="-9"/>
          <w:sz w:val="20"/>
        </w:rPr>
        <w:t xml:space="preserve"> </w:t>
      </w:r>
      <w:r>
        <w:rPr>
          <w:spacing w:val="-2"/>
          <w:sz w:val="20"/>
        </w:rPr>
        <w:t xml:space="preserve">a </w:t>
      </w:r>
      <w:r>
        <w:rPr>
          <w:sz w:val="20"/>
        </w:rPr>
        <w:t>clause</w:t>
      </w:r>
      <w:r>
        <w:rPr>
          <w:spacing w:val="-14"/>
          <w:sz w:val="20"/>
        </w:rPr>
        <w:t xml:space="preserve"> </w:t>
      </w:r>
      <w:r>
        <w:rPr>
          <w:sz w:val="20"/>
        </w:rPr>
        <w:t>requiring</w:t>
      </w:r>
      <w:r>
        <w:rPr>
          <w:spacing w:val="-14"/>
          <w:sz w:val="20"/>
        </w:rPr>
        <w:t xml:space="preserve"> </w:t>
      </w:r>
      <w:r>
        <w:rPr>
          <w:sz w:val="20"/>
        </w:rPr>
        <w:t>the</w:t>
      </w:r>
      <w:r>
        <w:rPr>
          <w:spacing w:val="-14"/>
          <w:sz w:val="20"/>
        </w:rPr>
        <w:t xml:space="preserve"> </w:t>
      </w:r>
      <w:r>
        <w:rPr>
          <w:sz w:val="20"/>
        </w:rPr>
        <w:t>subcontractors</w:t>
      </w:r>
      <w:r>
        <w:rPr>
          <w:spacing w:val="-14"/>
          <w:sz w:val="20"/>
        </w:rPr>
        <w:t xml:space="preserve"> </w:t>
      </w:r>
      <w:r>
        <w:rPr>
          <w:sz w:val="20"/>
        </w:rPr>
        <w:t>to</w:t>
      </w:r>
      <w:r>
        <w:rPr>
          <w:spacing w:val="-14"/>
          <w:sz w:val="20"/>
        </w:rPr>
        <w:t xml:space="preserve"> </w:t>
      </w:r>
      <w:r>
        <w:rPr>
          <w:sz w:val="20"/>
        </w:rPr>
        <w:t>include</w:t>
      </w:r>
      <w:r>
        <w:rPr>
          <w:spacing w:val="-14"/>
          <w:sz w:val="20"/>
        </w:rPr>
        <w:t xml:space="preserve"> </w:t>
      </w:r>
      <w:r>
        <w:rPr>
          <w:sz w:val="20"/>
        </w:rPr>
        <w:t>these</w:t>
      </w:r>
      <w:r>
        <w:rPr>
          <w:spacing w:val="-14"/>
          <w:sz w:val="20"/>
        </w:rPr>
        <w:t xml:space="preserve"> </w:t>
      </w:r>
      <w:r>
        <w:rPr>
          <w:sz w:val="20"/>
        </w:rPr>
        <w:t>clauses</w:t>
      </w:r>
      <w:r>
        <w:rPr>
          <w:spacing w:val="-14"/>
          <w:sz w:val="20"/>
        </w:rPr>
        <w:t xml:space="preserve"> </w:t>
      </w:r>
      <w:r>
        <w:rPr>
          <w:sz w:val="20"/>
        </w:rPr>
        <w:t>in</w:t>
      </w:r>
      <w:r>
        <w:rPr>
          <w:spacing w:val="-14"/>
          <w:sz w:val="20"/>
        </w:rPr>
        <w:t xml:space="preserve"> </w:t>
      </w:r>
      <w:r>
        <w:rPr>
          <w:sz w:val="20"/>
        </w:rPr>
        <w:t>any</w:t>
      </w:r>
      <w:r>
        <w:rPr>
          <w:spacing w:val="-13"/>
          <w:sz w:val="20"/>
        </w:rPr>
        <w:t xml:space="preserve"> </w:t>
      </w:r>
      <w:r>
        <w:rPr>
          <w:sz w:val="20"/>
        </w:rPr>
        <w:t>lower</w:t>
      </w:r>
      <w:r>
        <w:rPr>
          <w:spacing w:val="-14"/>
          <w:sz w:val="20"/>
        </w:rPr>
        <w:t xml:space="preserve"> </w:t>
      </w:r>
      <w:r>
        <w:rPr>
          <w:sz w:val="20"/>
        </w:rPr>
        <w:t>tier</w:t>
      </w:r>
      <w:r>
        <w:rPr>
          <w:spacing w:val="-14"/>
          <w:sz w:val="20"/>
        </w:rPr>
        <w:t xml:space="preserve"> </w:t>
      </w:r>
      <w:r>
        <w:rPr>
          <w:sz w:val="20"/>
        </w:rPr>
        <w:t>subcontracts</w:t>
      </w:r>
      <w:r>
        <w:rPr>
          <w:spacing w:val="-14"/>
          <w:sz w:val="20"/>
        </w:rPr>
        <w:t xml:space="preserve"> </w:t>
      </w:r>
      <w:r>
        <w:rPr>
          <w:sz w:val="20"/>
        </w:rPr>
        <w:t>which</w:t>
      </w:r>
      <w:r>
        <w:rPr>
          <w:spacing w:val="-14"/>
          <w:sz w:val="20"/>
        </w:rPr>
        <w:t xml:space="preserve"> </w:t>
      </w:r>
      <w:r>
        <w:rPr>
          <w:sz w:val="20"/>
        </w:rPr>
        <w:t>they</w:t>
      </w:r>
      <w:r>
        <w:rPr>
          <w:spacing w:val="-14"/>
          <w:sz w:val="20"/>
        </w:rPr>
        <w:t xml:space="preserve"> </w:t>
      </w:r>
      <w:r>
        <w:rPr>
          <w:sz w:val="20"/>
        </w:rPr>
        <w:t>may</w:t>
      </w:r>
      <w:r>
        <w:rPr>
          <w:spacing w:val="-14"/>
          <w:sz w:val="20"/>
        </w:rPr>
        <w:t xml:space="preserve"> </w:t>
      </w:r>
      <w:r>
        <w:rPr>
          <w:sz w:val="20"/>
        </w:rPr>
        <w:t>enter</w:t>
      </w:r>
      <w:r>
        <w:rPr>
          <w:spacing w:val="-14"/>
          <w:sz w:val="20"/>
        </w:rPr>
        <w:t xml:space="preserve"> </w:t>
      </w:r>
      <w:r>
        <w:rPr>
          <w:sz w:val="20"/>
        </w:rPr>
        <w:t>into together</w:t>
      </w:r>
      <w:r>
        <w:rPr>
          <w:spacing w:val="-13"/>
          <w:sz w:val="20"/>
        </w:rPr>
        <w:t xml:space="preserve"> </w:t>
      </w:r>
      <w:r>
        <w:rPr>
          <w:sz w:val="20"/>
        </w:rPr>
        <w:t>with</w:t>
      </w:r>
      <w:r>
        <w:rPr>
          <w:spacing w:val="-12"/>
          <w:sz w:val="20"/>
        </w:rPr>
        <w:t xml:space="preserve"> </w:t>
      </w:r>
      <w:r>
        <w:rPr>
          <w:sz w:val="20"/>
        </w:rPr>
        <w:t>a</w:t>
      </w:r>
      <w:r>
        <w:rPr>
          <w:spacing w:val="-13"/>
          <w:sz w:val="20"/>
        </w:rPr>
        <w:t xml:space="preserve"> </w:t>
      </w:r>
      <w:r>
        <w:rPr>
          <w:sz w:val="20"/>
        </w:rPr>
        <w:t>clause</w:t>
      </w:r>
      <w:r>
        <w:rPr>
          <w:spacing w:val="-13"/>
          <w:sz w:val="20"/>
        </w:rPr>
        <w:t xml:space="preserve"> </w:t>
      </w:r>
      <w:r>
        <w:rPr>
          <w:sz w:val="20"/>
        </w:rPr>
        <w:t>requiring</w:t>
      </w:r>
      <w:r>
        <w:rPr>
          <w:spacing w:val="-12"/>
          <w:sz w:val="20"/>
        </w:rPr>
        <w:t xml:space="preserve"> </w:t>
      </w:r>
      <w:r>
        <w:rPr>
          <w:sz w:val="20"/>
        </w:rPr>
        <w:t>this</w:t>
      </w:r>
      <w:r>
        <w:rPr>
          <w:spacing w:val="-12"/>
          <w:sz w:val="20"/>
        </w:rPr>
        <w:t xml:space="preserve"> </w:t>
      </w:r>
      <w:r>
        <w:rPr>
          <w:sz w:val="20"/>
        </w:rPr>
        <w:t>insertion</w:t>
      </w:r>
      <w:r>
        <w:rPr>
          <w:spacing w:val="-13"/>
          <w:sz w:val="20"/>
        </w:rPr>
        <w:t xml:space="preserve"> </w:t>
      </w:r>
      <w:r>
        <w:rPr>
          <w:sz w:val="20"/>
        </w:rPr>
        <w:t>in</w:t>
      </w:r>
      <w:r>
        <w:rPr>
          <w:spacing w:val="-13"/>
          <w:sz w:val="20"/>
        </w:rPr>
        <w:t xml:space="preserve"> </w:t>
      </w:r>
      <w:r>
        <w:rPr>
          <w:sz w:val="20"/>
        </w:rPr>
        <w:t>any</w:t>
      </w:r>
      <w:r>
        <w:rPr>
          <w:spacing w:val="-12"/>
          <w:sz w:val="20"/>
        </w:rPr>
        <w:t xml:space="preserve"> </w:t>
      </w:r>
      <w:r>
        <w:rPr>
          <w:sz w:val="20"/>
        </w:rPr>
        <w:t>further</w:t>
      </w:r>
      <w:r>
        <w:rPr>
          <w:spacing w:val="-13"/>
          <w:sz w:val="20"/>
        </w:rPr>
        <w:t xml:space="preserve"> </w:t>
      </w:r>
      <w:r>
        <w:rPr>
          <w:sz w:val="20"/>
        </w:rPr>
        <w:t>subcontracts</w:t>
      </w:r>
      <w:r>
        <w:rPr>
          <w:spacing w:val="-12"/>
          <w:sz w:val="20"/>
        </w:rPr>
        <w:t xml:space="preserve"> </w:t>
      </w:r>
      <w:r>
        <w:rPr>
          <w:sz w:val="20"/>
        </w:rPr>
        <w:t>that</w:t>
      </w:r>
      <w:r>
        <w:rPr>
          <w:spacing w:val="-13"/>
          <w:sz w:val="20"/>
        </w:rPr>
        <w:t xml:space="preserve"> </w:t>
      </w:r>
      <w:r>
        <w:rPr>
          <w:sz w:val="20"/>
        </w:rPr>
        <w:t>may</w:t>
      </w:r>
      <w:r>
        <w:rPr>
          <w:spacing w:val="-12"/>
          <w:sz w:val="20"/>
        </w:rPr>
        <w:t xml:space="preserve"> </w:t>
      </w:r>
      <w:r>
        <w:rPr>
          <w:sz w:val="20"/>
        </w:rPr>
        <w:t>in</w:t>
      </w:r>
      <w:r>
        <w:rPr>
          <w:spacing w:val="-13"/>
          <w:sz w:val="20"/>
        </w:rPr>
        <w:t xml:space="preserve"> </w:t>
      </w:r>
      <w:r>
        <w:rPr>
          <w:sz w:val="20"/>
        </w:rPr>
        <w:t>turn</w:t>
      </w:r>
      <w:r>
        <w:rPr>
          <w:spacing w:val="-13"/>
          <w:sz w:val="20"/>
        </w:rPr>
        <w:t xml:space="preserve"> </w:t>
      </w:r>
      <w:r>
        <w:rPr>
          <w:sz w:val="20"/>
        </w:rPr>
        <w:t>be</w:t>
      </w:r>
      <w:r>
        <w:rPr>
          <w:spacing w:val="-12"/>
          <w:sz w:val="20"/>
        </w:rPr>
        <w:t xml:space="preserve"> </w:t>
      </w:r>
      <w:r>
        <w:rPr>
          <w:sz w:val="20"/>
        </w:rPr>
        <w:t>made.</w:t>
      </w:r>
    </w:p>
    <w:p w14:paraId="3BA58B5D" w14:textId="77777777" w:rsidR="001D1BC6" w:rsidRDefault="001D1BC6">
      <w:pPr>
        <w:pStyle w:val="BodyText"/>
      </w:pPr>
    </w:p>
    <w:p w14:paraId="3BA58B5E" w14:textId="77777777" w:rsidR="001D1BC6" w:rsidRDefault="00EB63F6">
      <w:pPr>
        <w:pStyle w:val="ListParagraph"/>
        <w:numPr>
          <w:ilvl w:val="0"/>
          <w:numId w:val="6"/>
        </w:numPr>
        <w:tabs>
          <w:tab w:val="left" w:pos="628"/>
        </w:tabs>
        <w:spacing w:before="1"/>
        <w:ind w:left="628" w:hanging="359"/>
        <w:rPr>
          <w:sz w:val="20"/>
        </w:rPr>
      </w:pPr>
      <w:r>
        <w:rPr>
          <w:b/>
          <w:sz w:val="20"/>
        </w:rPr>
        <w:t>TAX</w:t>
      </w:r>
      <w:r>
        <w:rPr>
          <w:b/>
          <w:spacing w:val="-7"/>
          <w:sz w:val="20"/>
        </w:rPr>
        <w:t xml:space="preserve"> </w:t>
      </w:r>
      <w:r>
        <w:rPr>
          <w:b/>
          <w:sz w:val="20"/>
        </w:rPr>
        <w:t>EXEMPTION:</w:t>
      </w:r>
      <w:r>
        <w:rPr>
          <w:b/>
          <w:spacing w:val="-4"/>
          <w:sz w:val="20"/>
        </w:rPr>
        <w:t xml:space="preserve"> </w:t>
      </w:r>
      <w:r>
        <w:rPr>
          <w:sz w:val="20"/>
        </w:rPr>
        <w:t>The</w:t>
      </w:r>
      <w:r>
        <w:rPr>
          <w:spacing w:val="-4"/>
          <w:sz w:val="20"/>
        </w:rPr>
        <w:t xml:space="preserve"> </w:t>
      </w:r>
      <w:r>
        <w:rPr>
          <w:sz w:val="20"/>
        </w:rPr>
        <w:t>University</w:t>
      </w:r>
      <w:r>
        <w:rPr>
          <w:spacing w:val="-4"/>
          <w:sz w:val="20"/>
        </w:rPr>
        <w:t xml:space="preserve"> </w:t>
      </w:r>
      <w:r>
        <w:rPr>
          <w:sz w:val="20"/>
        </w:rPr>
        <w:t>is</w:t>
      </w:r>
      <w:r>
        <w:rPr>
          <w:spacing w:val="-3"/>
          <w:sz w:val="20"/>
        </w:rPr>
        <w:t xml:space="preserve"> </w:t>
      </w:r>
      <w:r>
        <w:rPr>
          <w:sz w:val="20"/>
        </w:rPr>
        <w:t>exempt</w:t>
      </w:r>
      <w:r>
        <w:rPr>
          <w:spacing w:val="-4"/>
          <w:sz w:val="20"/>
        </w:rPr>
        <w:t xml:space="preserve"> </w:t>
      </w:r>
      <w:r>
        <w:rPr>
          <w:sz w:val="20"/>
        </w:rPr>
        <w:t>from</w:t>
      </w:r>
      <w:r>
        <w:rPr>
          <w:spacing w:val="-4"/>
          <w:sz w:val="20"/>
        </w:rPr>
        <w:t xml:space="preserve"> </w:t>
      </w:r>
      <w:r>
        <w:rPr>
          <w:sz w:val="20"/>
        </w:rPr>
        <w:t>Federal</w:t>
      </w:r>
      <w:r>
        <w:rPr>
          <w:spacing w:val="-4"/>
          <w:sz w:val="20"/>
        </w:rPr>
        <w:t xml:space="preserve"> </w:t>
      </w:r>
      <w:r>
        <w:rPr>
          <w:sz w:val="20"/>
        </w:rPr>
        <w:t>Excise</w:t>
      </w:r>
      <w:r>
        <w:rPr>
          <w:spacing w:val="-5"/>
          <w:sz w:val="20"/>
        </w:rPr>
        <w:t xml:space="preserve"> </w:t>
      </w:r>
      <w:r>
        <w:rPr>
          <w:sz w:val="20"/>
        </w:rPr>
        <w:t>Taxes</w:t>
      </w:r>
      <w:r>
        <w:rPr>
          <w:spacing w:val="-3"/>
          <w:sz w:val="20"/>
        </w:rPr>
        <w:t xml:space="preserve"> </w:t>
      </w:r>
      <w:r>
        <w:rPr>
          <w:sz w:val="20"/>
        </w:rPr>
        <w:t>(#81-6001713</w:t>
      </w:r>
      <w:r>
        <w:rPr>
          <w:spacing w:val="-4"/>
          <w:sz w:val="20"/>
        </w:rPr>
        <w:t xml:space="preserve"> </w:t>
      </w:r>
      <w:r>
        <w:rPr>
          <w:spacing w:val="-5"/>
          <w:sz w:val="20"/>
        </w:rPr>
        <w:t>).</w:t>
      </w:r>
    </w:p>
    <w:p w14:paraId="3BA58B5F" w14:textId="77777777" w:rsidR="001D1BC6" w:rsidRDefault="001D1BC6">
      <w:pPr>
        <w:pStyle w:val="BodyText"/>
      </w:pPr>
    </w:p>
    <w:p w14:paraId="3BA58B60" w14:textId="77777777" w:rsidR="001D1BC6" w:rsidRDefault="00EB63F6">
      <w:pPr>
        <w:pStyle w:val="ListParagraph"/>
        <w:numPr>
          <w:ilvl w:val="0"/>
          <w:numId w:val="6"/>
        </w:numPr>
        <w:tabs>
          <w:tab w:val="left" w:pos="628"/>
        </w:tabs>
        <w:spacing w:before="1"/>
        <w:ind w:left="628" w:right="364"/>
        <w:rPr>
          <w:sz w:val="20"/>
        </w:rPr>
      </w:pPr>
      <w:r>
        <w:rPr>
          <w:b/>
          <w:sz w:val="20"/>
        </w:rPr>
        <w:t>TECHNOLOGY</w:t>
      </w:r>
      <w:r>
        <w:rPr>
          <w:b/>
          <w:spacing w:val="-1"/>
          <w:sz w:val="20"/>
        </w:rPr>
        <w:t xml:space="preserve"> </w:t>
      </w:r>
      <w:r>
        <w:rPr>
          <w:b/>
          <w:sz w:val="20"/>
        </w:rPr>
        <w:t>ACCESS</w:t>
      </w:r>
      <w:r>
        <w:rPr>
          <w:b/>
          <w:spacing w:val="-1"/>
          <w:sz w:val="20"/>
        </w:rPr>
        <w:t xml:space="preserve"> </w:t>
      </w:r>
      <w:r>
        <w:rPr>
          <w:b/>
          <w:sz w:val="20"/>
        </w:rPr>
        <w:t>FOR BLIND</w:t>
      </w:r>
      <w:r>
        <w:rPr>
          <w:b/>
          <w:spacing w:val="-2"/>
          <w:sz w:val="20"/>
        </w:rPr>
        <w:t xml:space="preserve"> </w:t>
      </w:r>
      <w:r>
        <w:rPr>
          <w:b/>
          <w:sz w:val="20"/>
        </w:rPr>
        <w:t>OR VISUALLY</w:t>
      </w:r>
      <w:r>
        <w:rPr>
          <w:b/>
          <w:spacing w:val="-1"/>
          <w:sz w:val="20"/>
        </w:rPr>
        <w:t xml:space="preserve"> </w:t>
      </w:r>
      <w:r>
        <w:rPr>
          <w:b/>
          <w:sz w:val="20"/>
        </w:rPr>
        <w:t>IMPAIRED:</w:t>
      </w:r>
      <w:r>
        <w:rPr>
          <w:b/>
          <w:spacing w:val="-1"/>
          <w:sz w:val="20"/>
        </w:rPr>
        <w:t xml:space="preserve"> </w:t>
      </w:r>
      <w:r>
        <w:rPr>
          <w:sz w:val="20"/>
        </w:rPr>
        <w:t>Contractor</w:t>
      </w:r>
      <w:r>
        <w:rPr>
          <w:spacing w:val="-6"/>
          <w:sz w:val="20"/>
        </w:rPr>
        <w:t xml:space="preserve"> </w:t>
      </w:r>
      <w:r>
        <w:rPr>
          <w:sz w:val="20"/>
        </w:rPr>
        <w:t>acknowledges</w:t>
      </w:r>
      <w:r>
        <w:rPr>
          <w:spacing w:val="-5"/>
          <w:sz w:val="20"/>
        </w:rPr>
        <w:t xml:space="preserve"> </w:t>
      </w:r>
      <w:r>
        <w:rPr>
          <w:sz w:val="20"/>
        </w:rPr>
        <w:t>that</w:t>
      </w:r>
      <w:r>
        <w:rPr>
          <w:spacing w:val="-7"/>
          <w:sz w:val="20"/>
        </w:rPr>
        <w:t xml:space="preserve"> </w:t>
      </w:r>
      <w:r>
        <w:rPr>
          <w:sz w:val="20"/>
        </w:rPr>
        <w:t>no</w:t>
      </w:r>
      <w:r>
        <w:rPr>
          <w:spacing w:val="-7"/>
          <w:sz w:val="20"/>
        </w:rPr>
        <w:t xml:space="preserve"> </w:t>
      </w:r>
      <w:r>
        <w:rPr>
          <w:sz w:val="20"/>
        </w:rPr>
        <w:t>University</w:t>
      </w:r>
      <w:r>
        <w:rPr>
          <w:spacing w:val="-6"/>
          <w:sz w:val="20"/>
        </w:rPr>
        <w:t xml:space="preserve"> </w:t>
      </w:r>
      <w:r>
        <w:rPr>
          <w:sz w:val="20"/>
        </w:rPr>
        <w:t>funds may</w:t>
      </w:r>
      <w:r>
        <w:rPr>
          <w:spacing w:val="-14"/>
          <w:sz w:val="20"/>
        </w:rPr>
        <w:t xml:space="preserve"> </w:t>
      </w:r>
      <w:r>
        <w:rPr>
          <w:sz w:val="20"/>
        </w:rPr>
        <w:t>be</w:t>
      </w:r>
      <w:r>
        <w:rPr>
          <w:spacing w:val="-14"/>
          <w:sz w:val="20"/>
        </w:rPr>
        <w:t xml:space="preserve"> </w:t>
      </w:r>
      <w:r>
        <w:rPr>
          <w:sz w:val="20"/>
        </w:rPr>
        <w:t>expended</w:t>
      </w:r>
      <w:r>
        <w:rPr>
          <w:spacing w:val="-14"/>
          <w:sz w:val="20"/>
        </w:rPr>
        <w:t xml:space="preserve"> </w:t>
      </w:r>
      <w:r>
        <w:rPr>
          <w:sz w:val="20"/>
        </w:rPr>
        <w:t>for</w:t>
      </w:r>
      <w:r>
        <w:rPr>
          <w:spacing w:val="-14"/>
          <w:sz w:val="20"/>
        </w:rPr>
        <w:t xml:space="preserve"> </w:t>
      </w:r>
      <w:r>
        <w:rPr>
          <w:sz w:val="20"/>
        </w:rPr>
        <w:t>the</w:t>
      </w:r>
      <w:r>
        <w:rPr>
          <w:spacing w:val="-14"/>
          <w:sz w:val="20"/>
        </w:rPr>
        <w:t xml:space="preserve"> </w:t>
      </w:r>
      <w:r>
        <w:rPr>
          <w:sz w:val="20"/>
        </w:rPr>
        <w:t>purchase</w:t>
      </w:r>
      <w:r>
        <w:rPr>
          <w:spacing w:val="-14"/>
          <w:sz w:val="20"/>
        </w:rPr>
        <w:t xml:space="preserve"> </w:t>
      </w:r>
      <w:r>
        <w:rPr>
          <w:sz w:val="20"/>
        </w:rPr>
        <w:t>of</w:t>
      </w:r>
      <w:r>
        <w:rPr>
          <w:spacing w:val="-14"/>
          <w:sz w:val="20"/>
        </w:rPr>
        <w:t xml:space="preserve"> </w:t>
      </w:r>
      <w:r>
        <w:rPr>
          <w:sz w:val="20"/>
        </w:rPr>
        <w:t>information</w:t>
      </w:r>
      <w:r>
        <w:rPr>
          <w:spacing w:val="-14"/>
          <w:sz w:val="20"/>
        </w:rPr>
        <w:t xml:space="preserve"> </w:t>
      </w:r>
      <w:r>
        <w:rPr>
          <w:sz w:val="20"/>
        </w:rPr>
        <w:t>technology</w:t>
      </w:r>
      <w:r>
        <w:rPr>
          <w:spacing w:val="-14"/>
          <w:sz w:val="20"/>
        </w:rPr>
        <w:t xml:space="preserve"> </w:t>
      </w:r>
      <w:r>
        <w:rPr>
          <w:sz w:val="20"/>
        </w:rPr>
        <w:t>equipment</w:t>
      </w:r>
      <w:r>
        <w:rPr>
          <w:spacing w:val="-13"/>
          <w:sz w:val="20"/>
        </w:rPr>
        <w:t xml:space="preserve"> </w:t>
      </w:r>
      <w:r>
        <w:rPr>
          <w:sz w:val="20"/>
        </w:rPr>
        <w:t>and</w:t>
      </w:r>
      <w:r>
        <w:rPr>
          <w:spacing w:val="-14"/>
          <w:sz w:val="20"/>
        </w:rPr>
        <w:t xml:space="preserve"> </w:t>
      </w:r>
      <w:r>
        <w:rPr>
          <w:sz w:val="20"/>
        </w:rPr>
        <w:t>software</w:t>
      </w:r>
      <w:r>
        <w:rPr>
          <w:spacing w:val="-14"/>
          <w:sz w:val="20"/>
        </w:rPr>
        <w:t xml:space="preserve"> </w:t>
      </w:r>
      <w:r>
        <w:rPr>
          <w:sz w:val="20"/>
        </w:rPr>
        <w:t>for</w:t>
      </w:r>
      <w:r>
        <w:rPr>
          <w:spacing w:val="-14"/>
          <w:sz w:val="20"/>
        </w:rPr>
        <w:t xml:space="preserve"> </w:t>
      </w:r>
      <w:r>
        <w:rPr>
          <w:sz w:val="20"/>
        </w:rPr>
        <w:t>use</w:t>
      </w:r>
      <w:r>
        <w:rPr>
          <w:spacing w:val="-14"/>
          <w:sz w:val="20"/>
        </w:rPr>
        <w:t xml:space="preserve"> </w:t>
      </w:r>
      <w:r>
        <w:rPr>
          <w:sz w:val="20"/>
        </w:rPr>
        <w:t>by</w:t>
      </w:r>
      <w:r>
        <w:rPr>
          <w:spacing w:val="-14"/>
          <w:sz w:val="20"/>
        </w:rPr>
        <w:t xml:space="preserve"> </w:t>
      </w:r>
      <w:r>
        <w:rPr>
          <w:sz w:val="20"/>
        </w:rPr>
        <w:t>employees,</w:t>
      </w:r>
      <w:r>
        <w:rPr>
          <w:spacing w:val="-14"/>
          <w:sz w:val="20"/>
        </w:rPr>
        <w:t xml:space="preserve"> </w:t>
      </w:r>
      <w:r>
        <w:rPr>
          <w:sz w:val="20"/>
        </w:rPr>
        <w:t>program participants,</w:t>
      </w:r>
      <w:r>
        <w:rPr>
          <w:spacing w:val="-14"/>
          <w:sz w:val="20"/>
        </w:rPr>
        <w:t xml:space="preserve"> </w:t>
      </w:r>
      <w:r>
        <w:rPr>
          <w:sz w:val="20"/>
        </w:rPr>
        <w:t>or</w:t>
      </w:r>
      <w:r>
        <w:rPr>
          <w:spacing w:val="-14"/>
          <w:sz w:val="20"/>
        </w:rPr>
        <w:t xml:space="preserve"> </w:t>
      </w:r>
      <w:r>
        <w:rPr>
          <w:sz w:val="20"/>
        </w:rPr>
        <w:t>members</w:t>
      </w:r>
      <w:r>
        <w:rPr>
          <w:spacing w:val="-14"/>
          <w:sz w:val="20"/>
        </w:rPr>
        <w:t xml:space="preserve"> </w:t>
      </w:r>
      <w:r>
        <w:rPr>
          <w:sz w:val="20"/>
        </w:rPr>
        <w:t>of</w:t>
      </w:r>
      <w:r>
        <w:rPr>
          <w:spacing w:val="-14"/>
          <w:sz w:val="20"/>
        </w:rPr>
        <w:t xml:space="preserve"> </w:t>
      </w:r>
      <w:r>
        <w:rPr>
          <w:sz w:val="20"/>
        </w:rPr>
        <w:t>the</w:t>
      </w:r>
      <w:r>
        <w:rPr>
          <w:spacing w:val="-14"/>
          <w:sz w:val="20"/>
        </w:rPr>
        <w:t xml:space="preserve"> </w:t>
      </w:r>
      <w:r>
        <w:rPr>
          <w:sz w:val="20"/>
        </w:rPr>
        <w:t>public</w:t>
      </w:r>
      <w:r>
        <w:rPr>
          <w:spacing w:val="-14"/>
          <w:sz w:val="20"/>
        </w:rPr>
        <w:t xml:space="preserve"> </w:t>
      </w:r>
      <w:r>
        <w:rPr>
          <w:sz w:val="20"/>
        </w:rPr>
        <w:t>unless</w:t>
      </w:r>
      <w:r>
        <w:rPr>
          <w:spacing w:val="-14"/>
          <w:sz w:val="20"/>
        </w:rPr>
        <w:t xml:space="preserve"> </w:t>
      </w:r>
      <w:r>
        <w:rPr>
          <w:sz w:val="20"/>
        </w:rPr>
        <w:t>it</w:t>
      </w:r>
      <w:r>
        <w:rPr>
          <w:spacing w:val="-14"/>
          <w:sz w:val="20"/>
        </w:rPr>
        <w:t xml:space="preserve"> </w:t>
      </w:r>
      <w:r>
        <w:rPr>
          <w:sz w:val="20"/>
        </w:rPr>
        <w:t>provides</w:t>
      </w:r>
      <w:r>
        <w:rPr>
          <w:spacing w:val="-14"/>
          <w:sz w:val="20"/>
        </w:rPr>
        <w:t xml:space="preserve"> </w:t>
      </w:r>
      <w:r>
        <w:rPr>
          <w:sz w:val="20"/>
        </w:rPr>
        <w:t>blind</w:t>
      </w:r>
      <w:r>
        <w:rPr>
          <w:spacing w:val="-13"/>
          <w:sz w:val="20"/>
        </w:rPr>
        <w:t xml:space="preserve"> </w:t>
      </w:r>
      <w:r>
        <w:rPr>
          <w:sz w:val="20"/>
        </w:rPr>
        <w:t>or</w:t>
      </w:r>
      <w:r>
        <w:rPr>
          <w:spacing w:val="-14"/>
          <w:sz w:val="20"/>
        </w:rPr>
        <w:t xml:space="preserve"> </w:t>
      </w:r>
      <w:r>
        <w:rPr>
          <w:sz w:val="20"/>
        </w:rPr>
        <w:t>visually</w:t>
      </w:r>
      <w:r>
        <w:rPr>
          <w:spacing w:val="-14"/>
          <w:sz w:val="20"/>
        </w:rPr>
        <w:t xml:space="preserve"> </w:t>
      </w:r>
      <w:r>
        <w:rPr>
          <w:sz w:val="20"/>
        </w:rPr>
        <w:t>impaired</w:t>
      </w:r>
      <w:r>
        <w:rPr>
          <w:spacing w:val="-14"/>
          <w:sz w:val="20"/>
        </w:rPr>
        <w:t xml:space="preserve"> </w:t>
      </w:r>
      <w:r>
        <w:rPr>
          <w:sz w:val="20"/>
        </w:rPr>
        <w:t>individuals</w:t>
      </w:r>
      <w:r>
        <w:rPr>
          <w:spacing w:val="-14"/>
          <w:sz w:val="20"/>
        </w:rPr>
        <w:t xml:space="preserve"> </w:t>
      </w:r>
      <w:r>
        <w:rPr>
          <w:sz w:val="20"/>
        </w:rPr>
        <w:t>with</w:t>
      </w:r>
      <w:r>
        <w:rPr>
          <w:spacing w:val="-14"/>
          <w:sz w:val="20"/>
        </w:rPr>
        <w:t xml:space="preserve"> </w:t>
      </w:r>
      <w:r>
        <w:rPr>
          <w:sz w:val="20"/>
        </w:rPr>
        <w:t>access,</w:t>
      </w:r>
      <w:r>
        <w:rPr>
          <w:spacing w:val="-14"/>
          <w:sz w:val="20"/>
        </w:rPr>
        <w:t xml:space="preserve"> </w:t>
      </w:r>
      <w:r>
        <w:rPr>
          <w:sz w:val="20"/>
        </w:rPr>
        <w:t>including interactive</w:t>
      </w:r>
      <w:r>
        <w:rPr>
          <w:spacing w:val="-14"/>
          <w:sz w:val="20"/>
        </w:rPr>
        <w:t xml:space="preserve"> </w:t>
      </w:r>
      <w:r>
        <w:rPr>
          <w:sz w:val="20"/>
        </w:rPr>
        <w:t>use</w:t>
      </w:r>
      <w:r>
        <w:rPr>
          <w:spacing w:val="-14"/>
          <w:sz w:val="20"/>
        </w:rPr>
        <w:t xml:space="preserve"> </w:t>
      </w:r>
      <w:r>
        <w:rPr>
          <w:sz w:val="20"/>
        </w:rPr>
        <w:t>of</w:t>
      </w:r>
      <w:r>
        <w:rPr>
          <w:spacing w:val="-14"/>
          <w:sz w:val="20"/>
        </w:rPr>
        <w:t xml:space="preserve"> </w:t>
      </w:r>
      <w:r>
        <w:rPr>
          <w:sz w:val="20"/>
        </w:rPr>
        <w:t>the</w:t>
      </w:r>
      <w:r>
        <w:rPr>
          <w:spacing w:val="-14"/>
          <w:sz w:val="20"/>
        </w:rPr>
        <w:t xml:space="preserve"> </w:t>
      </w:r>
      <w:r>
        <w:rPr>
          <w:sz w:val="20"/>
        </w:rPr>
        <w:t>equipment</w:t>
      </w:r>
      <w:r>
        <w:rPr>
          <w:spacing w:val="-14"/>
          <w:sz w:val="20"/>
        </w:rPr>
        <w:t xml:space="preserve"> </w:t>
      </w:r>
      <w:r>
        <w:rPr>
          <w:sz w:val="20"/>
        </w:rPr>
        <w:t>and</w:t>
      </w:r>
      <w:r>
        <w:rPr>
          <w:spacing w:val="-14"/>
          <w:sz w:val="20"/>
        </w:rPr>
        <w:t xml:space="preserve"> </w:t>
      </w:r>
      <w:r>
        <w:rPr>
          <w:sz w:val="20"/>
        </w:rPr>
        <w:t>services,</w:t>
      </w:r>
      <w:r>
        <w:rPr>
          <w:spacing w:val="-14"/>
          <w:sz w:val="20"/>
        </w:rPr>
        <w:t xml:space="preserve"> </w:t>
      </w:r>
      <w:r>
        <w:rPr>
          <w:sz w:val="20"/>
        </w:rPr>
        <w:t>that</w:t>
      </w:r>
      <w:r>
        <w:rPr>
          <w:spacing w:val="-14"/>
          <w:sz w:val="20"/>
        </w:rPr>
        <w:t xml:space="preserve"> </w:t>
      </w:r>
      <w:r>
        <w:rPr>
          <w:sz w:val="20"/>
        </w:rPr>
        <w:t>is</w:t>
      </w:r>
      <w:r>
        <w:rPr>
          <w:spacing w:val="-14"/>
          <w:sz w:val="20"/>
        </w:rPr>
        <w:t xml:space="preserve"> </w:t>
      </w:r>
      <w:r>
        <w:rPr>
          <w:sz w:val="20"/>
        </w:rPr>
        <w:t>equivalent</w:t>
      </w:r>
      <w:r>
        <w:rPr>
          <w:spacing w:val="-13"/>
          <w:sz w:val="20"/>
        </w:rPr>
        <w:t xml:space="preserve"> </w:t>
      </w:r>
      <w:r>
        <w:rPr>
          <w:sz w:val="20"/>
        </w:rPr>
        <w:t>to</w:t>
      </w:r>
      <w:r>
        <w:rPr>
          <w:spacing w:val="-14"/>
          <w:sz w:val="20"/>
        </w:rPr>
        <w:t xml:space="preserve"> </w:t>
      </w:r>
      <w:r>
        <w:rPr>
          <w:sz w:val="20"/>
        </w:rPr>
        <w:t>that</w:t>
      </w:r>
      <w:r>
        <w:rPr>
          <w:spacing w:val="-14"/>
          <w:sz w:val="20"/>
        </w:rPr>
        <w:t xml:space="preserve"> </w:t>
      </w:r>
      <w:r>
        <w:rPr>
          <w:sz w:val="20"/>
        </w:rPr>
        <w:t>provided</w:t>
      </w:r>
      <w:r>
        <w:rPr>
          <w:spacing w:val="-14"/>
          <w:sz w:val="20"/>
        </w:rPr>
        <w:t xml:space="preserve"> </w:t>
      </w:r>
      <w:r>
        <w:rPr>
          <w:sz w:val="20"/>
        </w:rPr>
        <w:t>to</w:t>
      </w:r>
      <w:r>
        <w:rPr>
          <w:spacing w:val="-14"/>
          <w:sz w:val="20"/>
        </w:rPr>
        <w:t xml:space="preserve"> </w:t>
      </w:r>
      <w:r>
        <w:rPr>
          <w:sz w:val="20"/>
        </w:rPr>
        <w:t>individuals</w:t>
      </w:r>
      <w:r>
        <w:rPr>
          <w:spacing w:val="-14"/>
          <w:sz w:val="20"/>
        </w:rPr>
        <w:t xml:space="preserve"> </w:t>
      </w:r>
      <w:r>
        <w:rPr>
          <w:sz w:val="20"/>
        </w:rPr>
        <w:t>who</w:t>
      </w:r>
      <w:r>
        <w:rPr>
          <w:spacing w:val="-14"/>
          <w:sz w:val="20"/>
        </w:rPr>
        <w:t xml:space="preserve"> </w:t>
      </w:r>
      <w:r>
        <w:rPr>
          <w:sz w:val="20"/>
        </w:rPr>
        <w:t>are</w:t>
      </w:r>
      <w:r>
        <w:rPr>
          <w:spacing w:val="-14"/>
          <w:sz w:val="20"/>
        </w:rPr>
        <w:t xml:space="preserve"> </w:t>
      </w:r>
      <w:r>
        <w:rPr>
          <w:sz w:val="20"/>
        </w:rPr>
        <w:t>not</w:t>
      </w:r>
      <w:r>
        <w:rPr>
          <w:spacing w:val="-14"/>
          <w:sz w:val="20"/>
        </w:rPr>
        <w:t xml:space="preserve"> </w:t>
      </w:r>
      <w:r>
        <w:rPr>
          <w:sz w:val="20"/>
        </w:rPr>
        <w:t>blind</w:t>
      </w:r>
      <w:r>
        <w:rPr>
          <w:spacing w:val="-13"/>
          <w:sz w:val="20"/>
        </w:rPr>
        <w:t xml:space="preserve"> </w:t>
      </w:r>
      <w:r>
        <w:rPr>
          <w:sz w:val="20"/>
        </w:rPr>
        <w:t>or</w:t>
      </w:r>
      <w:r>
        <w:rPr>
          <w:spacing w:val="-14"/>
          <w:sz w:val="20"/>
        </w:rPr>
        <w:t xml:space="preserve"> </w:t>
      </w:r>
      <w:r>
        <w:rPr>
          <w:sz w:val="20"/>
        </w:rPr>
        <w:t>visually impaired.</w:t>
      </w:r>
      <w:r>
        <w:rPr>
          <w:spacing w:val="-14"/>
          <w:sz w:val="20"/>
        </w:rPr>
        <w:t xml:space="preserve"> </w:t>
      </w:r>
      <w:r>
        <w:rPr>
          <w:sz w:val="20"/>
        </w:rPr>
        <w:t>(18-5-603,</w:t>
      </w:r>
      <w:r>
        <w:rPr>
          <w:spacing w:val="-14"/>
          <w:sz w:val="20"/>
        </w:rPr>
        <w:t xml:space="preserve"> </w:t>
      </w:r>
      <w:r>
        <w:rPr>
          <w:sz w:val="20"/>
        </w:rPr>
        <w:t>MCA.).</w:t>
      </w:r>
      <w:r>
        <w:rPr>
          <w:spacing w:val="44"/>
          <w:sz w:val="20"/>
        </w:rPr>
        <w:t xml:space="preserve"> </w:t>
      </w:r>
      <w:r>
        <w:rPr>
          <w:sz w:val="20"/>
        </w:rPr>
        <w:t>In</w:t>
      </w:r>
      <w:r>
        <w:rPr>
          <w:spacing w:val="-14"/>
          <w:sz w:val="20"/>
        </w:rPr>
        <w:t xml:space="preserve"> </w:t>
      </w:r>
      <w:r>
        <w:rPr>
          <w:sz w:val="20"/>
        </w:rPr>
        <w:t>addition,</w:t>
      </w:r>
      <w:r>
        <w:rPr>
          <w:spacing w:val="-14"/>
          <w:sz w:val="20"/>
        </w:rPr>
        <w:t xml:space="preserve"> </w:t>
      </w:r>
      <w:r>
        <w:rPr>
          <w:sz w:val="20"/>
        </w:rPr>
        <w:t>Contractor</w:t>
      </w:r>
      <w:r>
        <w:rPr>
          <w:spacing w:val="-14"/>
          <w:sz w:val="20"/>
        </w:rPr>
        <w:t xml:space="preserve"> </w:t>
      </w:r>
      <w:r>
        <w:rPr>
          <w:sz w:val="20"/>
        </w:rPr>
        <w:t>acknowledges</w:t>
      </w:r>
      <w:r>
        <w:rPr>
          <w:spacing w:val="-14"/>
          <w:sz w:val="20"/>
        </w:rPr>
        <w:t xml:space="preserve"> </w:t>
      </w:r>
      <w:r>
        <w:rPr>
          <w:sz w:val="20"/>
        </w:rPr>
        <w:t>that</w:t>
      </w:r>
      <w:r>
        <w:rPr>
          <w:spacing w:val="-13"/>
          <w:sz w:val="20"/>
        </w:rPr>
        <w:t xml:space="preserve"> </w:t>
      </w:r>
      <w:r>
        <w:rPr>
          <w:sz w:val="20"/>
        </w:rPr>
        <w:t>such</w:t>
      </w:r>
      <w:r>
        <w:rPr>
          <w:spacing w:val="-14"/>
          <w:sz w:val="20"/>
        </w:rPr>
        <w:t xml:space="preserve"> </w:t>
      </w:r>
      <w:r>
        <w:rPr>
          <w:sz w:val="20"/>
        </w:rPr>
        <w:t>information</w:t>
      </w:r>
      <w:r>
        <w:rPr>
          <w:spacing w:val="-14"/>
          <w:sz w:val="20"/>
        </w:rPr>
        <w:t xml:space="preserve"> </w:t>
      </w:r>
      <w:r>
        <w:rPr>
          <w:sz w:val="20"/>
        </w:rPr>
        <w:t>technology</w:t>
      </w:r>
      <w:r>
        <w:rPr>
          <w:spacing w:val="-14"/>
          <w:sz w:val="20"/>
        </w:rPr>
        <w:t xml:space="preserve"> </w:t>
      </w:r>
      <w:r>
        <w:rPr>
          <w:sz w:val="20"/>
        </w:rPr>
        <w:t>equipment</w:t>
      </w:r>
      <w:r>
        <w:rPr>
          <w:spacing w:val="-14"/>
          <w:sz w:val="20"/>
        </w:rPr>
        <w:t xml:space="preserve"> </w:t>
      </w:r>
      <w:r>
        <w:rPr>
          <w:sz w:val="20"/>
        </w:rPr>
        <w:t xml:space="preserve">and </w:t>
      </w:r>
      <w:r>
        <w:rPr>
          <w:spacing w:val="-2"/>
          <w:sz w:val="20"/>
        </w:rPr>
        <w:t>software</w:t>
      </w:r>
      <w:r>
        <w:rPr>
          <w:spacing w:val="-10"/>
          <w:sz w:val="20"/>
        </w:rPr>
        <w:t xml:space="preserve"> </w:t>
      </w:r>
      <w:r>
        <w:rPr>
          <w:spacing w:val="-2"/>
          <w:sz w:val="20"/>
        </w:rPr>
        <w:t>will</w:t>
      </w:r>
      <w:r>
        <w:rPr>
          <w:spacing w:val="-10"/>
          <w:sz w:val="20"/>
        </w:rPr>
        <w:t xml:space="preserve"> </w:t>
      </w:r>
      <w:r>
        <w:rPr>
          <w:spacing w:val="-2"/>
          <w:sz w:val="20"/>
        </w:rPr>
        <w:t>provide</w:t>
      </w:r>
      <w:r>
        <w:rPr>
          <w:spacing w:val="-10"/>
          <w:sz w:val="20"/>
        </w:rPr>
        <w:t xml:space="preserve"> </w:t>
      </w:r>
      <w:r>
        <w:rPr>
          <w:spacing w:val="-2"/>
          <w:sz w:val="20"/>
        </w:rPr>
        <w:t>equal</w:t>
      </w:r>
      <w:r>
        <w:rPr>
          <w:spacing w:val="-10"/>
          <w:sz w:val="20"/>
        </w:rPr>
        <w:t xml:space="preserve"> </w:t>
      </w:r>
      <w:r>
        <w:rPr>
          <w:spacing w:val="-2"/>
          <w:sz w:val="20"/>
        </w:rPr>
        <w:t>and</w:t>
      </w:r>
      <w:r>
        <w:rPr>
          <w:spacing w:val="-11"/>
          <w:sz w:val="20"/>
        </w:rPr>
        <w:t xml:space="preserve"> </w:t>
      </w:r>
      <w:r>
        <w:rPr>
          <w:spacing w:val="-2"/>
          <w:sz w:val="20"/>
        </w:rPr>
        <w:t>effective</w:t>
      </w:r>
      <w:r>
        <w:rPr>
          <w:spacing w:val="-10"/>
          <w:sz w:val="20"/>
        </w:rPr>
        <w:t xml:space="preserve"> </w:t>
      </w:r>
      <w:r>
        <w:rPr>
          <w:spacing w:val="-2"/>
          <w:sz w:val="20"/>
        </w:rPr>
        <w:t>access</w:t>
      </w:r>
      <w:r>
        <w:rPr>
          <w:spacing w:val="-10"/>
          <w:sz w:val="20"/>
        </w:rPr>
        <w:t xml:space="preserve"> </w:t>
      </w:r>
      <w:r>
        <w:rPr>
          <w:spacing w:val="-2"/>
          <w:sz w:val="20"/>
        </w:rPr>
        <w:t>to</w:t>
      </w:r>
      <w:r>
        <w:rPr>
          <w:spacing w:val="-10"/>
          <w:sz w:val="20"/>
        </w:rPr>
        <w:t xml:space="preserve"> </w:t>
      </w:r>
      <w:r>
        <w:rPr>
          <w:spacing w:val="-2"/>
          <w:sz w:val="20"/>
        </w:rPr>
        <w:t>all</w:t>
      </w:r>
      <w:r>
        <w:rPr>
          <w:spacing w:val="-9"/>
          <w:sz w:val="20"/>
        </w:rPr>
        <w:t xml:space="preserve"> </w:t>
      </w:r>
      <w:r>
        <w:rPr>
          <w:spacing w:val="-2"/>
          <w:sz w:val="20"/>
        </w:rPr>
        <w:t>individuals</w:t>
      </w:r>
      <w:r>
        <w:rPr>
          <w:spacing w:val="-9"/>
          <w:sz w:val="20"/>
        </w:rPr>
        <w:t xml:space="preserve"> </w:t>
      </w:r>
      <w:r>
        <w:rPr>
          <w:spacing w:val="-2"/>
          <w:sz w:val="20"/>
        </w:rPr>
        <w:t>in</w:t>
      </w:r>
      <w:r>
        <w:rPr>
          <w:spacing w:val="-10"/>
          <w:sz w:val="20"/>
        </w:rPr>
        <w:t xml:space="preserve"> </w:t>
      </w:r>
      <w:r>
        <w:rPr>
          <w:spacing w:val="-2"/>
          <w:sz w:val="20"/>
        </w:rPr>
        <w:t>accordance</w:t>
      </w:r>
      <w:r>
        <w:rPr>
          <w:spacing w:val="-11"/>
          <w:sz w:val="20"/>
        </w:rPr>
        <w:t xml:space="preserve"> </w:t>
      </w:r>
      <w:r>
        <w:rPr>
          <w:spacing w:val="-2"/>
          <w:sz w:val="20"/>
        </w:rPr>
        <w:t>with</w:t>
      </w:r>
      <w:r>
        <w:rPr>
          <w:spacing w:val="-9"/>
          <w:sz w:val="20"/>
        </w:rPr>
        <w:t xml:space="preserve"> </w:t>
      </w:r>
      <w:r>
        <w:rPr>
          <w:spacing w:val="-2"/>
          <w:sz w:val="20"/>
        </w:rPr>
        <w:t>federal</w:t>
      </w:r>
      <w:r>
        <w:rPr>
          <w:spacing w:val="-10"/>
          <w:sz w:val="20"/>
        </w:rPr>
        <w:t xml:space="preserve"> </w:t>
      </w:r>
      <w:r>
        <w:rPr>
          <w:spacing w:val="-2"/>
          <w:sz w:val="20"/>
        </w:rPr>
        <w:t>and</w:t>
      </w:r>
      <w:r>
        <w:rPr>
          <w:spacing w:val="-10"/>
          <w:sz w:val="20"/>
        </w:rPr>
        <w:t xml:space="preserve"> </w:t>
      </w:r>
      <w:r>
        <w:rPr>
          <w:spacing w:val="-2"/>
          <w:sz w:val="20"/>
        </w:rPr>
        <w:t>state</w:t>
      </w:r>
      <w:r>
        <w:rPr>
          <w:spacing w:val="-9"/>
          <w:sz w:val="20"/>
        </w:rPr>
        <w:t xml:space="preserve"> </w:t>
      </w:r>
      <w:r>
        <w:rPr>
          <w:spacing w:val="-2"/>
          <w:sz w:val="20"/>
        </w:rPr>
        <w:t>laws</w:t>
      </w:r>
      <w:r>
        <w:rPr>
          <w:spacing w:val="-10"/>
          <w:sz w:val="20"/>
        </w:rPr>
        <w:t xml:space="preserve"> </w:t>
      </w:r>
      <w:r>
        <w:rPr>
          <w:spacing w:val="-2"/>
          <w:sz w:val="20"/>
        </w:rPr>
        <w:t>and</w:t>
      </w:r>
      <w:r>
        <w:rPr>
          <w:spacing w:val="-10"/>
          <w:sz w:val="20"/>
        </w:rPr>
        <w:t xml:space="preserve"> </w:t>
      </w:r>
      <w:r>
        <w:rPr>
          <w:spacing w:val="-2"/>
          <w:sz w:val="20"/>
        </w:rPr>
        <w:t>regulations, including,</w:t>
      </w:r>
      <w:r>
        <w:rPr>
          <w:spacing w:val="-11"/>
          <w:sz w:val="20"/>
        </w:rPr>
        <w:t xml:space="preserve"> </w:t>
      </w:r>
      <w:r>
        <w:rPr>
          <w:spacing w:val="-2"/>
          <w:sz w:val="20"/>
        </w:rPr>
        <w:t>but</w:t>
      </w:r>
      <w:r>
        <w:rPr>
          <w:spacing w:val="-10"/>
          <w:sz w:val="20"/>
        </w:rPr>
        <w:t xml:space="preserve"> </w:t>
      </w:r>
      <w:r>
        <w:rPr>
          <w:spacing w:val="-2"/>
          <w:sz w:val="20"/>
        </w:rPr>
        <w:t>not</w:t>
      </w:r>
      <w:r>
        <w:rPr>
          <w:spacing w:val="-10"/>
          <w:sz w:val="20"/>
        </w:rPr>
        <w:t xml:space="preserve"> </w:t>
      </w:r>
      <w:r>
        <w:rPr>
          <w:spacing w:val="-2"/>
          <w:sz w:val="20"/>
        </w:rPr>
        <w:t>limited</w:t>
      </w:r>
      <w:r>
        <w:rPr>
          <w:spacing w:val="-10"/>
          <w:sz w:val="20"/>
        </w:rPr>
        <w:t xml:space="preserve"> </w:t>
      </w:r>
      <w:r>
        <w:rPr>
          <w:spacing w:val="-2"/>
          <w:sz w:val="20"/>
        </w:rPr>
        <w:t>to</w:t>
      </w:r>
      <w:r>
        <w:rPr>
          <w:spacing w:val="-10"/>
          <w:sz w:val="20"/>
        </w:rPr>
        <w:t xml:space="preserve"> </w:t>
      </w:r>
      <w:r>
        <w:rPr>
          <w:spacing w:val="-2"/>
          <w:sz w:val="20"/>
        </w:rPr>
        <w:t>the</w:t>
      </w:r>
      <w:r>
        <w:rPr>
          <w:spacing w:val="-11"/>
          <w:sz w:val="20"/>
        </w:rPr>
        <w:t xml:space="preserve"> </w:t>
      </w:r>
      <w:r>
        <w:rPr>
          <w:spacing w:val="-2"/>
          <w:sz w:val="20"/>
        </w:rPr>
        <w:t>Americans</w:t>
      </w:r>
      <w:r>
        <w:rPr>
          <w:spacing w:val="-10"/>
          <w:sz w:val="20"/>
        </w:rPr>
        <w:t xml:space="preserve"> </w:t>
      </w:r>
      <w:r>
        <w:rPr>
          <w:spacing w:val="-2"/>
          <w:sz w:val="20"/>
        </w:rPr>
        <w:t>with</w:t>
      </w:r>
      <w:r>
        <w:rPr>
          <w:spacing w:val="-11"/>
          <w:sz w:val="20"/>
        </w:rPr>
        <w:t xml:space="preserve"> </w:t>
      </w:r>
      <w:r>
        <w:rPr>
          <w:spacing w:val="-2"/>
          <w:sz w:val="20"/>
        </w:rPr>
        <w:t>Disabilities</w:t>
      </w:r>
      <w:r>
        <w:rPr>
          <w:spacing w:val="-11"/>
          <w:sz w:val="20"/>
        </w:rPr>
        <w:t xml:space="preserve"> </w:t>
      </w:r>
      <w:r>
        <w:rPr>
          <w:spacing w:val="-2"/>
          <w:sz w:val="20"/>
        </w:rPr>
        <w:t>Act</w:t>
      </w:r>
      <w:r>
        <w:rPr>
          <w:spacing w:val="-11"/>
          <w:sz w:val="20"/>
        </w:rPr>
        <w:t xml:space="preserve"> </w:t>
      </w:r>
      <w:r>
        <w:rPr>
          <w:spacing w:val="-2"/>
          <w:sz w:val="20"/>
        </w:rPr>
        <w:t>of</w:t>
      </w:r>
      <w:r>
        <w:rPr>
          <w:spacing w:val="-11"/>
          <w:sz w:val="20"/>
        </w:rPr>
        <w:t xml:space="preserve"> </w:t>
      </w:r>
      <w:r>
        <w:rPr>
          <w:spacing w:val="-2"/>
          <w:sz w:val="20"/>
        </w:rPr>
        <w:t>1990</w:t>
      </w:r>
      <w:r>
        <w:rPr>
          <w:spacing w:val="-12"/>
          <w:sz w:val="20"/>
        </w:rPr>
        <w:t xml:space="preserve"> </w:t>
      </w:r>
      <w:r>
        <w:rPr>
          <w:spacing w:val="-2"/>
          <w:sz w:val="20"/>
        </w:rPr>
        <w:t>(ADA),</w:t>
      </w:r>
      <w:r>
        <w:rPr>
          <w:spacing w:val="-11"/>
          <w:sz w:val="20"/>
        </w:rPr>
        <w:t xml:space="preserve"> </w:t>
      </w:r>
      <w:r>
        <w:rPr>
          <w:spacing w:val="-2"/>
          <w:sz w:val="20"/>
        </w:rPr>
        <w:t>Section</w:t>
      </w:r>
      <w:r>
        <w:rPr>
          <w:spacing w:val="-12"/>
          <w:sz w:val="20"/>
        </w:rPr>
        <w:t xml:space="preserve"> </w:t>
      </w:r>
      <w:r>
        <w:rPr>
          <w:spacing w:val="-2"/>
          <w:sz w:val="20"/>
        </w:rPr>
        <w:t>504</w:t>
      </w:r>
      <w:r>
        <w:rPr>
          <w:spacing w:val="-11"/>
          <w:sz w:val="20"/>
        </w:rPr>
        <w:t xml:space="preserve"> </w:t>
      </w:r>
      <w:r>
        <w:rPr>
          <w:spacing w:val="-2"/>
          <w:sz w:val="20"/>
        </w:rPr>
        <w:t>of</w:t>
      </w:r>
      <w:r>
        <w:rPr>
          <w:spacing w:val="-11"/>
          <w:sz w:val="20"/>
        </w:rPr>
        <w:t xml:space="preserve"> </w:t>
      </w:r>
      <w:r>
        <w:rPr>
          <w:spacing w:val="-2"/>
          <w:sz w:val="20"/>
        </w:rPr>
        <w:t>the</w:t>
      </w:r>
      <w:r>
        <w:rPr>
          <w:spacing w:val="-11"/>
          <w:sz w:val="20"/>
        </w:rPr>
        <w:t xml:space="preserve"> </w:t>
      </w:r>
      <w:r>
        <w:rPr>
          <w:spacing w:val="-2"/>
          <w:sz w:val="20"/>
        </w:rPr>
        <w:t>Rehabilitation</w:t>
      </w:r>
      <w:r>
        <w:rPr>
          <w:spacing w:val="-10"/>
          <w:sz w:val="20"/>
        </w:rPr>
        <w:t xml:space="preserve"> </w:t>
      </w:r>
      <w:r>
        <w:rPr>
          <w:spacing w:val="-2"/>
          <w:sz w:val="20"/>
        </w:rPr>
        <w:t>Act</w:t>
      </w:r>
      <w:r>
        <w:rPr>
          <w:spacing w:val="-11"/>
          <w:sz w:val="20"/>
        </w:rPr>
        <w:t xml:space="preserve"> </w:t>
      </w:r>
      <w:r>
        <w:rPr>
          <w:spacing w:val="-2"/>
          <w:sz w:val="20"/>
        </w:rPr>
        <w:t>of</w:t>
      </w:r>
      <w:r>
        <w:rPr>
          <w:spacing w:val="-11"/>
          <w:sz w:val="20"/>
        </w:rPr>
        <w:t xml:space="preserve"> </w:t>
      </w:r>
      <w:r>
        <w:rPr>
          <w:spacing w:val="-2"/>
          <w:sz w:val="20"/>
        </w:rPr>
        <w:t xml:space="preserve">1973, </w:t>
      </w:r>
      <w:r>
        <w:rPr>
          <w:sz w:val="20"/>
        </w:rPr>
        <w:t>and</w:t>
      </w:r>
      <w:r>
        <w:rPr>
          <w:spacing w:val="-14"/>
          <w:sz w:val="20"/>
        </w:rPr>
        <w:t xml:space="preserve"> </w:t>
      </w:r>
      <w:r>
        <w:rPr>
          <w:sz w:val="20"/>
        </w:rPr>
        <w:t>Section</w:t>
      </w:r>
      <w:r>
        <w:rPr>
          <w:spacing w:val="-14"/>
          <w:sz w:val="20"/>
        </w:rPr>
        <w:t xml:space="preserve"> </w:t>
      </w:r>
      <w:r>
        <w:rPr>
          <w:sz w:val="20"/>
        </w:rPr>
        <w:t>508</w:t>
      </w:r>
      <w:r>
        <w:rPr>
          <w:spacing w:val="-14"/>
          <w:sz w:val="20"/>
        </w:rPr>
        <w:t xml:space="preserve"> </w:t>
      </w:r>
      <w:r>
        <w:rPr>
          <w:sz w:val="20"/>
        </w:rPr>
        <w:t>of</w:t>
      </w:r>
      <w:r>
        <w:rPr>
          <w:spacing w:val="-13"/>
          <w:sz w:val="20"/>
        </w:rPr>
        <w:t xml:space="preserve"> </w:t>
      </w:r>
      <w:r>
        <w:rPr>
          <w:sz w:val="20"/>
        </w:rPr>
        <w:t>the</w:t>
      </w:r>
      <w:r>
        <w:rPr>
          <w:spacing w:val="-14"/>
          <w:sz w:val="20"/>
        </w:rPr>
        <w:t xml:space="preserve"> </w:t>
      </w:r>
      <w:r>
        <w:rPr>
          <w:sz w:val="20"/>
        </w:rPr>
        <w:t>1973</w:t>
      </w:r>
      <w:r>
        <w:rPr>
          <w:spacing w:val="-14"/>
          <w:sz w:val="20"/>
        </w:rPr>
        <w:t xml:space="preserve"> </w:t>
      </w:r>
      <w:r>
        <w:rPr>
          <w:sz w:val="20"/>
        </w:rPr>
        <w:t>Rehabilitation</w:t>
      </w:r>
      <w:r>
        <w:rPr>
          <w:spacing w:val="-14"/>
          <w:sz w:val="20"/>
        </w:rPr>
        <w:t xml:space="preserve"> </w:t>
      </w:r>
      <w:r>
        <w:rPr>
          <w:sz w:val="20"/>
        </w:rPr>
        <w:t>Act.</w:t>
      </w:r>
      <w:r>
        <w:rPr>
          <w:spacing w:val="-14"/>
          <w:sz w:val="20"/>
        </w:rPr>
        <w:t xml:space="preserve"> </w:t>
      </w:r>
      <w:r>
        <w:rPr>
          <w:sz w:val="20"/>
        </w:rPr>
        <w:t>Contractor</w:t>
      </w:r>
      <w:r>
        <w:rPr>
          <w:spacing w:val="-13"/>
          <w:sz w:val="20"/>
        </w:rPr>
        <w:t xml:space="preserve"> </w:t>
      </w:r>
      <w:r>
        <w:rPr>
          <w:sz w:val="20"/>
        </w:rPr>
        <w:t>must</w:t>
      </w:r>
      <w:r>
        <w:rPr>
          <w:spacing w:val="-14"/>
          <w:sz w:val="20"/>
        </w:rPr>
        <w:t xml:space="preserve"> </w:t>
      </w:r>
      <w:r>
        <w:rPr>
          <w:sz w:val="20"/>
        </w:rPr>
        <w:t>meet</w:t>
      </w:r>
      <w:r>
        <w:rPr>
          <w:spacing w:val="-13"/>
          <w:sz w:val="20"/>
        </w:rPr>
        <w:t xml:space="preserve"> </w:t>
      </w:r>
      <w:r>
        <w:rPr>
          <w:sz w:val="20"/>
        </w:rPr>
        <w:t>the</w:t>
      </w:r>
      <w:r>
        <w:rPr>
          <w:spacing w:val="-14"/>
          <w:sz w:val="20"/>
        </w:rPr>
        <w:t xml:space="preserve"> </w:t>
      </w:r>
      <w:r>
        <w:rPr>
          <w:sz w:val="20"/>
        </w:rPr>
        <w:t>accessibility</w:t>
      </w:r>
      <w:r>
        <w:rPr>
          <w:spacing w:val="-14"/>
          <w:sz w:val="20"/>
        </w:rPr>
        <w:t xml:space="preserve"> </w:t>
      </w:r>
      <w:r>
        <w:rPr>
          <w:sz w:val="20"/>
        </w:rPr>
        <w:t>standards</w:t>
      </w:r>
      <w:r>
        <w:rPr>
          <w:spacing w:val="-13"/>
          <w:sz w:val="20"/>
        </w:rPr>
        <w:t xml:space="preserve"> </w:t>
      </w:r>
      <w:r>
        <w:rPr>
          <w:sz w:val="20"/>
        </w:rPr>
        <w:t>of</w:t>
      </w:r>
      <w:r>
        <w:rPr>
          <w:spacing w:val="-14"/>
          <w:sz w:val="20"/>
        </w:rPr>
        <w:t xml:space="preserve"> </w:t>
      </w:r>
      <w:r>
        <w:rPr>
          <w:sz w:val="20"/>
        </w:rPr>
        <w:t>WCAG</w:t>
      </w:r>
      <w:r>
        <w:rPr>
          <w:spacing w:val="-14"/>
          <w:sz w:val="20"/>
        </w:rPr>
        <w:t xml:space="preserve"> </w:t>
      </w:r>
      <w:r>
        <w:rPr>
          <w:sz w:val="20"/>
        </w:rPr>
        <w:t>2.0</w:t>
      </w:r>
      <w:r>
        <w:rPr>
          <w:spacing w:val="-13"/>
          <w:sz w:val="20"/>
        </w:rPr>
        <w:t xml:space="preserve"> </w:t>
      </w:r>
      <w:r>
        <w:rPr>
          <w:sz w:val="20"/>
        </w:rPr>
        <w:t>Level</w:t>
      </w:r>
      <w:r>
        <w:rPr>
          <w:spacing w:val="-14"/>
          <w:sz w:val="20"/>
        </w:rPr>
        <w:t xml:space="preserve"> </w:t>
      </w:r>
      <w:r>
        <w:rPr>
          <w:sz w:val="20"/>
        </w:rPr>
        <w:t>AA for</w:t>
      </w:r>
      <w:r>
        <w:rPr>
          <w:spacing w:val="-14"/>
          <w:sz w:val="20"/>
        </w:rPr>
        <w:t xml:space="preserve"> </w:t>
      </w:r>
      <w:r>
        <w:rPr>
          <w:sz w:val="20"/>
        </w:rPr>
        <w:t>web-based</w:t>
      </w:r>
      <w:r>
        <w:rPr>
          <w:spacing w:val="-14"/>
          <w:sz w:val="20"/>
        </w:rPr>
        <w:t xml:space="preserve"> </w:t>
      </w:r>
      <w:r>
        <w:rPr>
          <w:sz w:val="20"/>
        </w:rPr>
        <w:t>technology</w:t>
      </w:r>
      <w:r>
        <w:rPr>
          <w:spacing w:val="-14"/>
          <w:sz w:val="20"/>
        </w:rPr>
        <w:t xml:space="preserve"> </w:t>
      </w:r>
      <w:r>
        <w:rPr>
          <w:sz w:val="20"/>
        </w:rPr>
        <w:t>and</w:t>
      </w:r>
      <w:r>
        <w:rPr>
          <w:spacing w:val="-14"/>
          <w:sz w:val="20"/>
        </w:rPr>
        <w:t xml:space="preserve"> </w:t>
      </w:r>
      <w:r>
        <w:rPr>
          <w:sz w:val="20"/>
        </w:rPr>
        <w:t>Section</w:t>
      </w:r>
      <w:r>
        <w:rPr>
          <w:spacing w:val="-14"/>
          <w:sz w:val="20"/>
        </w:rPr>
        <w:t xml:space="preserve"> </w:t>
      </w:r>
      <w:r>
        <w:rPr>
          <w:sz w:val="20"/>
        </w:rPr>
        <w:t>508</w:t>
      </w:r>
      <w:r>
        <w:rPr>
          <w:spacing w:val="-14"/>
          <w:sz w:val="20"/>
        </w:rPr>
        <w:t xml:space="preserve"> </w:t>
      </w:r>
      <w:r>
        <w:rPr>
          <w:sz w:val="20"/>
        </w:rPr>
        <w:t>of</w:t>
      </w:r>
      <w:r>
        <w:rPr>
          <w:spacing w:val="-14"/>
          <w:sz w:val="20"/>
        </w:rPr>
        <w:t xml:space="preserve"> </w:t>
      </w:r>
      <w:r>
        <w:rPr>
          <w:sz w:val="20"/>
        </w:rPr>
        <w:t>the</w:t>
      </w:r>
      <w:r>
        <w:rPr>
          <w:spacing w:val="-14"/>
          <w:sz w:val="20"/>
        </w:rPr>
        <w:t xml:space="preserve"> </w:t>
      </w:r>
      <w:r>
        <w:rPr>
          <w:sz w:val="20"/>
        </w:rPr>
        <w:t>Rehabilitation</w:t>
      </w:r>
      <w:r>
        <w:rPr>
          <w:spacing w:val="-14"/>
          <w:sz w:val="20"/>
        </w:rPr>
        <w:t xml:space="preserve"> </w:t>
      </w:r>
      <w:r>
        <w:rPr>
          <w:sz w:val="20"/>
        </w:rPr>
        <w:t>Act</w:t>
      </w:r>
      <w:r>
        <w:rPr>
          <w:spacing w:val="-13"/>
          <w:sz w:val="20"/>
        </w:rPr>
        <w:t xml:space="preserve"> </w:t>
      </w:r>
      <w:r>
        <w:rPr>
          <w:sz w:val="20"/>
        </w:rPr>
        <w:t>and</w:t>
      </w:r>
      <w:r>
        <w:rPr>
          <w:spacing w:val="-14"/>
          <w:sz w:val="20"/>
        </w:rPr>
        <w:t xml:space="preserve"> </w:t>
      </w:r>
      <w:r>
        <w:rPr>
          <w:sz w:val="20"/>
        </w:rPr>
        <w:t>the</w:t>
      </w:r>
      <w:r>
        <w:rPr>
          <w:spacing w:val="-14"/>
          <w:sz w:val="20"/>
        </w:rPr>
        <w:t xml:space="preserve"> </w:t>
      </w:r>
      <w:r>
        <w:rPr>
          <w:sz w:val="20"/>
        </w:rPr>
        <w:t>Americans</w:t>
      </w:r>
      <w:r>
        <w:rPr>
          <w:spacing w:val="-14"/>
          <w:sz w:val="20"/>
        </w:rPr>
        <w:t xml:space="preserve"> </w:t>
      </w:r>
      <w:r>
        <w:rPr>
          <w:sz w:val="20"/>
        </w:rPr>
        <w:t>with</w:t>
      </w:r>
      <w:r>
        <w:rPr>
          <w:spacing w:val="-14"/>
          <w:sz w:val="20"/>
        </w:rPr>
        <w:t xml:space="preserve"> </w:t>
      </w:r>
      <w:r>
        <w:rPr>
          <w:sz w:val="20"/>
        </w:rPr>
        <w:t>Disabilities</w:t>
      </w:r>
      <w:r>
        <w:rPr>
          <w:spacing w:val="-14"/>
          <w:sz w:val="20"/>
        </w:rPr>
        <w:t xml:space="preserve"> </w:t>
      </w:r>
      <w:r>
        <w:rPr>
          <w:sz w:val="20"/>
        </w:rPr>
        <w:t>Act</w:t>
      </w:r>
      <w:r>
        <w:rPr>
          <w:spacing w:val="-14"/>
          <w:sz w:val="20"/>
        </w:rPr>
        <w:t xml:space="preserve"> </w:t>
      </w:r>
      <w:r>
        <w:rPr>
          <w:sz w:val="20"/>
        </w:rPr>
        <w:t>for</w:t>
      </w:r>
      <w:r>
        <w:rPr>
          <w:spacing w:val="-14"/>
          <w:sz w:val="20"/>
        </w:rPr>
        <w:t xml:space="preserve"> </w:t>
      </w:r>
      <w:r>
        <w:rPr>
          <w:sz w:val="20"/>
        </w:rPr>
        <w:t xml:space="preserve">other </w:t>
      </w:r>
      <w:r>
        <w:rPr>
          <w:spacing w:val="-2"/>
          <w:sz w:val="20"/>
        </w:rPr>
        <w:t>Electronic Information</w:t>
      </w:r>
      <w:r>
        <w:rPr>
          <w:spacing w:val="-3"/>
          <w:sz w:val="20"/>
        </w:rPr>
        <w:t xml:space="preserve"> </w:t>
      </w:r>
      <w:r>
        <w:rPr>
          <w:spacing w:val="-2"/>
          <w:sz w:val="20"/>
        </w:rPr>
        <w:t>Technology;</w:t>
      </w:r>
      <w:r>
        <w:rPr>
          <w:spacing w:val="-3"/>
          <w:sz w:val="20"/>
        </w:rPr>
        <w:t xml:space="preserve"> </w:t>
      </w:r>
      <w:r>
        <w:rPr>
          <w:spacing w:val="-2"/>
          <w:sz w:val="20"/>
        </w:rPr>
        <w:t>and</w:t>
      </w:r>
      <w:r>
        <w:rPr>
          <w:spacing w:val="-3"/>
          <w:sz w:val="20"/>
        </w:rPr>
        <w:t xml:space="preserve"> </w:t>
      </w:r>
      <w:r>
        <w:rPr>
          <w:spacing w:val="-2"/>
          <w:sz w:val="20"/>
        </w:rPr>
        <w:t>warrants that</w:t>
      </w:r>
      <w:r>
        <w:rPr>
          <w:spacing w:val="-3"/>
          <w:sz w:val="20"/>
        </w:rPr>
        <w:t xml:space="preserve"> </w:t>
      </w:r>
      <w:r>
        <w:rPr>
          <w:spacing w:val="-2"/>
          <w:sz w:val="20"/>
        </w:rPr>
        <w:t>any technology</w:t>
      </w:r>
      <w:r>
        <w:rPr>
          <w:spacing w:val="-3"/>
          <w:sz w:val="20"/>
        </w:rPr>
        <w:t xml:space="preserve"> </w:t>
      </w:r>
      <w:r>
        <w:rPr>
          <w:spacing w:val="-2"/>
          <w:sz w:val="20"/>
        </w:rPr>
        <w:t>provided</w:t>
      </w:r>
      <w:r>
        <w:rPr>
          <w:spacing w:val="-3"/>
          <w:sz w:val="20"/>
        </w:rPr>
        <w:t xml:space="preserve"> </w:t>
      </w:r>
      <w:r>
        <w:rPr>
          <w:spacing w:val="-2"/>
          <w:sz w:val="20"/>
        </w:rPr>
        <w:t>complies with these</w:t>
      </w:r>
      <w:r>
        <w:rPr>
          <w:spacing w:val="-4"/>
          <w:sz w:val="20"/>
        </w:rPr>
        <w:t xml:space="preserve"> </w:t>
      </w:r>
      <w:r>
        <w:rPr>
          <w:spacing w:val="-2"/>
          <w:sz w:val="20"/>
        </w:rPr>
        <w:t>standards</w:t>
      </w:r>
      <w:r>
        <w:rPr>
          <w:spacing w:val="-3"/>
          <w:sz w:val="20"/>
        </w:rPr>
        <w:t xml:space="preserve"> </w:t>
      </w:r>
      <w:r>
        <w:rPr>
          <w:spacing w:val="-2"/>
          <w:sz w:val="20"/>
        </w:rPr>
        <w:t>and</w:t>
      </w:r>
      <w:r>
        <w:rPr>
          <w:spacing w:val="-4"/>
          <w:sz w:val="20"/>
        </w:rPr>
        <w:t xml:space="preserve"> </w:t>
      </w:r>
      <w:r>
        <w:rPr>
          <w:spacing w:val="-2"/>
          <w:sz w:val="20"/>
        </w:rPr>
        <w:t xml:space="preserve">any </w:t>
      </w:r>
      <w:r>
        <w:rPr>
          <w:sz w:val="20"/>
        </w:rPr>
        <w:t>applicable</w:t>
      </w:r>
      <w:r>
        <w:rPr>
          <w:spacing w:val="-5"/>
          <w:sz w:val="20"/>
        </w:rPr>
        <w:t xml:space="preserve"> </w:t>
      </w:r>
      <w:r>
        <w:rPr>
          <w:sz w:val="20"/>
        </w:rPr>
        <w:t>current</w:t>
      </w:r>
      <w:r>
        <w:rPr>
          <w:spacing w:val="-3"/>
          <w:sz w:val="20"/>
        </w:rPr>
        <w:t xml:space="preserve"> </w:t>
      </w:r>
      <w:r>
        <w:rPr>
          <w:sz w:val="20"/>
        </w:rPr>
        <w:t>federal</w:t>
      </w:r>
      <w:r>
        <w:rPr>
          <w:spacing w:val="-4"/>
          <w:sz w:val="20"/>
        </w:rPr>
        <w:t xml:space="preserve"> </w:t>
      </w:r>
      <w:r>
        <w:rPr>
          <w:sz w:val="20"/>
        </w:rPr>
        <w:t>and</w:t>
      </w:r>
      <w:r>
        <w:rPr>
          <w:spacing w:val="-5"/>
          <w:sz w:val="20"/>
        </w:rPr>
        <w:t xml:space="preserve"> </w:t>
      </w:r>
      <w:r>
        <w:rPr>
          <w:sz w:val="20"/>
        </w:rPr>
        <w:t>state</w:t>
      </w:r>
      <w:r>
        <w:rPr>
          <w:spacing w:val="-4"/>
          <w:sz w:val="20"/>
        </w:rPr>
        <w:t xml:space="preserve"> </w:t>
      </w:r>
      <w:r>
        <w:rPr>
          <w:sz w:val="20"/>
        </w:rPr>
        <w:t>disability</w:t>
      </w:r>
      <w:r>
        <w:rPr>
          <w:spacing w:val="-3"/>
          <w:sz w:val="20"/>
        </w:rPr>
        <w:t xml:space="preserve"> </w:t>
      </w:r>
      <w:r>
        <w:rPr>
          <w:sz w:val="20"/>
        </w:rPr>
        <w:t>laws.</w:t>
      </w:r>
    </w:p>
    <w:p w14:paraId="3BA58B61" w14:textId="77777777" w:rsidR="001D1BC6" w:rsidRDefault="00EB63F6">
      <w:pPr>
        <w:pStyle w:val="ListParagraph"/>
        <w:numPr>
          <w:ilvl w:val="0"/>
          <w:numId w:val="6"/>
        </w:numPr>
        <w:tabs>
          <w:tab w:val="left" w:pos="626"/>
          <w:tab w:val="left" w:pos="628"/>
        </w:tabs>
        <w:spacing w:before="229"/>
        <w:ind w:left="628" w:right="829" w:hanging="361"/>
        <w:rPr>
          <w:sz w:val="20"/>
        </w:rPr>
      </w:pPr>
      <w:r>
        <w:rPr>
          <w:b/>
          <w:sz w:val="20"/>
        </w:rPr>
        <w:t>TERMINATION</w:t>
      </w:r>
      <w:r>
        <w:rPr>
          <w:b/>
          <w:spacing w:val="-2"/>
          <w:sz w:val="20"/>
        </w:rPr>
        <w:t xml:space="preserve"> </w:t>
      </w:r>
      <w:r>
        <w:rPr>
          <w:b/>
          <w:sz w:val="20"/>
        </w:rPr>
        <w:t>OF</w:t>
      </w:r>
      <w:r>
        <w:rPr>
          <w:b/>
          <w:spacing w:val="-4"/>
          <w:sz w:val="20"/>
        </w:rPr>
        <w:t xml:space="preserve"> </w:t>
      </w:r>
      <w:r>
        <w:rPr>
          <w:b/>
          <w:sz w:val="20"/>
        </w:rPr>
        <w:t>CONTRACT:</w:t>
      </w:r>
      <w:r>
        <w:rPr>
          <w:b/>
          <w:spacing w:val="-2"/>
          <w:sz w:val="20"/>
        </w:rPr>
        <w:t xml:space="preserve"> </w:t>
      </w:r>
      <w:r>
        <w:rPr>
          <w:sz w:val="20"/>
        </w:rPr>
        <w:t>Unless</w:t>
      </w:r>
      <w:r>
        <w:rPr>
          <w:spacing w:val="-2"/>
          <w:sz w:val="20"/>
        </w:rPr>
        <w:t xml:space="preserve"> </w:t>
      </w:r>
      <w:r>
        <w:rPr>
          <w:sz w:val="20"/>
        </w:rPr>
        <w:t>otherwise</w:t>
      </w:r>
      <w:r>
        <w:rPr>
          <w:spacing w:val="-3"/>
          <w:sz w:val="20"/>
        </w:rPr>
        <w:t xml:space="preserve"> </w:t>
      </w:r>
      <w:r>
        <w:rPr>
          <w:sz w:val="20"/>
        </w:rPr>
        <w:t>stated,</w:t>
      </w:r>
      <w:r>
        <w:rPr>
          <w:spacing w:val="-3"/>
          <w:sz w:val="20"/>
        </w:rPr>
        <w:t xml:space="preserve"> </w:t>
      </w:r>
      <w:r>
        <w:rPr>
          <w:sz w:val="20"/>
        </w:rPr>
        <w:t>the</w:t>
      </w:r>
      <w:r>
        <w:rPr>
          <w:spacing w:val="-3"/>
          <w:sz w:val="20"/>
        </w:rPr>
        <w:t xml:space="preserve"> </w:t>
      </w:r>
      <w:r>
        <w:rPr>
          <w:sz w:val="20"/>
        </w:rPr>
        <w:t>University</w:t>
      </w:r>
      <w:r>
        <w:rPr>
          <w:spacing w:val="-3"/>
          <w:sz w:val="20"/>
        </w:rPr>
        <w:t xml:space="preserve"> </w:t>
      </w:r>
      <w:r>
        <w:rPr>
          <w:sz w:val="20"/>
        </w:rPr>
        <w:t>may,</w:t>
      </w:r>
      <w:r>
        <w:rPr>
          <w:spacing w:val="-3"/>
          <w:sz w:val="20"/>
        </w:rPr>
        <w:t xml:space="preserve"> </w:t>
      </w:r>
      <w:r>
        <w:rPr>
          <w:sz w:val="20"/>
        </w:rPr>
        <w:t>by</w:t>
      </w:r>
      <w:r>
        <w:rPr>
          <w:spacing w:val="-3"/>
          <w:sz w:val="20"/>
        </w:rPr>
        <w:t xml:space="preserve"> </w:t>
      </w:r>
      <w:r>
        <w:rPr>
          <w:sz w:val="20"/>
        </w:rPr>
        <w:t>written</w:t>
      </w:r>
      <w:r>
        <w:rPr>
          <w:spacing w:val="-3"/>
          <w:sz w:val="20"/>
        </w:rPr>
        <w:t xml:space="preserve"> </w:t>
      </w:r>
      <w:r>
        <w:rPr>
          <w:sz w:val="20"/>
        </w:rPr>
        <w:t>notice</w:t>
      </w:r>
      <w:r>
        <w:rPr>
          <w:spacing w:val="-3"/>
          <w:sz w:val="20"/>
        </w:rPr>
        <w:t xml:space="preserve"> </w:t>
      </w:r>
      <w:r>
        <w:rPr>
          <w:sz w:val="20"/>
        </w:rPr>
        <w:t>to</w:t>
      </w:r>
      <w:r>
        <w:rPr>
          <w:spacing w:val="-3"/>
          <w:sz w:val="20"/>
        </w:rPr>
        <w:t xml:space="preserve"> </w:t>
      </w:r>
      <w:r>
        <w:rPr>
          <w:sz w:val="20"/>
        </w:rPr>
        <w:t>the</w:t>
      </w:r>
      <w:r>
        <w:rPr>
          <w:spacing w:val="-3"/>
          <w:sz w:val="20"/>
        </w:rPr>
        <w:t xml:space="preserve"> </w:t>
      </w:r>
      <w:r>
        <w:rPr>
          <w:sz w:val="20"/>
        </w:rPr>
        <w:t>Contractor, terminate the contract in whole or in part at any time the Contractor fails to perform the contract.</w:t>
      </w:r>
    </w:p>
    <w:p w14:paraId="3BA58B62" w14:textId="77777777" w:rsidR="001D1BC6" w:rsidRDefault="001D1BC6">
      <w:pPr>
        <w:pStyle w:val="BodyText"/>
      </w:pPr>
    </w:p>
    <w:p w14:paraId="3BA58B63" w14:textId="77777777" w:rsidR="001D1BC6" w:rsidRDefault="00EB63F6">
      <w:pPr>
        <w:pStyle w:val="ListParagraph"/>
        <w:numPr>
          <w:ilvl w:val="0"/>
          <w:numId w:val="6"/>
        </w:numPr>
        <w:tabs>
          <w:tab w:val="left" w:pos="627"/>
        </w:tabs>
        <w:ind w:left="627" w:hanging="359"/>
        <w:rPr>
          <w:sz w:val="20"/>
        </w:rPr>
      </w:pPr>
      <w:r>
        <w:rPr>
          <w:b/>
          <w:sz w:val="20"/>
        </w:rPr>
        <w:t>U.S.</w:t>
      </w:r>
      <w:r>
        <w:rPr>
          <w:b/>
          <w:spacing w:val="-3"/>
          <w:sz w:val="20"/>
        </w:rPr>
        <w:t xml:space="preserve"> </w:t>
      </w:r>
      <w:r>
        <w:rPr>
          <w:b/>
          <w:sz w:val="20"/>
        </w:rPr>
        <w:t>FUNDS:</w:t>
      </w:r>
      <w:r>
        <w:rPr>
          <w:b/>
          <w:spacing w:val="-4"/>
          <w:sz w:val="20"/>
        </w:rPr>
        <w:t xml:space="preserve"> </w:t>
      </w:r>
      <w:r>
        <w:rPr>
          <w:sz w:val="20"/>
        </w:rPr>
        <w:t>All</w:t>
      </w:r>
      <w:r>
        <w:rPr>
          <w:spacing w:val="-3"/>
          <w:sz w:val="20"/>
        </w:rPr>
        <w:t xml:space="preserve"> </w:t>
      </w:r>
      <w:r>
        <w:rPr>
          <w:sz w:val="20"/>
        </w:rPr>
        <w:t>prices</w:t>
      </w:r>
      <w:r>
        <w:rPr>
          <w:spacing w:val="-2"/>
          <w:sz w:val="20"/>
        </w:rPr>
        <w:t xml:space="preserve"> </w:t>
      </w:r>
      <w:r>
        <w:rPr>
          <w:sz w:val="20"/>
        </w:rPr>
        <w:t>and</w:t>
      </w:r>
      <w:r>
        <w:rPr>
          <w:spacing w:val="-3"/>
          <w:sz w:val="20"/>
        </w:rPr>
        <w:t xml:space="preserve"> </w:t>
      </w:r>
      <w:r>
        <w:rPr>
          <w:sz w:val="20"/>
        </w:rPr>
        <w:t>payments</w:t>
      </w:r>
      <w:r>
        <w:rPr>
          <w:spacing w:val="-3"/>
          <w:sz w:val="20"/>
        </w:rPr>
        <w:t xml:space="preserve"> </w:t>
      </w:r>
      <w:r>
        <w:rPr>
          <w:sz w:val="20"/>
        </w:rPr>
        <w:t>must</w:t>
      </w:r>
      <w:r>
        <w:rPr>
          <w:spacing w:val="-3"/>
          <w:sz w:val="20"/>
        </w:rPr>
        <w:t xml:space="preserve"> </w:t>
      </w:r>
      <w:r>
        <w:rPr>
          <w:sz w:val="20"/>
        </w:rPr>
        <w:t>be</w:t>
      </w:r>
      <w:r>
        <w:rPr>
          <w:spacing w:val="-3"/>
          <w:sz w:val="20"/>
        </w:rPr>
        <w:t xml:space="preserve"> </w:t>
      </w:r>
      <w:r>
        <w:rPr>
          <w:sz w:val="20"/>
        </w:rPr>
        <w:t>in</w:t>
      </w:r>
      <w:r>
        <w:rPr>
          <w:spacing w:val="-3"/>
          <w:sz w:val="20"/>
        </w:rPr>
        <w:t xml:space="preserve"> </w:t>
      </w:r>
      <w:r>
        <w:rPr>
          <w:sz w:val="20"/>
        </w:rPr>
        <w:t>U.S.</w:t>
      </w:r>
      <w:r>
        <w:rPr>
          <w:spacing w:val="-3"/>
          <w:sz w:val="20"/>
        </w:rPr>
        <w:t xml:space="preserve"> </w:t>
      </w:r>
      <w:r>
        <w:rPr>
          <w:spacing w:val="-2"/>
          <w:sz w:val="20"/>
        </w:rPr>
        <w:t>dollars.</w:t>
      </w:r>
    </w:p>
    <w:p w14:paraId="3BA58B64" w14:textId="77777777" w:rsidR="001D1BC6" w:rsidRDefault="001D1BC6">
      <w:pPr>
        <w:pStyle w:val="BodyText"/>
        <w:spacing w:before="1"/>
      </w:pPr>
    </w:p>
    <w:p w14:paraId="3BA58B65" w14:textId="77777777" w:rsidR="001D1BC6" w:rsidRDefault="00EB63F6">
      <w:pPr>
        <w:pStyle w:val="ListParagraph"/>
        <w:numPr>
          <w:ilvl w:val="0"/>
          <w:numId w:val="6"/>
        </w:numPr>
        <w:tabs>
          <w:tab w:val="left" w:pos="628"/>
        </w:tabs>
        <w:ind w:left="628" w:right="425"/>
        <w:rPr>
          <w:sz w:val="20"/>
        </w:rPr>
      </w:pPr>
      <w:r>
        <w:rPr>
          <w:b/>
          <w:sz w:val="20"/>
        </w:rPr>
        <w:t xml:space="preserve">VENUE: </w:t>
      </w:r>
      <w:r>
        <w:rPr>
          <w:sz w:val="20"/>
        </w:rPr>
        <w:t>This solicitation/bid/proposal/contract/purchase order is governed by the laws of Montana. The parties agree that</w:t>
      </w:r>
      <w:r>
        <w:rPr>
          <w:spacing w:val="-3"/>
          <w:sz w:val="20"/>
        </w:rPr>
        <w:t xml:space="preserve"> </w:t>
      </w:r>
      <w:r>
        <w:rPr>
          <w:sz w:val="20"/>
        </w:rPr>
        <w:t>any</w:t>
      </w:r>
      <w:r>
        <w:rPr>
          <w:spacing w:val="-3"/>
          <w:sz w:val="20"/>
        </w:rPr>
        <w:t xml:space="preserve"> </w:t>
      </w:r>
      <w:r>
        <w:rPr>
          <w:sz w:val="20"/>
        </w:rPr>
        <w:t>litigation</w:t>
      </w:r>
      <w:r>
        <w:rPr>
          <w:spacing w:val="-3"/>
          <w:sz w:val="20"/>
        </w:rPr>
        <w:t xml:space="preserve"> </w:t>
      </w:r>
      <w:r>
        <w:rPr>
          <w:sz w:val="20"/>
        </w:rPr>
        <w:t>concerning</w:t>
      </w:r>
      <w:r>
        <w:rPr>
          <w:spacing w:val="-3"/>
          <w:sz w:val="20"/>
        </w:rPr>
        <w:t xml:space="preserve"> </w:t>
      </w:r>
      <w:r>
        <w:rPr>
          <w:sz w:val="20"/>
        </w:rPr>
        <w:t>this</w:t>
      </w:r>
      <w:r>
        <w:rPr>
          <w:spacing w:val="-2"/>
          <w:sz w:val="20"/>
        </w:rPr>
        <w:t xml:space="preserve"> </w:t>
      </w:r>
      <w:r>
        <w:rPr>
          <w:sz w:val="20"/>
        </w:rPr>
        <w:t>solicitation/bid/proposal/contract/purchase</w:t>
      </w:r>
      <w:r>
        <w:rPr>
          <w:spacing w:val="-3"/>
          <w:sz w:val="20"/>
        </w:rPr>
        <w:t xml:space="preserve"> </w:t>
      </w:r>
      <w:r>
        <w:rPr>
          <w:sz w:val="20"/>
        </w:rPr>
        <w:t>order</w:t>
      </w:r>
      <w:r>
        <w:rPr>
          <w:spacing w:val="-2"/>
          <w:sz w:val="20"/>
        </w:rPr>
        <w:t xml:space="preserve"> </w:t>
      </w:r>
      <w:r>
        <w:rPr>
          <w:sz w:val="20"/>
        </w:rPr>
        <w:t>must</w:t>
      </w:r>
      <w:r>
        <w:rPr>
          <w:spacing w:val="-3"/>
          <w:sz w:val="20"/>
        </w:rPr>
        <w:t xml:space="preserve"> </w:t>
      </w:r>
      <w:r>
        <w:rPr>
          <w:sz w:val="20"/>
        </w:rPr>
        <w:t>be</w:t>
      </w:r>
      <w:r>
        <w:rPr>
          <w:spacing w:val="-3"/>
          <w:sz w:val="20"/>
        </w:rPr>
        <w:t xml:space="preserve"> </w:t>
      </w:r>
      <w:r>
        <w:rPr>
          <w:sz w:val="20"/>
        </w:rPr>
        <w:t>brought</w:t>
      </w:r>
      <w:r>
        <w:rPr>
          <w:spacing w:val="-3"/>
          <w:sz w:val="20"/>
        </w:rPr>
        <w:t xml:space="preserve"> </w:t>
      </w:r>
      <w:r>
        <w:rPr>
          <w:sz w:val="20"/>
        </w:rPr>
        <w:t>in</w:t>
      </w:r>
      <w:r>
        <w:rPr>
          <w:spacing w:val="-3"/>
          <w:sz w:val="20"/>
        </w:rPr>
        <w:t xml:space="preserve"> </w:t>
      </w:r>
      <w:r>
        <w:rPr>
          <w:sz w:val="20"/>
        </w:rPr>
        <w:t>the</w:t>
      </w:r>
      <w:r>
        <w:rPr>
          <w:spacing w:val="-4"/>
          <w:sz w:val="20"/>
        </w:rPr>
        <w:t xml:space="preserve"> </w:t>
      </w:r>
      <w:r>
        <w:rPr>
          <w:sz w:val="20"/>
        </w:rPr>
        <w:t>District</w:t>
      </w:r>
      <w:r>
        <w:rPr>
          <w:spacing w:val="-3"/>
          <w:sz w:val="20"/>
        </w:rPr>
        <w:t xml:space="preserve"> </w:t>
      </w:r>
      <w:r>
        <w:rPr>
          <w:sz w:val="20"/>
        </w:rPr>
        <w:t xml:space="preserve">Court for Missoula County, State of Montana, and each party shall pay its own costs and attorney fees. (Section 18-1-401, </w:t>
      </w:r>
      <w:r>
        <w:rPr>
          <w:spacing w:val="-2"/>
          <w:sz w:val="20"/>
        </w:rPr>
        <w:t>MCA.)</w:t>
      </w:r>
    </w:p>
    <w:p w14:paraId="3BA58B66" w14:textId="77777777" w:rsidR="001D1BC6" w:rsidRDefault="001D1BC6">
      <w:pPr>
        <w:pStyle w:val="BodyText"/>
      </w:pPr>
    </w:p>
    <w:p w14:paraId="3BA58B67" w14:textId="77777777" w:rsidR="001D1BC6" w:rsidRDefault="00EB63F6">
      <w:pPr>
        <w:pStyle w:val="ListParagraph"/>
        <w:numPr>
          <w:ilvl w:val="0"/>
          <w:numId w:val="6"/>
        </w:numPr>
        <w:tabs>
          <w:tab w:val="left" w:pos="627"/>
        </w:tabs>
        <w:ind w:left="627" w:right="452"/>
        <w:rPr>
          <w:sz w:val="20"/>
        </w:rPr>
      </w:pPr>
      <w:r>
        <w:rPr>
          <w:b/>
          <w:sz w:val="20"/>
        </w:rPr>
        <w:t>WARRANTIES</w:t>
      </w:r>
      <w:r>
        <w:rPr>
          <w:b/>
          <w:spacing w:val="-4"/>
          <w:sz w:val="20"/>
        </w:rPr>
        <w:t xml:space="preserve"> </w:t>
      </w:r>
      <w:r>
        <w:rPr>
          <w:b/>
          <w:sz w:val="20"/>
        </w:rPr>
        <w:t>(NON-INFORMATION</w:t>
      </w:r>
      <w:r>
        <w:rPr>
          <w:b/>
          <w:spacing w:val="-3"/>
          <w:sz w:val="20"/>
        </w:rPr>
        <w:t xml:space="preserve"> </w:t>
      </w:r>
      <w:r>
        <w:rPr>
          <w:b/>
          <w:sz w:val="20"/>
        </w:rPr>
        <w:t>TECHNOLOGY):</w:t>
      </w:r>
      <w:r>
        <w:rPr>
          <w:b/>
          <w:spacing w:val="-3"/>
          <w:sz w:val="20"/>
        </w:rPr>
        <w:t xml:space="preserve"> </w:t>
      </w:r>
      <w:r>
        <w:rPr>
          <w:sz w:val="20"/>
        </w:rPr>
        <w:t>The</w:t>
      </w:r>
      <w:r>
        <w:rPr>
          <w:spacing w:val="-4"/>
          <w:sz w:val="20"/>
        </w:rPr>
        <w:t xml:space="preserve"> </w:t>
      </w:r>
      <w:r>
        <w:rPr>
          <w:sz w:val="20"/>
        </w:rPr>
        <w:t>Contractor</w:t>
      </w:r>
      <w:r>
        <w:rPr>
          <w:spacing w:val="-3"/>
          <w:sz w:val="20"/>
        </w:rPr>
        <w:t xml:space="preserve"> </w:t>
      </w:r>
      <w:r>
        <w:rPr>
          <w:sz w:val="20"/>
        </w:rPr>
        <w:t>warrants</w:t>
      </w:r>
      <w:r>
        <w:rPr>
          <w:spacing w:val="-3"/>
          <w:sz w:val="20"/>
        </w:rPr>
        <w:t xml:space="preserve"> </w:t>
      </w:r>
      <w:r>
        <w:rPr>
          <w:sz w:val="20"/>
        </w:rPr>
        <w:t>that</w:t>
      </w:r>
      <w:r>
        <w:rPr>
          <w:spacing w:val="-4"/>
          <w:sz w:val="20"/>
        </w:rPr>
        <w:t xml:space="preserve"> </w:t>
      </w:r>
      <w:r>
        <w:rPr>
          <w:sz w:val="20"/>
        </w:rPr>
        <w:t>the</w:t>
      </w:r>
      <w:r>
        <w:rPr>
          <w:spacing w:val="-4"/>
          <w:sz w:val="20"/>
        </w:rPr>
        <w:t xml:space="preserve"> </w:t>
      </w:r>
      <w:r>
        <w:rPr>
          <w:sz w:val="20"/>
        </w:rPr>
        <w:t>products</w:t>
      </w:r>
      <w:r>
        <w:rPr>
          <w:spacing w:val="-3"/>
          <w:sz w:val="20"/>
        </w:rPr>
        <w:t xml:space="preserve"> </w:t>
      </w:r>
      <w:r>
        <w:rPr>
          <w:sz w:val="20"/>
        </w:rPr>
        <w:t>offered</w:t>
      </w:r>
      <w:r>
        <w:rPr>
          <w:spacing w:val="-4"/>
          <w:sz w:val="20"/>
        </w:rPr>
        <w:t xml:space="preserve"> </w:t>
      </w:r>
      <w:r>
        <w:rPr>
          <w:sz w:val="20"/>
        </w:rPr>
        <w:t>conform</w:t>
      </w:r>
      <w:r>
        <w:rPr>
          <w:spacing w:val="-4"/>
          <w:sz w:val="20"/>
        </w:rPr>
        <w:t xml:space="preserve"> </w:t>
      </w:r>
      <w:r>
        <w:rPr>
          <w:sz w:val="20"/>
        </w:rPr>
        <w:t>to the specifications requested, are fit and sufficient for the purpose manufactured, are of good material and workmanship,</w:t>
      </w:r>
      <w:r>
        <w:rPr>
          <w:spacing w:val="-1"/>
          <w:sz w:val="20"/>
        </w:rPr>
        <w:t xml:space="preserve"> </w:t>
      </w:r>
      <w:r>
        <w:rPr>
          <w:sz w:val="20"/>
        </w:rPr>
        <w:t>and</w:t>
      </w:r>
      <w:r>
        <w:rPr>
          <w:spacing w:val="-1"/>
          <w:sz w:val="20"/>
        </w:rPr>
        <w:t xml:space="preserve"> </w:t>
      </w:r>
      <w:r>
        <w:rPr>
          <w:sz w:val="20"/>
        </w:rPr>
        <w:t>are</w:t>
      </w:r>
      <w:r>
        <w:rPr>
          <w:spacing w:val="-1"/>
          <w:sz w:val="20"/>
        </w:rPr>
        <w:t xml:space="preserve"> </w:t>
      </w:r>
      <w:r>
        <w:rPr>
          <w:sz w:val="20"/>
        </w:rPr>
        <w:t>free</w:t>
      </w:r>
      <w:r>
        <w:rPr>
          <w:spacing w:val="-2"/>
          <w:sz w:val="20"/>
        </w:rPr>
        <w:t xml:space="preserve"> </w:t>
      </w:r>
      <w:r>
        <w:rPr>
          <w:sz w:val="20"/>
        </w:rPr>
        <w:t>from</w:t>
      </w:r>
      <w:r>
        <w:rPr>
          <w:spacing w:val="-1"/>
          <w:sz w:val="20"/>
        </w:rPr>
        <w:t xml:space="preserve"> </w:t>
      </w:r>
      <w:r>
        <w:rPr>
          <w:sz w:val="20"/>
        </w:rPr>
        <w:t>defect.</w:t>
      </w:r>
      <w:r>
        <w:rPr>
          <w:spacing w:val="40"/>
          <w:sz w:val="20"/>
        </w:rPr>
        <w:t xml:space="preserve"> </w:t>
      </w:r>
      <w:r>
        <w:rPr>
          <w:sz w:val="20"/>
        </w:rPr>
        <w:t>The</w:t>
      </w:r>
      <w:r>
        <w:rPr>
          <w:spacing w:val="-1"/>
          <w:sz w:val="20"/>
        </w:rPr>
        <w:t xml:space="preserve"> </w:t>
      </w:r>
      <w:r>
        <w:rPr>
          <w:sz w:val="20"/>
        </w:rPr>
        <w:t>Contractor further warrants that</w:t>
      </w:r>
      <w:r>
        <w:rPr>
          <w:spacing w:val="-1"/>
          <w:sz w:val="20"/>
        </w:rPr>
        <w:t xml:space="preserve"> </w:t>
      </w:r>
      <w:r>
        <w:rPr>
          <w:sz w:val="20"/>
        </w:rPr>
        <w:t>the</w:t>
      </w:r>
      <w:r>
        <w:rPr>
          <w:spacing w:val="-1"/>
          <w:sz w:val="20"/>
        </w:rPr>
        <w:t xml:space="preserve"> </w:t>
      </w:r>
      <w:r>
        <w:rPr>
          <w:sz w:val="20"/>
        </w:rPr>
        <w:t>products are</w:t>
      </w:r>
      <w:r>
        <w:rPr>
          <w:spacing w:val="-1"/>
          <w:sz w:val="20"/>
        </w:rPr>
        <w:t xml:space="preserve"> </w:t>
      </w:r>
      <w:r>
        <w:rPr>
          <w:sz w:val="20"/>
        </w:rPr>
        <w:t>new and</w:t>
      </w:r>
      <w:r>
        <w:rPr>
          <w:spacing w:val="-1"/>
          <w:sz w:val="20"/>
        </w:rPr>
        <w:t xml:space="preserve"> </w:t>
      </w:r>
      <w:r>
        <w:rPr>
          <w:sz w:val="20"/>
        </w:rPr>
        <w:t>unused</w:t>
      </w:r>
      <w:r>
        <w:rPr>
          <w:spacing w:val="-1"/>
          <w:sz w:val="20"/>
        </w:rPr>
        <w:t xml:space="preserve"> </w:t>
      </w:r>
      <w:r>
        <w:rPr>
          <w:sz w:val="20"/>
        </w:rPr>
        <w:t>and</w:t>
      </w:r>
      <w:r>
        <w:rPr>
          <w:spacing w:val="-1"/>
          <w:sz w:val="20"/>
        </w:rPr>
        <w:t xml:space="preserve"> </w:t>
      </w:r>
      <w:r>
        <w:rPr>
          <w:sz w:val="20"/>
        </w:rPr>
        <w:t>of the latest model or manufacture, unless the University specifies otherwise.</w:t>
      </w:r>
      <w:r>
        <w:rPr>
          <w:spacing w:val="40"/>
          <w:sz w:val="20"/>
        </w:rPr>
        <w:t xml:space="preserve"> </w:t>
      </w:r>
      <w:r>
        <w:rPr>
          <w:sz w:val="20"/>
        </w:rPr>
        <w:t>Exceptions will be rejected.</w:t>
      </w:r>
    </w:p>
    <w:p w14:paraId="3BA58B68" w14:textId="77777777" w:rsidR="001D1BC6" w:rsidRDefault="001D1BC6">
      <w:pPr>
        <w:pStyle w:val="BodyText"/>
      </w:pPr>
    </w:p>
    <w:p w14:paraId="3BA58B69" w14:textId="77777777" w:rsidR="001D1BC6" w:rsidRDefault="00EB63F6">
      <w:pPr>
        <w:pStyle w:val="ListParagraph"/>
        <w:numPr>
          <w:ilvl w:val="0"/>
          <w:numId w:val="6"/>
        </w:numPr>
        <w:tabs>
          <w:tab w:val="left" w:pos="627"/>
        </w:tabs>
        <w:ind w:left="627" w:right="476"/>
        <w:rPr>
          <w:sz w:val="20"/>
        </w:rPr>
      </w:pPr>
      <w:r>
        <w:rPr>
          <w:b/>
          <w:sz w:val="20"/>
        </w:rPr>
        <w:t>WARRANTY</w:t>
      </w:r>
      <w:r>
        <w:rPr>
          <w:b/>
          <w:spacing w:val="-5"/>
          <w:sz w:val="20"/>
        </w:rPr>
        <w:t xml:space="preserve"> </w:t>
      </w:r>
      <w:r>
        <w:rPr>
          <w:b/>
          <w:sz w:val="20"/>
        </w:rPr>
        <w:t>FOR</w:t>
      </w:r>
      <w:r>
        <w:rPr>
          <w:b/>
          <w:spacing w:val="-3"/>
          <w:sz w:val="20"/>
        </w:rPr>
        <w:t xml:space="preserve"> </w:t>
      </w:r>
      <w:r>
        <w:rPr>
          <w:b/>
          <w:sz w:val="20"/>
        </w:rPr>
        <w:t>INFORMATION</w:t>
      </w:r>
      <w:r>
        <w:rPr>
          <w:b/>
          <w:spacing w:val="-3"/>
          <w:sz w:val="20"/>
        </w:rPr>
        <w:t xml:space="preserve"> </w:t>
      </w:r>
      <w:r>
        <w:rPr>
          <w:b/>
          <w:sz w:val="20"/>
        </w:rPr>
        <w:t>TECHNOLOGY</w:t>
      </w:r>
      <w:r>
        <w:rPr>
          <w:b/>
          <w:spacing w:val="-5"/>
          <w:sz w:val="20"/>
        </w:rPr>
        <w:t xml:space="preserve"> </w:t>
      </w:r>
      <w:r>
        <w:rPr>
          <w:b/>
          <w:sz w:val="20"/>
        </w:rPr>
        <w:t>SERVICES:</w:t>
      </w:r>
      <w:r>
        <w:rPr>
          <w:b/>
          <w:spacing w:val="40"/>
          <w:sz w:val="20"/>
        </w:rPr>
        <w:t xml:space="preserve"> </w:t>
      </w:r>
      <w:r>
        <w:rPr>
          <w:sz w:val="20"/>
        </w:rPr>
        <w:t>The</w:t>
      </w:r>
      <w:r>
        <w:rPr>
          <w:spacing w:val="-3"/>
          <w:sz w:val="20"/>
        </w:rPr>
        <w:t xml:space="preserve"> </w:t>
      </w:r>
      <w:r>
        <w:rPr>
          <w:sz w:val="20"/>
        </w:rPr>
        <w:t>Contractor</w:t>
      </w:r>
      <w:r>
        <w:rPr>
          <w:spacing w:val="-3"/>
          <w:sz w:val="20"/>
        </w:rPr>
        <w:t xml:space="preserve"> </w:t>
      </w:r>
      <w:r>
        <w:rPr>
          <w:sz w:val="20"/>
        </w:rPr>
        <w:t>warrants</w:t>
      </w:r>
      <w:r>
        <w:rPr>
          <w:spacing w:val="-3"/>
          <w:sz w:val="20"/>
        </w:rPr>
        <w:t xml:space="preserve"> </w:t>
      </w:r>
      <w:r>
        <w:rPr>
          <w:sz w:val="20"/>
        </w:rPr>
        <w:t>that</w:t>
      </w:r>
      <w:r>
        <w:rPr>
          <w:spacing w:val="-3"/>
          <w:sz w:val="20"/>
        </w:rPr>
        <w:t xml:space="preserve"> </w:t>
      </w:r>
      <w:r>
        <w:rPr>
          <w:sz w:val="20"/>
        </w:rPr>
        <w:t>it</w:t>
      </w:r>
      <w:r>
        <w:rPr>
          <w:spacing w:val="-3"/>
          <w:sz w:val="20"/>
        </w:rPr>
        <w:t xml:space="preserve"> </w:t>
      </w:r>
      <w:r>
        <w:rPr>
          <w:sz w:val="20"/>
        </w:rPr>
        <w:t>performs</w:t>
      </w:r>
      <w:r>
        <w:rPr>
          <w:spacing w:val="-3"/>
          <w:sz w:val="20"/>
        </w:rPr>
        <w:t xml:space="preserve"> </w:t>
      </w:r>
      <w:r>
        <w:rPr>
          <w:sz w:val="20"/>
        </w:rPr>
        <w:t>all</w:t>
      </w:r>
      <w:r>
        <w:rPr>
          <w:spacing w:val="-3"/>
          <w:sz w:val="20"/>
        </w:rPr>
        <w:t xml:space="preserve"> </w:t>
      </w:r>
      <w:r>
        <w:rPr>
          <w:sz w:val="20"/>
        </w:rPr>
        <w:t>services using</w:t>
      </w:r>
      <w:r>
        <w:rPr>
          <w:spacing w:val="-2"/>
          <w:sz w:val="20"/>
        </w:rPr>
        <w:t xml:space="preserve"> </w:t>
      </w:r>
      <w:r>
        <w:rPr>
          <w:sz w:val="20"/>
        </w:rPr>
        <w:t>reasonable</w:t>
      </w:r>
      <w:r>
        <w:rPr>
          <w:spacing w:val="-2"/>
          <w:sz w:val="20"/>
        </w:rPr>
        <w:t xml:space="preserve"> </w:t>
      </w:r>
      <w:r>
        <w:rPr>
          <w:sz w:val="20"/>
        </w:rPr>
        <w:t>care</w:t>
      </w:r>
      <w:r>
        <w:rPr>
          <w:spacing w:val="-2"/>
          <w:sz w:val="20"/>
        </w:rPr>
        <w:t xml:space="preserve"> </w:t>
      </w:r>
      <w:r>
        <w:rPr>
          <w:sz w:val="20"/>
        </w:rPr>
        <w:t>and</w:t>
      </w:r>
      <w:r>
        <w:rPr>
          <w:spacing w:val="-3"/>
          <w:sz w:val="20"/>
        </w:rPr>
        <w:t xml:space="preserve"> </w:t>
      </w:r>
      <w:r>
        <w:rPr>
          <w:sz w:val="20"/>
        </w:rPr>
        <w:t>skill</w:t>
      </w:r>
      <w:r>
        <w:rPr>
          <w:spacing w:val="-2"/>
          <w:sz w:val="20"/>
        </w:rPr>
        <w:t xml:space="preserve"> </w:t>
      </w:r>
      <w:r>
        <w:rPr>
          <w:sz w:val="20"/>
        </w:rPr>
        <w:t>and</w:t>
      </w:r>
      <w:r>
        <w:rPr>
          <w:spacing w:val="-2"/>
          <w:sz w:val="20"/>
        </w:rPr>
        <w:t xml:space="preserve"> </w:t>
      </w:r>
      <w:r>
        <w:rPr>
          <w:sz w:val="20"/>
        </w:rPr>
        <w:t>according</w:t>
      </w:r>
      <w:r>
        <w:rPr>
          <w:spacing w:val="-2"/>
          <w:sz w:val="20"/>
        </w:rPr>
        <w:t xml:space="preserve"> </w:t>
      </w:r>
      <w:r>
        <w:rPr>
          <w:sz w:val="20"/>
        </w:rPr>
        <w:t>to</w:t>
      </w:r>
      <w:r>
        <w:rPr>
          <w:spacing w:val="-2"/>
          <w:sz w:val="20"/>
        </w:rPr>
        <w:t xml:space="preserve"> </w:t>
      </w:r>
      <w:r>
        <w:rPr>
          <w:sz w:val="20"/>
        </w:rPr>
        <w:t>its</w:t>
      </w:r>
      <w:r>
        <w:rPr>
          <w:spacing w:val="-1"/>
          <w:sz w:val="20"/>
        </w:rPr>
        <w:t xml:space="preserve"> </w:t>
      </w:r>
      <w:r>
        <w:rPr>
          <w:sz w:val="20"/>
        </w:rPr>
        <w:t>current</w:t>
      </w:r>
      <w:r>
        <w:rPr>
          <w:spacing w:val="-2"/>
          <w:sz w:val="20"/>
        </w:rPr>
        <w:t xml:space="preserve"> </w:t>
      </w:r>
      <w:r>
        <w:rPr>
          <w:sz w:val="20"/>
        </w:rPr>
        <w:t>description</w:t>
      </w:r>
      <w:r>
        <w:rPr>
          <w:spacing w:val="-2"/>
          <w:sz w:val="20"/>
        </w:rPr>
        <w:t xml:space="preserve"> </w:t>
      </w:r>
      <w:r>
        <w:rPr>
          <w:sz w:val="20"/>
        </w:rPr>
        <w:t>(including</w:t>
      </w:r>
      <w:r>
        <w:rPr>
          <w:spacing w:val="-2"/>
          <w:sz w:val="20"/>
        </w:rPr>
        <w:t xml:space="preserve"> </w:t>
      </w:r>
      <w:r>
        <w:rPr>
          <w:sz w:val="20"/>
        </w:rPr>
        <w:t>any</w:t>
      </w:r>
      <w:r>
        <w:rPr>
          <w:spacing w:val="-2"/>
          <w:sz w:val="20"/>
        </w:rPr>
        <w:t xml:space="preserve"> </w:t>
      </w:r>
      <w:r>
        <w:rPr>
          <w:sz w:val="20"/>
        </w:rPr>
        <w:t>completion</w:t>
      </w:r>
      <w:r>
        <w:rPr>
          <w:spacing w:val="-2"/>
          <w:sz w:val="20"/>
        </w:rPr>
        <w:t xml:space="preserve"> </w:t>
      </w:r>
      <w:r>
        <w:rPr>
          <w:sz w:val="20"/>
        </w:rPr>
        <w:t>criteria)</w:t>
      </w:r>
      <w:r>
        <w:rPr>
          <w:spacing w:val="-3"/>
          <w:sz w:val="20"/>
        </w:rPr>
        <w:t xml:space="preserve"> </w:t>
      </w:r>
      <w:r>
        <w:rPr>
          <w:sz w:val="20"/>
        </w:rPr>
        <w:t>contained</w:t>
      </w:r>
      <w:r>
        <w:rPr>
          <w:spacing w:val="-2"/>
          <w:sz w:val="20"/>
        </w:rPr>
        <w:t xml:space="preserve"> </w:t>
      </w:r>
      <w:r>
        <w:rPr>
          <w:sz w:val="20"/>
        </w:rPr>
        <w:t>in this contract.</w:t>
      </w:r>
      <w:r>
        <w:rPr>
          <w:spacing w:val="40"/>
          <w:sz w:val="20"/>
        </w:rPr>
        <w:t xml:space="preserve"> </w:t>
      </w:r>
      <w:r>
        <w:rPr>
          <w:sz w:val="20"/>
        </w:rPr>
        <w:t>University agrees to provide timely written notice of any failure to comply with this warranty so that the Contractor can take corrective action.</w:t>
      </w:r>
    </w:p>
    <w:p w14:paraId="3BA58B6A" w14:textId="77777777" w:rsidR="001D1BC6" w:rsidRDefault="001D1BC6">
      <w:pPr>
        <w:pStyle w:val="BodyText"/>
      </w:pPr>
    </w:p>
    <w:p w14:paraId="3BA58B6B" w14:textId="77777777" w:rsidR="001D1BC6" w:rsidRDefault="00EB63F6">
      <w:pPr>
        <w:pStyle w:val="ListParagraph"/>
        <w:numPr>
          <w:ilvl w:val="0"/>
          <w:numId w:val="6"/>
        </w:numPr>
        <w:tabs>
          <w:tab w:val="left" w:pos="627"/>
        </w:tabs>
        <w:ind w:left="627" w:right="399"/>
        <w:rPr>
          <w:sz w:val="20"/>
        </w:rPr>
      </w:pPr>
      <w:r>
        <w:rPr>
          <w:b/>
          <w:sz w:val="20"/>
        </w:rPr>
        <w:t>WARRANTY FOR SOFTWARE:</w:t>
      </w:r>
      <w:r>
        <w:rPr>
          <w:b/>
          <w:spacing w:val="40"/>
          <w:sz w:val="20"/>
        </w:rPr>
        <w:t xml:space="preserve"> </w:t>
      </w:r>
      <w:r>
        <w:rPr>
          <w:sz w:val="20"/>
        </w:rPr>
        <w:t>For a period of ninety (90) days from the date of receipt of software, the Contractor warrants that:</w:t>
      </w:r>
      <w:r>
        <w:rPr>
          <w:spacing w:val="40"/>
          <w:sz w:val="20"/>
        </w:rPr>
        <w:t xml:space="preserve"> </w:t>
      </w:r>
      <w:r>
        <w:rPr>
          <w:sz w:val="20"/>
        </w:rPr>
        <w:t>(i) the unmodified software will provide the features and functions, and will otherwise conform to all published</w:t>
      </w:r>
      <w:r>
        <w:rPr>
          <w:spacing w:val="-3"/>
          <w:sz w:val="20"/>
        </w:rPr>
        <w:t xml:space="preserve"> </w:t>
      </w:r>
      <w:r>
        <w:rPr>
          <w:sz w:val="20"/>
        </w:rPr>
        <w:t>documentation</w:t>
      </w:r>
      <w:r>
        <w:rPr>
          <w:spacing w:val="-3"/>
          <w:sz w:val="20"/>
        </w:rPr>
        <w:t xml:space="preserve"> </w:t>
      </w:r>
      <w:r>
        <w:rPr>
          <w:sz w:val="20"/>
        </w:rPr>
        <w:t>including</w:t>
      </w:r>
      <w:r>
        <w:rPr>
          <w:spacing w:val="-3"/>
          <w:sz w:val="20"/>
        </w:rPr>
        <w:t xml:space="preserve"> </w:t>
      </w:r>
      <w:r>
        <w:rPr>
          <w:sz w:val="20"/>
        </w:rPr>
        <w:t>on</w:t>
      </w:r>
      <w:r>
        <w:rPr>
          <w:spacing w:val="-3"/>
          <w:sz w:val="20"/>
        </w:rPr>
        <w:t xml:space="preserve"> </w:t>
      </w:r>
      <w:r>
        <w:rPr>
          <w:sz w:val="20"/>
        </w:rPr>
        <w:t>the</w:t>
      </w:r>
      <w:r>
        <w:rPr>
          <w:spacing w:val="-3"/>
          <w:sz w:val="20"/>
        </w:rPr>
        <w:t xml:space="preserve"> </w:t>
      </w:r>
      <w:r>
        <w:rPr>
          <w:sz w:val="20"/>
        </w:rPr>
        <w:t>Contractor's</w:t>
      </w:r>
      <w:r>
        <w:rPr>
          <w:spacing w:val="-2"/>
          <w:sz w:val="20"/>
        </w:rPr>
        <w:t xml:space="preserve"> </w:t>
      </w:r>
      <w:r>
        <w:rPr>
          <w:sz w:val="20"/>
        </w:rPr>
        <w:t>website;</w:t>
      </w:r>
      <w:r>
        <w:rPr>
          <w:spacing w:val="-3"/>
          <w:sz w:val="20"/>
        </w:rPr>
        <w:t xml:space="preserve"> </w:t>
      </w:r>
      <w:r>
        <w:rPr>
          <w:sz w:val="20"/>
        </w:rPr>
        <w:t>and</w:t>
      </w:r>
      <w:r>
        <w:rPr>
          <w:spacing w:val="-3"/>
          <w:sz w:val="20"/>
        </w:rPr>
        <w:t xml:space="preserve"> </w:t>
      </w:r>
      <w:r>
        <w:rPr>
          <w:sz w:val="20"/>
        </w:rPr>
        <w:t>(ii)</w:t>
      </w:r>
      <w:r>
        <w:rPr>
          <w:spacing w:val="-2"/>
          <w:sz w:val="20"/>
        </w:rPr>
        <w:t xml:space="preserve"> </w:t>
      </w:r>
      <w:r>
        <w:rPr>
          <w:sz w:val="20"/>
        </w:rPr>
        <w:t>the</w:t>
      </w:r>
      <w:r>
        <w:rPr>
          <w:spacing w:val="-3"/>
          <w:sz w:val="20"/>
        </w:rPr>
        <w:t xml:space="preserve"> </w:t>
      </w:r>
      <w:r>
        <w:rPr>
          <w:sz w:val="20"/>
        </w:rPr>
        <w:t>media</w:t>
      </w:r>
      <w:r>
        <w:rPr>
          <w:spacing w:val="-3"/>
          <w:sz w:val="20"/>
        </w:rPr>
        <w:t xml:space="preserve"> </w:t>
      </w:r>
      <w:r>
        <w:rPr>
          <w:sz w:val="20"/>
        </w:rPr>
        <w:t>upon</w:t>
      </w:r>
      <w:r>
        <w:rPr>
          <w:spacing w:val="-4"/>
          <w:sz w:val="20"/>
        </w:rPr>
        <w:t xml:space="preserve"> </w:t>
      </w:r>
      <w:r>
        <w:rPr>
          <w:sz w:val="20"/>
        </w:rPr>
        <w:t>which</w:t>
      </w:r>
      <w:r>
        <w:rPr>
          <w:spacing w:val="-4"/>
          <w:sz w:val="20"/>
        </w:rPr>
        <w:t xml:space="preserve"> </w:t>
      </w:r>
      <w:r>
        <w:rPr>
          <w:sz w:val="20"/>
        </w:rPr>
        <w:t>the</w:t>
      </w:r>
      <w:r>
        <w:rPr>
          <w:spacing w:val="-3"/>
          <w:sz w:val="20"/>
        </w:rPr>
        <w:t xml:space="preserve"> </w:t>
      </w:r>
      <w:r>
        <w:rPr>
          <w:sz w:val="20"/>
        </w:rPr>
        <w:t>software</w:t>
      </w:r>
      <w:r>
        <w:rPr>
          <w:spacing w:val="-4"/>
          <w:sz w:val="20"/>
        </w:rPr>
        <w:t xml:space="preserve"> </w:t>
      </w:r>
      <w:r>
        <w:rPr>
          <w:sz w:val="20"/>
        </w:rPr>
        <w:t>is</w:t>
      </w:r>
      <w:r>
        <w:rPr>
          <w:spacing w:val="-2"/>
          <w:sz w:val="20"/>
        </w:rPr>
        <w:t xml:space="preserve"> </w:t>
      </w:r>
      <w:r>
        <w:rPr>
          <w:sz w:val="20"/>
        </w:rPr>
        <w:t>furnished will be free from defects in materials and workmanship under normal use and service.</w:t>
      </w:r>
    </w:p>
    <w:p w14:paraId="3BA58B6C" w14:textId="77777777" w:rsidR="001D1BC6" w:rsidRDefault="001D1BC6">
      <w:pPr>
        <w:pStyle w:val="ListParagraph"/>
        <w:rPr>
          <w:sz w:val="20"/>
        </w:rPr>
        <w:sectPr w:rsidR="001D1BC6">
          <w:pgSz w:w="12240" w:h="15840"/>
          <w:pgMar w:top="1220" w:right="360" w:bottom="880" w:left="360" w:header="0" w:footer="692" w:gutter="0"/>
          <w:cols w:space="720"/>
        </w:sectPr>
      </w:pPr>
    </w:p>
    <w:p w14:paraId="3BA58B6D" w14:textId="77777777" w:rsidR="001D1BC6" w:rsidRDefault="00EB63F6">
      <w:pPr>
        <w:pStyle w:val="ListParagraph"/>
        <w:numPr>
          <w:ilvl w:val="0"/>
          <w:numId w:val="6"/>
        </w:numPr>
        <w:tabs>
          <w:tab w:val="left" w:pos="629"/>
        </w:tabs>
        <w:spacing w:before="66"/>
        <w:ind w:right="430"/>
        <w:rPr>
          <w:sz w:val="20"/>
        </w:rPr>
      </w:pPr>
      <w:r>
        <w:rPr>
          <w:b/>
          <w:sz w:val="20"/>
        </w:rPr>
        <w:lastRenderedPageBreak/>
        <w:t>WARRANTY</w:t>
      </w:r>
      <w:r>
        <w:rPr>
          <w:b/>
          <w:spacing w:val="-5"/>
          <w:sz w:val="20"/>
        </w:rPr>
        <w:t xml:space="preserve"> </w:t>
      </w:r>
      <w:r>
        <w:rPr>
          <w:b/>
          <w:sz w:val="20"/>
        </w:rPr>
        <w:t>FOR</w:t>
      </w:r>
      <w:r>
        <w:rPr>
          <w:b/>
          <w:spacing w:val="-2"/>
          <w:sz w:val="20"/>
        </w:rPr>
        <w:t xml:space="preserve"> </w:t>
      </w:r>
      <w:r>
        <w:rPr>
          <w:b/>
          <w:sz w:val="20"/>
        </w:rPr>
        <w:t>INFORMATION</w:t>
      </w:r>
      <w:r>
        <w:rPr>
          <w:b/>
          <w:spacing w:val="-2"/>
          <w:sz w:val="20"/>
        </w:rPr>
        <w:t xml:space="preserve"> </w:t>
      </w:r>
      <w:r>
        <w:rPr>
          <w:b/>
          <w:sz w:val="20"/>
        </w:rPr>
        <w:t>TECHNOLOGY</w:t>
      </w:r>
      <w:r>
        <w:rPr>
          <w:b/>
          <w:spacing w:val="-5"/>
          <w:sz w:val="20"/>
        </w:rPr>
        <w:t xml:space="preserve"> </w:t>
      </w:r>
      <w:r>
        <w:rPr>
          <w:b/>
          <w:sz w:val="20"/>
        </w:rPr>
        <w:t>HARDWARE:</w:t>
      </w:r>
      <w:r>
        <w:rPr>
          <w:b/>
          <w:spacing w:val="40"/>
          <w:sz w:val="20"/>
        </w:rPr>
        <w:t xml:space="preserve"> </w:t>
      </w:r>
      <w:r>
        <w:rPr>
          <w:sz w:val="20"/>
        </w:rPr>
        <w:t>The</w:t>
      </w:r>
      <w:r>
        <w:rPr>
          <w:spacing w:val="-3"/>
          <w:sz w:val="20"/>
        </w:rPr>
        <w:t xml:space="preserve"> </w:t>
      </w:r>
      <w:r>
        <w:rPr>
          <w:sz w:val="20"/>
        </w:rPr>
        <w:t>Contractor</w:t>
      </w:r>
      <w:r>
        <w:rPr>
          <w:spacing w:val="-4"/>
          <w:sz w:val="20"/>
        </w:rPr>
        <w:t xml:space="preserve"> </w:t>
      </w:r>
      <w:r>
        <w:rPr>
          <w:sz w:val="20"/>
        </w:rPr>
        <w:t>warrants</w:t>
      </w:r>
      <w:r>
        <w:rPr>
          <w:spacing w:val="-3"/>
          <w:sz w:val="20"/>
        </w:rPr>
        <w:t xml:space="preserve"> </w:t>
      </w:r>
      <w:r>
        <w:rPr>
          <w:sz w:val="20"/>
        </w:rPr>
        <w:t>that</w:t>
      </w:r>
      <w:r>
        <w:rPr>
          <w:spacing w:val="-3"/>
          <w:sz w:val="20"/>
        </w:rPr>
        <w:t xml:space="preserve"> </w:t>
      </w:r>
      <w:r>
        <w:rPr>
          <w:sz w:val="20"/>
        </w:rPr>
        <w:t>hardware</w:t>
      </w:r>
      <w:r>
        <w:rPr>
          <w:spacing w:val="-4"/>
          <w:sz w:val="20"/>
        </w:rPr>
        <w:t xml:space="preserve"> </w:t>
      </w:r>
      <w:r>
        <w:rPr>
          <w:sz w:val="20"/>
        </w:rPr>
        <w:t>provided</w:t>
      </w:r>
      <w:r>
        <w:rPr>
          <w:spacing w:val="-3"/>
          <w:sz w:val="20"/>
        </w:rPr>
        <w:t xml:space="preserve"> </w:t>
      </w:r>
      <w:r>
        <w:rPr>
          <w:sz w:val="20"/>
        </w:rPr>
        <w:t>is free from defects in materials and workmanship and conforms to the specifications. The warranty period for provided hardware is a fixed period commencing on the date specified in a statement of work or applicable contract. If the hardware does not function as warranted during the warranty period and the Contractor is unable to either:</w:t>
      </w:r>
      <w:r>
        <w:rPr>
          <w:spacing w:val="40"/>
          <w:sz w:val="20"/>
        </w:rPr>
        <w:t xml:space="preserve"> </w:t>
      </w:r>
      <w:r>
        <w:rPr>
          <w:sz w:val="20"/>
        </w:rPr>
        <w:t>i) make it do</w:t>
      </w:r>
      <w:r>
        <w:rPr>
          <w:spacing w:val="-1"/>
          <w:sz w:val="20"/>
        </w:rPr>
        <w:t xml:space="preserve"> </w:t>
      </w:r>
      <w:r>
        <w:rPr>
          <w:sz w:val="20"/>
        </w:rPr>
        <w:t>so;</w:t>
      </w:r>
      <w:r>
        <w:rPr>
          <w:spacing w:val="-1"/>
          <w:sz w:val="20"/>
        </w:rPr>
        <w:t xml:space="preserve"> </w:t>
      </w:r>
      <w:r>
        <w:rPr>
          <w:sz w:val="20"/>
        </w:rPr>
        <w:t>or ii) replace</w:t>
      </w:r>
      <w:r>
        <w:rPr>
          <w:spacing w:val="-1"/>
          <w:sz w:val="20"/>
        </w:rPr>
        <w:t xml:space="preserve"> </w:t>
      </w:r>
      <w:r>
        <w:rPr>
          <w:sz w:val="20"/>
        </w:rPr>
        <w:t>it</w:t>
      </w:r>
      <w:r>
        <w:rPr>
          <w:spacing w:val="-1"/>
          <w:sz w:val="20"/>
        </w:rPr>
        <w:t xml:space="preserve"> </w:t>
      </w:r>
      <w:r>
        <w:rPr>
          <w:sz w:val="20"/>
        </w:rPr>
        <w:t>with</w:t>
      </w:r>
      <w:r>
        <w:rPr>
          <w:spacing w:val="-1"/>
          <w:sz w:val="20"/>
        </w:rPr>
        <w:t xml:space="preserve"> </w:t>
      </w:r>
      <w:r>
        <w:rPr>
          <w:sz w:val="20"/>
        </w:rPr>
        <w:t>one</w:t>
      </w:r>
      <w:r>
        <w:rPr>
          <w:spacing w:val="-1"/>
          <w:sz w:val="20"/>
        </w:rPr>
        <w:t xml:space="preserve"> </w:t>
      </w:r>
      <w:r>
        <w:rPr>
          <w:sz w:val="20"/>
        </w:rPr>
        <w:t>that</w:t>
      </w:r>
      <w:r>
        <w:rPr>
          <w:spacing w:val="-1"/>
          <w:sz w:val="20"/>
        </w:rPr>
        <w:t xml:space="preserve"> </w:t>
      </w:r>
      <w:r>
        <w:rPr>
          <w:sz w:val="20"/>
        </w:rPr>
        <w:t>is at</w:t>
      </w:r>
      <w:r>
        <w:rPr>
          <w:spacing w:val="-1"/>
          <w:sz w:val="20"/>
        </w:rPr>
        <w:t xml:space="preserve"> </w:t>
      </w:r>
      <w:r>
        <w:rPr>
          <w:sz w:val="20"/>
        </w:rPr>
        <w:t>least</w:t>
      </w:r>
      <w:r>
        <w:rPr>
          <w:spacing w:val="-1"/>
          <w:sz w:val="20"/>
        </w:rPr>
        <w:t xml:space="preserve"> </w:t>
      </w:r>
      <w:r>
        <w:rPr>
          <w:sz w:val="20"/>
        </w:rPr>
        <w:t>functionally</w:t>
      </w:r>
      <w:r>
        <w:rPr>
          <w:spacing w:val="-1"/>
          <w:sz w:val="20"/>
        </w:rPr>
        <w:t xml:space="preserve"> </w:t>
      </w:r>
      <w:r>
        <w:rPr>
          <w:sz w:val="20"/>
        </w:rPr>
        <w:t>equivalent,</w:t>
      </w:r>
      <w:r>
        <w:rPr>
          <w:spacing w:val="-1"/>
          <w:sz w:val="20"/>
        </w:rPr>
        <w:t xml:space="preserve"> </w:t>
      </w:r>
      <w:r>
        <w:rPr>
          <w:sz w:val="20"/>
        </w:rPr>
        <w:t>University</w:t>
      </w:r>
      <w:r>
        <w:rPr>
          <w:spacing w:val="-1"/>
          <w:sz w:val="20"/>
        </w:rPr>
        <w:t xml:space="preserve"> </w:t>
      </w:r>
      <w:r>
        <w:rPr>
          <w:sz w:val="20"/>
        </w:rPr>
        <w:t>may</w:t>
      </w:r>
      <w:r>
        <w:rPr>
          <w:spacing w:val="-1"/>
          <w:sz w:val="20"/>
        </w:rPr>
        <w:t xml:space="preserve"> </w:t>
      </w:r>
      <w:r>
        <w:rPr>
          <w:sz w:val="20"/>
        </w:rPr>
        <w:t>return</w:t>
      </w:r>
      <w:r>
        <w:rPr>
          <w:spacing w:val="-1"/>
          <w:sz w:val="20"/>
        </w:rPr>
        <w:t xml:space="preserve"> </w:t>
      </w:r>
      <w:r>
        <w:rPr>
          <w:sz w:val="20"/>
        </w:rPr>
        <w:t>it</w:t>
      </w:r>
      <w:r>
        <w:rPr>
          <w:spacing w:val="-1"/>
          <w:sz w:val="20"/>
        </w:rPr>
        <w:t xml:space="preserve"> </w:t>
      </w:r>
      <w:r>
        <w:rPr>
          <w:sz w:val="20"/>
        </w:rPr>
        <w:t>to</w:t>
      </w:r>
      <w:r>
        <w:rPr>
          <w:spacing w:val="-1"/>
          <w:sz w:val="20"/>
        </w:rPr>
        <w:t xml:space="preserve"> </w:t>
      </w:r>
      <w:r>
        <w:rPr>
          <w:sz w:val="20"/>
        </w:rPr>
        <w:t>the</w:t>
      </w:r>
      <w:r>
        <w:rPr>
          <w:spacing w:val="-1"/>
          <w:sz w:val="20"/>
        </w:rPr>
        <w:t xml:space="preserve"> </w:t>
      </w:r>
      <w:r>
        <w:rPr>
          <w:sz w:val="20"/>
        </w:rPr>
        <w:t>Contractor for a</w:t>
      </w:r>
      <w:r>
        <w:rPr>
          <w:spacing w:val="-2"/>
          <w:sz w:val="20"/>
        </w:rPr>
        <w:t xml:space="preserve"> </w:t>
      </w:r>
      <w:r>
        <w:rPr>
          <w:sz w:val="20"/>
        </w:rPr>
        <w:t xml:space="preserve">full </w:t>
      </w:r>
      <w:r>
        <w:rPr>
          <w:spacing w:val="-2"/>
          <w:sz w:val="20"/>
        </w:rPr>
        <w:t>refund.</w:t>
      </w:r>
    </w:p>
    <w:p w14:paraId="3BA58B6E" w14:textId="77777777" w:rsidR="001D1BC6" w:rsidRDefault="001D1BC6">
      <w:pPr>
        <w:pStyle w:val="BodyText"/>
        <w:spacing w:before="1"/>
      </w:pPr>
    </w:p>
    <w:p w14:paraId="3BA58B6F" w14:textId="77777777" w:rsidR="001D1BC6" w:rsidRDefault="00EB63F6">
      <w:pPr>
        <w:pStyle w:val="Heading1"/>
        <w:numPr>
          <w:ilvl w:val="0"/>
          <w:numId w:val="6"/>
        </w:numPr>
        <w:tabs>
          <w:tab w:val="left" w:pos="628"/>
        </w:tabs>
        <w:spacing w:line="230" w:lineRule="exact"/>
        <w:ind w:left="628" w:hanging="359"/>
        <w:rPr>
          <w:u w:val="none"/>
        </w:rPr>
      </w:pPr>
      <w:r>
        <w:rPr>
          <w:u w:val="none"/>
        </w:rPr>
        <w:t>WARRANTIES</w:t>
      </w:r>
      <w:r>
        <w:rPr>
          <w:spacing w:val="-7"/>
          <w:u w:val="none"/>
        </w:rPr>
        <w:t xml:space="preserve"> </w:t>
      </w:r>
      <w:r>
        <w:rPr>
          <w:u w:val="none"/>
        </w:rPr>
        <w:t>(INFORMATION</w:t>
      </w:r>
      <w:r>
        <w:rPr>
          <w:spacing w:val="-6"/>
          <w:u w:val="none"/>
        </w:rPr>
        <w:t xml:space="preserve"> </w:t>
      </w:r>
      <w:r>
        <w:rPr>
          <w:u w:val="none"/>
        </w:rPr>
        <w:t>TECHNOLOGY</w:t>
      </w:r>
      <w:r>
        <w:rPr>
          <w:spacing w:val="-6"/>
          <w:u w:val="none"/>
        </w:rPr>
        <w:t xml:space="preserve"> </w:t>
      </w:r>
      <w:r>
        <w:rPr>
          <w:spacing w:val="-2"/>
          <w:u w:val="none"/>
        </w:rPr>
        <w:t>SPECIFIC)</w:t>
      </w:r>
    </w:p>
    <w:p w14:paraId="3BA58B70" w14:textId="77777777" w:rsidR="001D1BC6" w:rsidRDefault="00EB63F6">
      <w:pPr>
        <w:pStyle w:val="BodyText"/>
        <w:ind w:left="629"/>
      </w:pPr>
      <w:r>
        <w:t>The</w:t>
      </w:r>
      <w:r>
        <w:rPr>
          <w:spacing w:val="-2"/>
        </w:rPr>
        <w:t xml:space="preserve"> </w:t>
      </w:r>
      <w:r>
        <w:t>parties</w:t>
      </w:r>
      <w:r>
        <w:rPr>
          <w:spacing w:val="-1"/>
        </w:rPr>
        <w:t xml:space="preserve"> </w:t>
      </w:r>
      <w:r>
        <w:t>agree</w:t>
      </w:r>
      <w:r>
        <w:rPr>
          <w:spacing w:val="-2"/>
        </w:rPr>
        <w:t xml:space="preserve"> </w:t>
      </w:r>
      <w:r>
        <w:t>that</w:t>
      </w:r>
      <w:r>
        <w:rPr>
          <w:spacing w:val="-2"/>
        </w:rPr>
        <w:t xml:space="preserve"> </w:t>
      </w:r>
      <w:r>
        <w:t>the</w:t>
      </w:r>
      <w:r>
        <w:rPr>
          <w:spacing w:val="-3"/>
        </w:rPr>
        <w:t xml:space="preserve"> </w:t>
      </w:r>
      <w:r>
        <w:t>warranties</w:t>
      </w:r>
      <w:r>
        <w:rPr>
          <w:spacing w:val="-2"/>
        </w:rPr>
        <w:t xml:space="preserve"> </w:t>
      </w:r>
      <w:r>
        <w:t>set</w:t>
      </w:r>
      <w:r>
        <w:rPr>
          <w:spacing w:val="-2"/>
        </w:rPr>
        <w:t xml:space="preserve"> </w:t>
      </w:r>
      <w:r>
        <w:t>forth</w:t>
      </w:r>
      <w:r>
        <w:rPr>
          <w:spacing w:val="-2"/>
        </w:rPr>
        <w:t xml:space="preserve"> </w:t>
      </w:r>
      <w:r>
        <w:t>above</w:t>
      </w:r>
      <w:r>
        <w:rPr>
          <w:spacing w:val="-2"/>
        </w:rPr>
        <w:t xml:space="preserve"> </w:t>
      </w:r>
      <w:r>
        <w:t>do</w:t>
      </w:r>
      <w:r>
        <w:rPr>
          <w:spacing w:val="-2"/>
        </w:rPr>
        <w:t xml:space="preserve"> </w:t>
      </w:r>
      <w:r>
        <w:t>not</w:t>
      </w:r>
      <w:r>
        <w:rPr>
          <w:spacing w:val="-2"/>
        </w:rPr>
        <w:t xml:space="preserve"> </w:t>
      </w:r>
      <w:r>
        <w:t>require</w:t>
      </w:r>
      <w:r>
        <w:rPr>
          <w:spacing w:val="-3"/>
        </w:rPr>
        <w:t xml:space="preserve"> </w:t>
      </w:r>
      <w:r>
        <w:t>uninterrupted</w:t>
      </w:r>
      <w:r>
        <w:rPr>
          <w:spacing w:val="-2"/>
        </w:rPr>
        <w:t xml:space="preserve"> </w:t>
      </w:r>
      <w:r>
        <w:t>or</w:t>
      </w:r>
      <w:r>
        <w:rPr>
          <w:spacing w:val="-1"/>
        </w:rPr>
        <w:t xml:space="preserve"> </w:t>
      </w:r>
      <w:r>
        <w:t>error-free</w:t>
      </w:r>
      <w:r>
        <w:rPr>
          <w:spacing w:val="-2"/>
        </w:rPr>
        <w:t xml:space="preserve"> </w:t>
      </w:r>
      <w:r>
        <w:t>operation</w:t>
      </w:r>
      <w:r>
        <w:rPr>
          <w:spacing w:val="-3"/>
        </w:rPr>
        <w:t xml:space="preserve"> </w:t>
      </w:r>
      <w:r>
        <w:t>of</w:t>
      </w:r>
      <w:r>
        <w:rPr>
          <w:spacing w:val="-2"/>
        </w:rPr>
        <w:t xml:space="preserve"> </w:t>
      </w:r>
      <w:r>
        <w:t>hardware</w:t>
      </w:r>
      <w:r>
        <w:rPr>
          <w:spacing w:val="-2"/>
        </w:rPr>
        <w:t xml:space="preserve"> </w:t>
      </w:r>
      <w:r>
        <w:t>or services unless otherwise stated in the specifications.</w:t>
      </w:r>
    </w:p>
    <w:p w14:paraId="3BA58B71" w14:textId="77777777" w:rsidR="001D1BC6" w:rsidRDefault="00EB63F6">
      <w:pPr>
        <w:pStyle w:val="BodyText"/>
        <w:spacing w:before="230"/>
        <w:ind w:left="629" w:right="464"/>
        <w:rPr>
          <w:spacing w:val="-2"/>
        </w:rPr>
      </w:pPr>
      <w:r>
        <w:t>These warranties are the University’s exclusive warranties and replace all other warranties or conditions, express or implied,</w:t>
      </w:r>
      <w:r>
        <w:rPr>
          <w:spacing w:val="-3"/>
        </w:rPr>
        <w:t xml:space="preserve"> </w:t>
      </w:r>
      <w:r>
        <w:t>including,</w:t>
      </w:r>
      <w:r>
        <w:rPr>
          <w:spacing w:val="-3"/>
        </w:rPr>
        <w:t xml:space="preserve"> </w:t>
      </w:r>
      <w:r>
        <w:t>but</w:t>
      </w:r>
      <w:r>
        <w:rPr>
          <w:spacing w:val="-3"/>
        </w:rPr>
        <w:t xml:space="preserve"> </w:t>
      </w:r>
      <w:r>
        <w:t>not</w:t>
      </w:r>
      <w:r>
        <w:rPr>
          <w:spacing w:val="-4"/>
        </w:rPr>
        <w:t xml:space="preserve"> </w:t>
      </w:r>
      <w:r>
        <w:t>limited</w:t>
      </w:r>
      <w:r>
        <w:rPr>
          <w:spacing w:val="-3"/>
        </w:rPr>
        <w:t xml:space="preserve"> </w:t>
      </w:r>
      <w:r>
        <w:t>to,</w:t>
      </w:r>
      <w:r>
        <w:rPr>
          <w:spacing w:val="-3"/>
        </w:rPr>
        <w:t xml:space="preserve"> </w:t>
      </w:r>
      <w:r>
        <w:t>the</w:t>
      </w:r>
      <w:r>
        <w:rPr>
          <w:spacing w:val="-3"/>
        </w:rPr>
        <w:t xml:space="preserve"> </w:t>
      </w:r>
      <w:r>
        <w:t>implied</w:t>
      </w:r>
      <w:r>
        <w:rPr>
          <w:spacing w:val="-3"/>
        </w:rPr>
        <w:t xml:space="preserve"> </w:t>
      </w:r>
      <w:r>
        <w:t>warranties</w:t>
      </w:r>
      <w:r>
        <w:rPr>
          <w:spacing w:val="-2"/>
        </w:rPr>
        <w:t xml:space="preserve"> </w:t>
      </w:r>
      <w:r>
        <w:t>or</w:t>
      </w:r>
      <w:r>
        <w:rPr>
          <w:spacing w:val="-4"/>
        </w:rPr>
        <w:t xml:space="preserve"> </w:t>
      </w:r>
      <w:r>
        <w:t>conditions</w:t>
      </w:r>
      <w:r>
        <w:rPr>
          <w:spacing w:val="-2"/>
        </w:rPr>
        <w:t xml:space="preserve"> </w:t>
      </w:r>
      <w:r>
        <w:t>of</w:t>
      </w:r>
      <w:r>
        <w:rPr>
          <w:spacing w:val="-3"/>
        </w:rPr>
        <w:t xml:space="preserve"> </w:t>
      </w:r>
      <w:r>
        <w:t>merchantability</w:t>
      </w:r>
      <w:r>
        <w:rPr>
          <w:spacing w:val="-3"/>
        </w:rPr>
        <w:t xml:space="preserve"> </w:t>
      </w:r>
      <w:r>
        <w:t>and</w:t>
      </w:r>
      <w:r>
        <w:rPr>
          <w:spacing w:val="-3"/>
        </w:rPr>
        <w:t xml:space="preserve"> </w:t>
      </w:r>
      <w:r>
        <w:t>fitness</w:t>
      </w:r>
      <w:r>
        <w:rPr>
          <w:spacing w:val="-2"/>
        </w:rPr>
        <w:t xml:space="preserve"> </w:t>
      </w:r>
      <w:r>
        <w:t>for</w:t>
      </w:r>
      <w:r>
        <w:rPr>
          <w:spacing w:val="-2"/>
        </w:rPr>
        <w:t xml:space="preserve"> </w:t>
      </w:r>
      <w:r>
        <w:t>a</w:t>
      </w:r>
      <w:r>
        <w:rPr>
          <w:spacing w:val="-4"/>
        </w:rPr>
        <w:t xml:space="preserve"> </w:t>
      </w:r>
      <w:r>
        <w:t xml:space="preserve">particular </w:t>
      </w:r>
      <w:r>
        <w:rPr>
          <w:spacing w:val="-2"/>
        </w:rPr>
        <w:t>purpose.</w:t>
      </w:r>
    </w:p>
    <w:p w14:paraId="1FCA3DF3" w14:textId="0BA84DA9" w:rsidR="00B06A76" w:rsidRPr="00487A3B" w:rsidRDefault="00445E77" w:rsidP="00487A3B">
      <w:pPr>
        <w:pStyle w:val="BodyText"/>
        <w:numPr>
          <w:ilvl w:val="0"/>
          <w:numId w:val="6"/>
        </w:numPr>
        <w:spacing w:before="230"/>
        <w:ind w:right="464"/>
        <w:rPr>
          <w:spacing w:val="-2"/>
        </w:rPr>
      </w:pPr>
      <w:r>
        <w:rPr>
          <w:b/>
          <w:bCs/>
          <w:spacing w:val="-2"/>
        </w:rPr>
        <w:t>INDEFINITE DELIVERY/INDEFINITE QUANTITY</w:t>
      </w:r>
      <w:r w:rsidR="00C70D80">
        <w:rPr>
          <w:b/>
          <w:bCs/>
          <w:spacing w:val="-2"/>
        </w:rPr>
        <w:t xml:space="preserve"> (IDIQ)</w:t>
      </w:r>
      <w:r>
        <w:rPr>
          <w:b/>
          <w:bCs/>
          <w:spacing w:val="-2"/>
        </w:rPr>
        <w:t xml:space="preserve"> CONTRACT: </w:t>
      </w:r>
      <w:r w:rsidR="00C70D80">
        <w:rPr>
          <w:spacing w:val="-2"/>
        </w:rPr>
        <w:t xml:space="preserve">This IFB </w:t>
      </w:r>
      <w:r w:rsidR="00384DF0">
        <w:rPr>
          <w:spacing w:val="-2"/>
        </w:rPr>
        <w:t>may</w:t>
      </w:r>
      <w:r w:rsidR="00C70D80">
        <w:rPr>
          <w:spacing w:val="-2"/>
        </w:rPr>
        <w:t xml:space="preserve"> result in the award of </w:t>
      </w:r>
      <w:r w:rsidR="00342628">
        <w:rPr>
          <w:spacing w:val="-2"/>
        </w:rPr>
        <w:t>one (1) IDIQ contract under which one, multiple or zero Task Orders (T</w:t>
      </w:r>
      <w:r w:rsidR="00246DEE">
        <w:rPr>
          <w:spacing w:val="-2"/>
        </w:rPr>
        <w:t>O</w:t>
      </w:r>
      <w:r w:rsidR="00342628">
        <w:rPr>
          <w:spacing w:val="-2"/>
        </w:rPr>
        <w:t xml:space="preserve">s) may subsequently be awarded to the successful IDIQ awardee.  </w:t>
      </w:r>
      <w:r w:rsidR="00487A3B" w:rsidRPr="00487A3B">
        <w:rPr>
          <w:spacing w:val="-2"/>
        </w:rPr>
        <w:t>The award of any subsequent task order is contingent upon the award of future environmental support services grants, agreements or contracts to UM-CIRE by the federal government and contingent upon the availability of funds.</w:t>
      </w:r>
    </w:p>
    <w:p w14:paraId="3BA58B72" w14:textId="77777777" w:rsidR="001D1BC6" w:rsidRDefault="001D1BC6">
      <w:pPr>
        <w:pStyle w:val="BodyText"/>
      </w:pPr>
    </w:p>
    <w:p w14:paraId="3BA58B73" w14:textId="77777777" w:rsidR="001D1BC6" w:rsidRDefault="001D1BC6">
      <w:pPr>
        <w:pStyle w:val="BodyText"/>
      </w:pPr>
    </w:p>
    <w:p w14:paraId="3BA58B74" w14:textId="77777777" w:rsidR="001D1BC6" w:rsidRDefault="001D1BC6">
      <w:pPr>
        <w:pStyle w:val="BodyText"/>
      </w:pPr>
    </w:p>
    <w:p w14:paraId="3BA58B75" w14:textId="77777777" w:rsidR="001D1BC6" w:rsidRDefault="00EB63F6">
      <w:pPr>
        <w:pStyle w:val="BodyText"/>
        <w:ind w:left="1" w:right="1"/>
        <w:jc w:val="center"/>
      </w:pPr>
      <w:r>
        <w:t>(The</w:t>
      </w:r>
      <w:r>
        <w:rPr>
          <w:spacing w:val="-4"/>
        </w:rPr>
        <w:t xml:space="preserve"> </w:t>
      </w:r>
      <w:r>
        <w:t>rest</w:t>
      </w:r>
      <w:r>
        <w:rPr>
          <w:spacing w:val="-3"/>
        </w:rPr>
        <w:t xml:space="preserve"> </w:t>
      </w:r>
      <w:r>
        <w:t>of</w:t>
      </w:r>
      <w:r>
        <w:rPr>
          <w:spacing w:val="-3"/>
        </w:rPr>
        <w:t xml:space="preserve"> </w:t>
      </w:r>
      <w:r>
        <w:t>this</w:t>
      </w:r>
      <w:r>
        <w:rPr>
          <w:spacing w:val="-2"/>
        </w:rPr>
        <w:t xml:space="preserve"> </w:t>
      </w:r>
      <w:r>
        <w:t>page</w:t>
      </w:r>
      <w:r>
        <w:rPr>
          <w:spacing w:val="-3"/>
        </w:rPr>
        <w:t xml:space="preserve"> </w:t>
      </w:r>
      <w:r>
        <w:t>left</w:t>
      </w:r>
      <w:r>
        <w:rPr>
          <w:spacing w:val="-3"/>
        </w:rPr>
        <w:t xml:space="preserve"> </w:t>
      </w:r>
      <w:r>
        <w:t>intentionally</w:t>
      </w:r>
      <w:r>
        <w:rPr>
          <w:spacing w:val="-2"/>
        </w:rPr>
        <w:t xml:space="preserve"> blank)</w:t>
      </w:r>
    </w:p>
    <w:p w14:paraId="3BA58B76" w14:textId="77777777" w:rsidR="001D1BC6" w:rsidRDefault="001D1BC6">
      <w:pPr>
        <w:pStyle w:val="BodyText"/>
        <w:jc w:val="center"/>
        <w:sectPr w:rsidR="001D1BC6">
          <w:pgSz w:w="12240" w:h="15840"/>
          <w:pgMar w:top="1460" w:right="360" w:bottom="940" w:left="360" w:header="0" w:footer="692" w:gutter="0"/>
          <w:cols w:space="720"/>
        </w:sectPr>
      </w:pPr>
    </w:p>
    <w:p w14:paraId="3BA58B77" w14:textId="77777777" w:rsidR="001D1BC6" w:rsidRDefault="00EB63F6">
      <w:pPr>
        <w:pStyle w:val="BodyText"/>
      </w:pPr>
      <w:r>
        <w:rPr>
          <w:noProof/>
        </w:rPr>
        <w:lastRenderedPageBreak/>
        <mc:AlternateContent>
          <mc:Choice Requires="wpg">
            <w:drawing>
              <wp:anchor distT="0" distB="0" distL="0" distR="0" simplePos="0" relativeHeight="15730688" behindDoc="0" locked="0" layoutInCell="1" allowOverlap="1" wp14:anchorId="3BA58D24" wp14:editId="3BA58D25">
                <wp:simplePos x="0" y="0"/>
                <wp:positionH relativeFrom="page">
                  <wp:posOffset>0</wp:posOffset>
                </wp:positionH>
                <wp:positionV relativeFrom="page">
                  <wp:posOffset>823722</wp:posOffset>
                </wp:positionV>
                <wp:extent cx="7772400" cy="182880"/>
                <wp:effectExtent l="0" t="0" r="0" b="0"/>
                <wp:wrapNone/>
                <wp:docPr id="14" name="Group 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7772400" cy="182880"/>
                          <a:chOff x="0" y="0"/>
                          <a:chExt cx="7772400" cy="182880"/>
                        </a:xfrm>
                      </wpg:grpSpPr>
                      <wps:wsp>
                        <wps:cNvPr id="15" name="Graphic 15"/>
                        <wps:cNvSpPr/>
                        <wps:spPr>
                          <a:xfrm>
                            <a:off x="0" y="6095"/>
                            <a:ext cx="7772400" cy="170815"/>
                          </a:xfrm>
                          <a:custGeom>
                            <a:avLst/>
                            <a:gdLst/>
                            <a:ahLst/>
                            <a:cxnLst/>
                            <a:rect l="l" t="t" r="r" b="b"/>
                            <a:pathLst>
                              <a:path w="7772400" h="170815">
                                <a:moveTo>
                                  <a:pt x="7772400" y="0"/>
                                </a:moveTo>
                                <a:lnTo>
                                  <a:pt x="0" y="0"/>
                                </a:lnTo>
                                <a:lnTo>
                                  <a:pt x="0" y="170688"/>
                                </a:lnTo>
                                <a:lnTo>
                                  <a:pt x="7772400" y="170688"/>
                                </a:lnTo>
                                <a:lnTo>
                                  <a:pt x="7772400" y="0"/>
                                </a:lnTo>
                                <a:close/>
                              </a:path>
                            </a:pathLst>
                          </a:custGeom>
                          <a:solidFill>
                            <a:srgbClr val="CCCCCC"/>
                          </a:solidFill>
                        </wps:spPr>
                        <wps:bodyPr wrap="square" lIns="0" tIns="0" rIns="0" bIns="0" rtlCol="0">
                          <a:prstTxWarp prst="textNoShape">
                            <a:avLst/>
                          </a:prstTxWarp>
                          <a:noAutofit/>
                        </wps:bodyPr>
                      </wps:wsp>
                      <wps:wsp>
                        <wps:cNvPr id="16" name="Graphic 16"/>
                        <wps:cNvSpPr/>
                        <wps:spPr>
                          <a:xfrm>
                            <a:off x="0" y="0"/>
                            <a:ext cx="7772400" cy="182880"/>
                          </a:xfrm>
                          <a:custGeom>
                            <a:avLst/>
                            <a:gdLst/>
                            <a:ahLst/>
                            <a:cxnLst/>
                            <a:rect l="l" t="t" r="r" b="b"/>
                            <a:pathLst>
                              <a:path w="7772400" h="182880">
                                <a:moveTo>
                                  <a:pt x="7772400" y="176771"/>
                                </a:moveTo>
                                <a:lnTo>
                                  <a:pt x="0" y="176771"/>
                                </a:lnTo>
                                <a:lnTo>
                                  <a:pt x="0" y="182880"/>
                                </a:lnTo>
                                <a:lnTo>
                                  <a:pt x="7772400" y="182880"/>
                                </a:lnTo>
                                <a:lnTo>
                                  <a:pt x="7772400" y="176771"/>
                                </a:lnTo>
                                <a:close/>
                              </a:path>
                              <a:path w="7772400" h="182880">
                                <a:moveTo>
                                  <a:pt x="7772400" y="0"/>
                                </a:moveTo>
                                <a:lnTo>
                                  <a:pt x="0" y="0"/>
                                </a:lnTo>
                                <a:lnTo>
                                  <a:pt x="0" y="6096"/>
                                </a:lnTo>
                                <a:lnTo>
                                  <a:pt x="7772400" y="6096"/>
                                </a:lnTo>
                                <a:lnTo>
                                  <a:pt x="7772400" y="0"/>
                                </a:lnTo>
                                <a:close/>
                              </a:path>
                            </a:pathLst>
                          </a:custGeom>
                          <a:solidFill>
                            <a:srgbClr val="000000"/>
                          </a:solidFill>
                        </wps:spPr>
                        <wps:bodyPr wrap="square" lIns="0" tIns="0" rIns="0" bIns="0" rtlCol="0">
                          <a:prstTxWarp prst="textNoShape">
                            <a:avLst/>
                          </a:prstTxWarp>
                          <a:noAutofit/>
                        </wps:bodyPr>
                      </wps:wsp>
                      <wps:wsp>
                        <wps:cNvPr id="17" name="Textbox 17"/>
                        <wps:cNvSpPr txBox="1"/>
                        <wps:spPr>
                          <a:xfrm>
                            <a:off x="0" y="6095"/>
                            <a:ext cx="7772400" cy="170815"/>
                          </a:xfrm>
                          <a:prstGeom prst="rect">
                            <a:avLst/>
                          </a:prstGeom>
                        </wps:spPr>
                        <wps:txbx>
                          <w:txbxContent>
                            <w:p w14:paraId="3BA58D42" w14:textId="292191CB" w:rsidR="001D1BC6" w:rsidRDefault="00E5404A">
                              <w:pPr>
                                <w:spacing w:before="20"/>
                                <w:ind w:left="1"/>
                                <w:jc w:val="center"/>
                                <w:rPr>
                                  <w:b/>
                                  <w:sz w:val="20"/>
                                </w:rPr>
                              </w:pPr>
                              <w:r>
                                <w:rPr>
                                  <w:b/>
                                  <w:sz w:val="20"/>
                                </w:rPr>
                                <w:t>2.0 ACCEPTANCE</w:t>
                              </w:r>
                              <w:r>
                                <w:rPr>
                                  <w:b/>
                                  <w:spacing w:val="-4"/>
                                  <w:sz w:val="20"/>
                                </w:rPr>
                                <w:t xml:space="preserve"> </w:t>
                              </w:r>
                              <w:r>
                                <w:rPr>
                                  <w:b/>
                                  <w:sz w:val="20"/>
                                </w:rPr>
                                <w:t>OF</w:t>
                              </w:r>
                              <w:r>
                                <w:rPr>
                                  <w:b/>
                                  <w:spacing w:val="-4"/>
                                  <w:sz w:val="20"/>
                                </w:rPr>
                                <w:t xml:space="preserve"> </w:t>
                              </w:r>
                              <w:r>
                                <w:rPr>
                                  <w:b/>
                                  <w:sz w:val="20"/>
                                </w:rPr>
                                <w:t>STANDARD</w:t>
                              </w:r>
                              <w:r>
                                <w:rPr>
                                  <w:b/>
                                  <w:spacing w:val="-2"/>
                                  <w:sz w:val="20"/>
                                </w:rPr>
                                <w:t xml:space="preserve"> </w:t>
                              </w:r>
                              <w:r>
                                <w:rPr>
                                  <w:b/>
                                  <w:sz w:val="20"/>
                                </w:rPr>
                                <w:t>TERMS</w:t>
                              </w:r>
                              <w:r>
                                <w:rPr>
                                  <w:b/>
                                  <w:spacing w:val="-4"/>
                                  <w:sz w:val="20"/>
                                </w:rPr>
                                <w:t xml:space="preserve"> </w:t>
                              </w:r>
                              <w:r>
                                <w:rPr>
                                  <w:b/>
                                  <w:sz w:val="20"/>
                                </w:rPr>
                                <w:t>AND</w:t>
                              </w:r>
                              <w:r>
                                <w:rPr>
                                  <w:b/>
                                  <w:spacing w:val="-4"/>
                                  <w:sz w:val="20"/>
                                </w:rPr>
                                <w:t xml:space="preserve"> </w:t>
                              </w:r>
                              <w:r>
                                <w:rPr>
                                  <w:b/>
                                  <w:spacing w:val="-2"/>
                                  <w:sz w:val="20"/>
                                </w:rPr>
                                <w:t>CONDITIONS</w:t>
                              </w:r>
                            </w:p>
                          </w:txbxContent>
                        </wps:txbx>
                        <wps:bodyPr wrap="square" lIns="0" tIns="0" rIns="0" bIns="0" rtlCol="0">
                          <a:noAutofit/>
                        </wps:bodyPr>
                      </wps:wsp>
                    </wpg:wgp>
                  </a:graphicData>
                </a:graphic>
              </wp:anchor>
            </w:drawing>
          </mc:Choice>
          <mc:Fallback>
            <w:pict>
              <v:group w14:anchorId="3BA58D24" id="Group 14" o:spid="_x0000_s1035" style="position:absolute;margin-left:0;margin-top:64.85pt;width:612pt;height:14.4pt;z-index:15730688;mso-wrap-distance-left:0;mso-wrap-distance-right:0;mso-position-horizontal-relative:page;mso-position-vertical-relative:page" coordsize="77724,18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">
                <v:shape id="Graphic 15" o:spid="_x0000_s1036" style="position:absolute;top:60;width:77724;height:1709;visibility:visible;mso-wrap-style:square;v-text-anchor:top" coordsize="7772400,1708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" path="m7772400,l,,,170688r7772400,l7772400,xe" fillcolor="#ccc" stroked="f">
                  <v:path arrowok="t"/>
                </v:shape>
                <v:shape id="Graphic 16" o:spid="_x0000_s1037" style="position:absolute;width:77724;height:1828;visibility:visible;mso-wrap-style:square;v-text-anchor:top" coordsize="7772400,1828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" path="m7772400,176771l,176771r,6109l7772400,182880r,-6109xem7772400,l,,,6096r7772400,l7772400,xe" fillcolor="black" stroked="f">
                  <v:path arrowok="t"/>
                </v:shape>
                <v:shape id="Textbox 17" o:spid="_x0000_s1038" type="#_x0000_t202" style="position:absolute;top:60;width:77724;height:17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" filled="f" stroked="f">
                  <v:textbox inset="0,0,0,0">
                    <w:txbxContent>
                      <w:p w14:paraId="3BA58D42" w14:textId="292191CB" w:rsidR="001D1BC6" w:rsidRDefault="00E5404A">
                        <w:pPr>
                          <w:spacing w:before="20"/>
                          <w:ind w:left="1"/>
                          <w:jc w:val="center"/>
                          <w:rPr>
                            <w:b/>
                            <w:sz w:val="20"/>
                          </w:rPr>
                        </w:pPr>
                        <w:r>
                          <w:rPr>
                            <w:b/>
                            <w:sz w:val="20"/>
                          </w:rPr>
                          <w:t>2.0 ACCEPTANCE</w:t>
                        </w:r>
                        <w:r>
                          <w:rPr>
                            <w:b/>
                            <w:spacing w:val="-4"/>
                            <w:sz w:val="20"/>
                          </w:rPr>
                          <w:t xml:space="preserve"> </w:t>
                        </w:r>
                        <w:r>
                          <w:rPr>
                            <w:b/>
                            <w:sz w:val="20"/>
                          </w:rPr>
                          <w:t>OF</w:t>
                        </w:r>
                        <w:r>
                          <w:rPr>
                            <w:b/>
                            <w:spacing w:val="-4"/>
                            <w:sz w:val="20"/>
                          </w:rPr>
                          <w:t xml:space="preserve"> </w:t>
                        </w:r>
                        <w:r>
                          <w:rPr>
                            <w:b/>
                            <w:sz w:val="20"/>
                          </w:rPr>
                          <w:t>STANDARD</w:t>
                        </w:r>
                        <w:r>
                          <w:rPr>
                            <w:b/>
                            <w:spacing w:val="-2"/>
                            <w:sz w:val="20"/>
                          </w:rPr>
                          <w:t xml:space="preserve"> </w:t>
                        </w:r>
                        <w:r>
                          <w:rPr>
                            <w:b/>
                            <w:sz w:val="20"/>
                          </w:rPr>
                          <w:t>TERMS</w:t>
                        </w:r>
                        <w:r>
                          <w:rPr>
                            <w:b/>
                            <w:spacing w:val="-4"/>
                            <w:sz w:val="20"/>
                          </w:rPr>
                          <w:t xml:space="preserve"> </w:t>
                        </w:r>
                        <w:r>
                          <w:rPr>
                            <w:b/>
                            <w:sz w:val="20"/>
                          </w:rPr>
                          <w:t>AND</w:t>
                        </w:r>
                        <w:r>
                          <w:rPr>
                            <w:b/>
                            <w:spacing w:val="-4"/>
                            <w:sz w:val="20"/>
                          </w:rPr>
                          <w:t xml:space="preserve"> </w:t>
                        </w:r>
                        <w:r>
                          <w:rPr>
                            <w:b/>
                            <w:spacing w:val="-2"/>
                            <w:sz w:val="20"/>
                          </w:rPr>
                          <w:t>CONDITIONS</w:t>
                        </w:r>
                      </w:p>
                    </w:txbxContent>
                  </v:textbox>
                </v:shape>
                <w10:wrap anchorx="page" anchory="page"/>
              </v:group>
            </w:pict>
          </mc:Fallback>
        </mc:AlternateContent>
      </w:r>
    </w:p>
    <w:p w14:paraId="3BA58B78" w14:textId="77777777" w:rsidR="001D1BC6" w:rsidRDefault="001D1BC6">
      <w:pPr>
        <w:pStyle w:val="BodyText"/>
      </w:pPr>
    </w:p>
    <w:p w14:paraId="3BA58B79" w14:textId="77777777" w:rsidR="001D1BC6" w:rsidRDefault="001D1BC6">
      <w:pPr>
        <w:pStyle w:val="BodyText"/>
        <w:spacing w:before="56"/>
      </w:pPr>
    </w:p>
    <w:p w14:paraId="3BA58B7A" w14:textId="77777777" w:rsidR="001D1BC6" w:rsidRDefault="00EB63F6">
      <w:pPr>
        <w:spacing w:before="1"/>
        <w:ind w:left="360" w:right="464"/>
        <w:rPr>
          <w:sz w:val="20"/>
        </w:rPr>
      </w:pPr>
      <w:bookmarkStart w:id="8" w:name="ACCEPTANCE_OF_STANDARD_TERMS_AND_CONDITI"/>
      <w:bookmarkEnd w:id="8"/>
      <w:r>
        <w:rPr>
          <w:i/>
          <w:sz w:val="20"/>
        </w:rPr>
        <w:t>By</w:t>
      </w:r>
      <w:r>
        <w:rPr>
          <w:i/>
          <w:spacing w:val="-1"/>
          <w:sz w:val="20"/>
        </w:rPr>
        <w:t xml:space="preserve"> </w:t>
      </w:r>
      <w:r>
        <w:rPr>
          <w:i/>
          <w:sz w:val="20"/>
        </w:rPr>
        <w:t>submitting</w:t>
      </w:r>
      <w:r>
        <w:rPr>
          <w:i/>
          <w:spacing w:val="-3"/>
          <w:sz w:val="20"/>
        </w:rPr>
        <w:t xml:space="preserve"> </w:t>
      </w:r>
      <w:r>
        <w:rPr>
          <w:i/>
          <w:sz w:val="20"/>
        </w:rPr>
        <w:t>a</w:t>
      </w:r>
      <w:r>
        <w:rPr>
          <w:i/>
          <w:spacing w:val="-2"/>
          <w:sz w:val="20"/>
        </w:rPr>
        <w:t xml:space="preserve"> </w:t>
      </w:r>
      <w:r>
        <w:rPr>
          <w:i/>
          <w:sz w:val="20"/>
        </w:rPr>
        <w:t>bid</w:t>
      </w:r>
      <w:r>
        <w:rPr>
          <w:i/>
          <w:spacing w:val="-2"/>
          <w:sz w:val="20"/>
        </w:rPr>
        <w:t xml:space="preserve"> </w:t>
      </w:r>
      <w:r>
        <w:rPr>
          <w:i/>
          <w:sz w:val="20"/>
        </w:rPr>
        <w:t>to</w:t>
      </w:r>
      <w:r>
        <w:rPr>
          <w:i/>
          <w:spacing w:val="-2"/>
          <w:sz w:val="20"/>
        </w:rPr>
        <w:t xml:space="preserve"> </w:t>
      </w:r>
      <w:r>
        <w:rPr>
          <w:i/>
          <w:sz w:val="20"/>
        </w:rPr>
        <w:t>this</w:t>
      </w:r>
      <w:r>
        <w:rPr>
          <w:i/>
          <w:spacing w:val="-1"/>
          <w:sz w:val="20"/>
        </w:rPr>
        <w:t xml:space="preserve"> </w:t>
      </w:r>
      <w:r>
        <w:rPr>
          <w:i/>
          <w:sz w:val="20"/>
        </w:rPr>
        <w:t>IFB,</w:t>
      </w:r>
      <w:r>
        <w:rPr>
          <w:i/>
          <w:spacing w:val="-2"/>
          <w:sz w:val="20"/>
        </w:rPr>
        <w:t xml:space="preserve"> </w:t>
      </w:r>
      <w:r>
        <w:rPr>
          <w:i/>
          <w:sz w:val="20"/>
        </w:rPr>
        <w:t>the</w:t>
      </w:r>
      <w:r>
        <w:rPr>
          <w:i/>
          <w:spacing w:val="-2"/>
          <w:sz w:val="20"/>
        </w:rPr>
        <w:t xml:space="preserve"> </w:t>
      </w:r>
      <w:r>
        <w:rPr>
          <w:i/>
          <w:sz w:val="20"/>
        </w:rPr>
        <w:t>bidder</w:t>
      </w:r>
      <w:r>
        <w:rPr>
          <w:i/>
          <w:spacing w:val="-1"/>
          <w:sz w:val="20"/>
        </w:rPr>
        <w:t xml:space="preserve"> </w:t>
      </w:r>
      <w:r>
        <w:rPr>
          <w:i/>
          <w:sz w:val="20"/>
        </w:rPr>
        <w:t>accepts</w:t>
      </w:r>
      <w:r>
        <w:rPr>
          <w:i/>
          <w:spacing w:val="-1"/>
          <w:sz w:val="20"/>
        </w:rPr>
        <w:t xml:space="preserve"> </w:t>
      </w:r>
      <w:r>
        <w:rPr>
          <w:i/>
          <w:sz w:val="20"/>
        </w:rPr>
        <w:t>the</w:t>
      </w:r>
      <w:r>
        <w:rPr>
          <w:i/>
          <w:spacing w:val="-4"/>
          <w:sz w:val="20"/>
        </w:rPr>
        <w:t xml:space="preserve"> </w:t>
      </w:r>
      <w:r>
        <w:rPr>
          <w:i/>
          <w:sz w:val="20"/>
        </w:rPr>
        <w:t>University’s</w:t>
      </w:r>
      <w:r>
        <w:rPr>
          <w:i/>
          <w:spacing w:val="-1"/>
          <w:sz w:val="20"/>
        </w:rPr>
        <w:t xml:space="preserve"> </w:t>
      </w:r>
      <w:r>
        <w:rPr>
          <w:i/>
          <w:sz w:val="20"/>
        </w:rPr>
        <w:t>standard</w:t>
      </w:r>
      <w:r>
        <w:rPr>
          <w:i/>
          <w:spacing w:val="-2"/>
          <w:sz w:val="20"/>
        </w:rPr>
        <w:t xml:space="preserve"> </w:t>
      </w:r>
      <w:r>
        <w:rPr>
          <w:i/>
          <w:sz w:val="20"/>
        </w:rPr>
        <w:t>terms</w:t>
      </w:r>
      <w:r>
        <w:rPr>
          <w:i/>
          <w:spacing w:val="-1"/>
          <w:sz w:val="20"/>
        </w:rPr>
        <w:t xml:space="preserve"> </w:t>
      </w:r>
      <w:r>
        <w:rPr>
          <w:i/>
          <w:sz w:val="20"/>
        </w:rPr>
        <w:t>and</w:t>
      </w:r>
      <w:r>
        <w:rPr>
          <w:i/>
          <w:spacing w:val="-3"/>
          <w:sz w:val="20"/>
        </w:rPr>
        <w:t xml:space="preserve"> </w:t>
      </w:r>
      <w:r>
        <w:rPr>
          <w:i/>
          <w:sz w:val="20"/>
        </w:rPr>
        <w:t>conditions.</w:t>
      </w:r>
      <w:r>
        <w:rPr>
          <w:i/>
          <w:spacing w:val="40"/>
          <w:sz w:val="20"/>
        </w:rPr>
        <w:t xml:space="preserve"> </w:t>
      </w:r>
      <w:r>
        <w:rPr>
          <w:sz w:val="20"/>
        </w:rPr>
        <w:t>Much</w:t>
      </w:r>
      <w:r>
        <w:rPr>
          <w:spacing w:val="-2"/>
          <w:sz w:val="20"/>
        </w:rPr>
        <w:t xml:space="preserve"> </w:t>
      </w:r>
      <w:r>
        <w:rPr>
          <w:sz w:val="20"/>
        </w:rPr>
        <w:t>of</w:t>
      </w:r>
      <w:r>
        <w:rPr>
          <w:spacing w:val="-4"/>
          <w:sz w:val="20"/>
        </w:rPr>
        <w:t xml:space="preserve"> </w:t>
      </w:r>
      <w:r>
        <w:rPr>
          <w:sz w:val="20"/>
        </w:rPr>
        <w:t>the</w:t>
      </w:r>
      <w:r>
        <w:rPr>
          <w:spacing w:val="-2"/>
          <w:sz w:val="20"/>
        </w:rPr>
        <w:t xml:space="preserve"> </w:t>
      </w:r>
      <w:r>
        <w:rPr>
          <w:sz w:val="20"/>
        </w:rPr>
        <w:t>language included in the standard terms and conditions and contract reflects requirements of Montana law.</w:t>
      </w:r>
    </w:p>
    <w:p w14:paraId="3BA58B7B" w14:textId="77777777" w:rsidR="001D1BC6" w:rsidRDefault="001D1BC6">
      <w:pPr>
        <w:pStyle w:val="BodyText"/>
      </w:pPr>
    </w:p>
    <w:p w14:paraId="3BA58B7C" w14:textId="77777777" w:rsidR="001D1BC6" w:rsidRDefault="00EB63F6">
      <w:pPr>
        <w:pStyle w:val="BodyText"/>
        <w:ind w:left="359"/>
      </w:pPr>
      <w:r>
        <w:t>Bidders requesting additions or exceptions to the University’s standard terms and conditions, shall submit them as an attachment</w:t>
      </w:r>
      <w:r>
        <w:rPr>
          <w:spacing w:val="-2"/>
        </w:rPr>
        <w:t xml:space="preserve"> </w:t>
      </w:r>
      <w:r>
        <w:t>to</w:t>
      </w:r>
      <w:r>
        <w:rPr>
          <w:spacing w:val="-2"/>
        </w:rPr>
        <w:t xml:space="preserve"> </w:t>
      </w:r>
      <w:r>
        <w:t>the</w:t>
      </w:r>
      <w:r>
        <w:rPr>
          <w:spacing w:val="-2"/>
        </w:rPr>
        <w:t xml:space="preserve"> </w:t>
      </w:r>
      <w:r>
        <w:t>procurement</w:t>
      </w:r>
      <w:r>
        <w:rPr>
          <w:spacing w:val="-2"/>
        </w:rPr>
        <w:t xml:space="preserve"> </w:t>
      </w:r>
      <w:r>
        <w:t>officer</w:t>
      </w:r>
      <w:r>
        <w:rPr>
          <w:spacing w:val="-1"/>
        </w:rPr>
        <w:t xml:space="preserve"> </w:t>
      </w:r>
      <w:r>
        <w:t>in</w:t>
      </w:r>
      <w:r>
        <w:rPr>
          <w:spacing w:val="-2"/>
        </w:rPr>
        <w:t xml:space="preserve"> </w:t>
      </w:r>
      <w:r>
        <w:t>a</w:t>
      </w:r>
      <w:r>
        <w:rPr>
          <w:spacing w:val="-2"/>
        </w:rPr>
        <w:t xml:space="preserve"> </w:t>
      </w:r>
      <w:r>
        <w:t>WORD</w:t>
      </w:r>
      <w:r>
        <w:rPr>
          <w:spacing w:val="-1"/>
        </w:rPr>
        <w:t xml:space="preserve"> </w:t>
      </w:r>
      <w:r>
        <w:t>document.</w:t>
      </w:r>
      <w:r>
        <w:rPr>
          <w:spacing w:val="40"/>
        </w:rPr>
        <w:t xml:space="preserve"> </w:t>
      </w:r>
      <w:r>
        <w:t>A</w:t>
      </w:r>
      <w:r>
        <w:rPr>
          <w:spacing w:val="-2"/>
        </w:rPr>
        <w:t xml:space="preserve"> </w:t>
      </w:r>
      <w:r>
        <w:t>request</w:t>
      </w:r>
      <w:r>
        <w:rPr>
          <w:spacing w:val="-2"/>
        </w:rPr>
        <w:t xml:space="preserve"> </w:t>
      </w:r>
      <w:r>
        <w:t>must</w:t>
      </w:r>
      <w:r>
        <w:rPr>
          <w:spacing w:val="-4"/>
        </w:rPr>
        <w:t xml:space="preserve"> </w:t>
      </w:r>
      <w:r>
        <w:t>be</w:t>
      </w:r>
      <w:r>
        <w:rPr>
          <w:spacing w:val="-2"/>
        </w:rPr>
        <w:t xml:space="preserve"> </w:t>
      </w:r>
      <w:r>
        <w:t>accompanied</w:t>
      </w:r>
      <w:r>
        <w:rPr>
          <w:spacing w:val="-2"/>
        </w:rPr>
        <w:t xml:space="preserve"> </w:t>
      </w:r>
      <w:r>
        <w:t>by</w:t>
      </w:r>
      <w:r>
        <w:rPr>
          <w:spacing w:val="-2"/>
        </w:rPr>
        <w:t xml:space="preserve"> </w:t>
      </w:r>
      <w:r>
        <w:t>an</w:t>
      </w:r>
      <w:r>
        <w:rPr>
          <w:spacing w:val="-2"/>
        </w:rPr>
        <w:t xml:space="preserve"> </w:t>
      </w:r>
      <w:r>
        <w:t>explanation</w:t>
      </w:r>
      <w:r>
        <w:rPr>
          <w:spacing w:val="-3"/>
        </w:rPr>
        <w:t xml:space="preserve"> </w:t>
      </w:r>
      <w:r>
        <w:t>why</w:t>
      </w:r>
      <w:r>
        <w:rPr>
          <w:spacing w:val="-2"/>
        </w:rPr>
        <w:t xml:space="preserve"> </w:t>
      </w:r>
      <w:r>
        <w:t>the exception is being sought and what specific effect it will have on the bidder's ability to perform the contract.</w:t>
      </w:r>
    </w:p>
    <w:p w14:paraId="3BA58B7D" w14:textId="77777777" w:rsidR="001D1BC6" w:rsidRDefault="00EB63F6">
      <w:pPr>
        <w:pStyle w:val="BodyText"/>
        <w:spacing w:before="229"/>
        <w:ind w:left="359" w:right="627"/>
        <w:jc w:val="both"/>
      </w:pPr>
      <w:r>
        <w:t>The University shall identify and determine if any revisions to the standard terms and conditions and contract language can</w:t>
      </w:r>
      <w:r>
        <w:rPr>
          <w:spacing w:val="-2"/>
        </w:rPr>
        <w:t xml:space="preserve"> </w:t>
      </w:r>
      <w:r>
        <w:t>be</w:t>
      </w:r>
      <w:r>
        <w:rPr>
          <w:spacing w:val="-2"/>
        </w:rPr>
        <w:t xml:space="preserve"> </w:t>
      </w:r>
      <w:r>
        <w:t>negotiated</w:t>
      </w:r>
      <w:r>
        <w:rPr>
          <w:spacing w:val="-2"/>
        </w:rPr>
        <w:t xml:space="preserve"> </w:t>
      </w:r>
      <w:r>
        <w:t>to</w:t>
      </w:r>
      <w:r>
        <w:rPr>
          <w:spacing w:val="-2"/>
        </w:rPr>
        <w:t xml:space="preserve"> </w:t>
      </w:r>
      <w:r>
        <w:t>the</w:t>
      </w:r>
      <w:r>
        <w:rPr>
          <w:spacing w:val="-2"/>
        </w:rPr>
        <w:t xml:space="preserve"> </w:t>
      </w:r>
      <w:r>
        <w:t>low</w:t>
      </w:r>
      <w:r>
        <w:rPr>
          <w:spacing w:val="-1"/>
        </w:rPr>
        <w:t xml:space="preserve"> </w:t>
      </w:r>
      <w:r>
        <w:t>bidder.</w:t>
      </w:r>
      <w:r>
        <w:rPr>
          <w:spacing w:val="80"/>
        </w:rPr>
        <w:t xml:space="preserve"> </w:t>
      </w:r>
      <w:r>
        <w:t>If</w:t>
      </w:r>
      <w:r>
        <w:rPr>
          <w:spacing w:val="-2"/>
        </w:rPr>
        <w:t xml:space="preserve"> </w:t>
      </w:r>
      <w:r>
        <w:t>the</w:t>
      </w:r>
      <w:r>
        <w:rPr>
          <w:spacing w:val="-2"/>
        </w:rPr>
        <w:t xml:space="preserve"> </w:t>
      </w:r>
      <w:r>
        <w:t>terms</w:t>
      </w:r>
      <w:r>
        <w:rPr>
          <w:spacing w:val="-1"/>
        </w:rPr>
        <w:t xml:space="preserve"> </w:t>
      </w:r>
      <w:r>
        <w:t>are</w:t>
      </w:r>
      <w:r>
        <w:rPr>
          <w:spacing w:val="-3"/>
        </w:rPr>
        <w:t xml:space="preserve"> </w:t>
      </w:r>
      <w:r>
        <w:t>not</w:t>
      </w:r>
      <w:r>
        <w:rPr>
          <w:spacing w:val="-2"/>
        </w:rPr>
        <w:t xml:space="preserve"> </w:t>
      </w:r>
      <w:r>
        <w:t>accepted</w:t>
      </w:r>
      <w:r>
        <w:rPr>
          <w:spacing w:val="-2"/>
        </w:rPr>
        <w:t xml:space="preserve"> </w:t>
      </w:r>
      <w:r>
        <w:t>by</w:t>
      </w:r>
      <w:r>
        <w:rPr>
          <w:spacing w:val="-2"/>
        </w:rPr>
        <w:t xml:space="preserve"> </w:t>
      </w:r>
      <w:r>
        <w:t>the</w:t>
      </w:r>
      <w:r>
        <w:rPr>
          <w:spacing w:val="-2"/>
        </w:rPr>
        <w:t xml:space="preserve"> </w:t>
      </w:r>
      <w:r>
        <w:t>low</w:t>
      </w:r>
      <w:r>
        <w:rPr>
          <w:spacing w:val="-1"/>
        </w:rPr>
        <w:t xml:space="preserve"> </w:t>
      </w:r>
      <w:r>
        <w:t>bidder,</w:t>
      </w:r>
      <w:r>
        <w:rPr>
          <w:spacing w:val="-2"/>
        </w:rPr>
        <w:t xml:space="preserve"> </w:t>
      </w:r>
      <w:r>
        <w:t>the</w:t>
      </w:r>
      <w:r>
        <w:rPr>
          <w:spacing w:val="-2"/>
        </w:rPr>
        <w:t xml:space="preserve"> </w:t>
      </w:r>
      <w:r>
        <w:t>low</w:t>
      </w:r>
      <w:r>
        <w:rPr>
          <w:spacing w:val="-1"/>
        </w:rPr>
        <w:t xml:space="preserve"> </w:t>
      </w:r>
      <w:r>
        <w:t>bidder</w:t>
      </w:r>
      <w:r>
        <w:rPr>
          <w:spacing w:val="-1"/>
        </w:rPr>
        <w:t xml:space="preserve"> </w:t>
      </w:r>
      <w:r>
        <w:t>may</w:t>
      </w:r>
      <w:r>
        <w:rPr>
          <w:spacing w:val="-2"/>
        </w:rPr>
        <w:t xml:space="preserve"> </w:t>
      </w:r>
      <w:r>
        <w:t>withdraw</w:t>
      </w:r>
      <w:r>
        <w:rPr>
          <w:spacing w:val="-1"/>
        </w:rPr>
        <w:t xml:space="preserve"> </w:t>
      </w:r>
      <w:r>
        <w:t xml:space="preserve">their </w:t>
      </w:r>
      <w:r>
        <w:rPr>
          <w:spacing w:val="-4"/>
        </w:rPr>
        <w:t>bid.</w:t>
      </w:r>
    </w:p>
    <w:p w14:paraId="3BA58B7E" w14:textId="77777777" w:rsidR="001D1BC6" w:rsidRDefault="001D1BC6">
      <w:pPr>
        <w:pStyle w:val="BodyText"/>
      </w:pPr>
    </w:p>
    <w:p w14:paraId="3BA58B7F" w14:textId="77777777" w:rsidR="001D1BC6" w:rsidRDefault="001D1BC6">
      <w:pPr>
        <w:pStyle w:val="BodyText"/>
      </w:pPr>
    </w:p>
    <w:p w14:paraId="3BA58B80" w14:textId="77777777" w:rsidR="001D1BC6" w:rsidRDefault="00EB63F6">
      <w:pPr>
        <w:pStyle w:val="BodyText"/>
        <w:ind w:left="2" w:right="1"/>
        <w:jc w:val="center"/>
      </w:pPr>
      <w:r>
        <w:t>(The</w:t>
      </w:r>
      <w:r>
        <w:rPr>
          <w:spacing w:val="-4"/>
        </w:rPr>
        <w:t xml:space="preserve"> </w:t>
      </w:r>
      <w:r>
        <w:t>rest</w:t>
      </w:r>
      <w:r>
        <w:rPr>
          <w:spacing w:val="-3"/>
        </w:rPr>
        <w:t xml:space="preserve"> </w:t>
      </w:r>
      <w:r>
        <w:t>of</w:t>
      </w:r>
      <w:r>
        <w:rPr>
          <w:spacing w:val="-3"/>
        </w:rPr>
        <w:t xml:space="preserve"> </w:t>
      </w:r>
      <w:r>
        <w:t>this</w:t>
      </w:r>
      <w:r>
        <w:rPr>
          <w:spacing w:val="-2"/>
        </w:rPr>
        <w:t xml:space="preserve"> </w:t>
      </w:r>
      <w:r>
        <w:t>page</w:t>
      </w:r>
      <w:r>
        <w:rPr>
          <w:spacing w:val="-3"/>
        </w:rPr>
        <w:t xml:space="preserve"> </w:t>
      </w:r>
      <w:r>
        <w:t>left</w:t>
      </w:r>
      <w:r>
        <w:rPr>
          <w:spacing w:val="-3"/>
        </w:rPr>
        <w:t xml:space="preserve"> </w:t>
      </w:r>
      <w:r>
        <w:t>intentionally</w:t>
      </w:r>
      <w:r>
        <w:rPr>
          <w:spacing w:val="-2"/>
        </w:rPr>
        <w:t xml:space="preserve"> blank)</w:t>
      </w:r>
    </w:p>
    <w:p w14:paraId="3BA58B81" w14:textId="77777777" w:rsidR="001D1BC6" w:rsidRDefault="001D1BC6">
      <w:pPr>
        <w:pStyle w:val="BodyText"/>
        <w:jc w:val="center"/>
        <w:sectPr w:rsidR="001D1BC6">
          <w:pgSz w:w="12240" w:h="15840"/>
          <w:pgMar w:top="1300" w:right="360" w:bottom="940" w:left="360" w:header="0" w:footer="692" w:gutter="0"/>
          <w:cols w:space="720"/>
        </w:sectPr>
      </w:pPr>
    </w:p>
    <w:p w14:paraId="3BA58B82" w14:textId="77777777" w:rsidR="001D1BC6" w:rsidRDefault="00EB63F6">
      <w:pPr>
        <w:pStyle w:val="BodyText"/>
      </w:pPr>
      <w:r>
        <w:rPr>
          <w:noProof/>
        </w:rPr>
        <w:lastRenderedPageBreak/>
        <mc:AlternateContent>
          <mc:Choice Requires="wpg">
            <w:drawing>
              <wp:anchor distT="0" distB="0" distL="0" distR="0" simplePos="0" relativeHeight="15731200" behindDoc="0" locked="0" layoutInCell="1" allowOverlap="1" wp14:anchorId="3BA58D26" wp14:editId="3BA58D27">
                <wp:simplePos x="0" y="0"/>
                <wp:positionH relativeFrom="page">
                  <wp:posOffset>0</wp:posOffset>
                </wp:positionH>
                <wp:positionV relativeFrom="page">
                  <wp:posOffset>823722</wp:posOffset>
                </wp:positionV>
                <wp:extent cx="7772400" cy="182880"/>
                <wp:effectExtent l="0" t="0" r="0" b="0"/>
                <wp:wrapNone/>
                <wp:docPr id="18" name="Group 1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7772400" cy="182880"/>
                          <a:chOff x="0" y="0"/>
                          <a:chExt cx="7772400" cy="182880"/>
                        </a:xfrm>
                      </wpg:grpSpPr>
                      <wps:wsp>
                        <wps:cNvPr id="19" name="Graphic 19"/>
                        <wps:cNvSpPr/>
                        <wps:spPr>
                          <a:xfrm>
                            <a:off x="0" y="6095"/>
                            <a:ext cx="7772400" cy="170815"/>
                          </a:xfrm>
                          <a:custGeom>
                            <a:avLst/>
                            <a:gdLst/>
                            <a:ahLst/>
                            <a:cxnLst/>
                            <a:rect l="l" t="t" r="r" b="b"/>
                            <a:pathLst>
                              <a:path w="7772400" h="170815">
                                <a:moveTo>
                                  <a:pt x="7772400" y="0"/>
                                </a:moveTo>
                                <a:lnTo>
                                  <a:pt x="0" y="0"/>
                                </a:lnTo>
                                <a:lnTo>
                                  <a:pt x="0" y="170688"/>
                                </a:lnTo>
                                <a:lnTo>
                                  <a:pt x="7772400" y="170688"/>
                                </a:lnTo>
                                <a:lnTo>
                                  <a:pt x="7772400" y="0"/>
                                </a:lnTo>
                                <a:close/>
                              </a:path>
                            </a:pathLst>
                          </a:custGeom>
                          <a:solidFill>
                            <a:srgbClr val="CCCCCC"/>
                          </a:solidFill>
                        </wps:spPr>
                        <wps:bodyPr wrap="square" lIns="0" tIns="0" rIns="0" bIns="0" rtlCol="0">
                          <a:prstTxWarp prst="textNoShape">
                            <a:avLst/>
                          </a:prstTxWarp>
                          <a:noAutofit/>
                        </wps:bodyPr>
                      </wps:wsp>
                      <wps:wsp>
                        <wps:cNvPr id="20" name="Graphic 20"/>
                        <wps:cNvSpPr/>
                        <wps:spPr>
                          <a:xfrm>
                            <a:off x="0" y="0"/>
                            <a:ext cx="7772400" cy="182880"/>
                          </a:xfrm>
                          <a:custGeom>
                            <a:avLst/>
                            <a:gdLst/>
                            <a:ahLst/>
                            <a:cxnLst/>
                            <a:rect l="l" t="t" r="r" b="b"/>
                            <a:pathLst>
                              <a:path w="7772400" h="182880">
                                <a:moveTo>
                                  <a:pt x="7772400" y="176771"/>
                                </a:moveTo>
                                <a:lnTo>
                                  <a:pt x="0" y="176771"/>
                                </a:lnTo>
                                <a:lnTo>
                                  <a:pt x="0" y="182880"/>
                                </a:lnTo>
                                <a:lnTo>
                                  <a:pt x="7772400" y="182880"/>
                                </a:lnTo>
                                <a:lnTo>
                                  <a:pt x="7772400" y="176771"/>
                                </a:lnTo>
                                <a:close/>
                              </a:path>
                              <a:path w="7772400" h="182880">
                                <a:moveTo>
                                  <a:pt x="7772400" y="0"/>
                                </a:moveTo>
                                <a:lnTo>
                                  <a:pt x="0" y="0"/>
                                </a:lnTo>
                                <a:lnTo>
                                  <a:pt x="0" y="6096"/>
                                </a:lnTo>
                                <a:lnTo>
                                  <a:pt x="7772400" y="6096"/>
                                </a:lnTo>
                                <a:lnTo>
                                  <a:pt x="7772400" y="0"/>
                                </a:lnTo>
                                <a:close/>
                              </a:path>
                            </a:pathLst>
                          </a:custGeom>
                          <a:solidFill>
                            <a:srgbClr val="000000"/>
                          </a:solidFill>
                        </wps:spPr>
                        <wps:bodyPr wrap="square" lIns="0" tIns="0" rIns="0" bIns="0" rtlCol="0">
                          <a:prstTxWarp prst="textNoShape">
                            <a:avLst/>
                          </a:prstTxWarp>
                          <a:noAutofit/>
                        </wps:bodyPr>
                      </wps:wsp>
                      <wps:wsp>
                        <wps:cNvPr id="21" name="Textbox 21"/>
                        <wps:cNvSpPr txBox="1"/>
                        <wps:spPr>
                          <a:xfrm>
                            <a:off x="0" y="6095"/>
                            <a:ext cx="7772400" cy="170815"/>
                          </a:xfrm>
                          <a:prstGeom prst="rect">
                            <a:avLst/>
                          </a:prstGeom>
                        </wps:spPr>
                        <wps:txbx>
                          <w:txbxContent>
                            <w:p w14:paraId="3BA58D43" w14:textId="4D5D687F" w:rsidR="001D1BC6" w:rsidRDefault="00E5404A">
                              <w:pPr>
                                <w:spacing w:before="20"/>
                                <w:ind w:left="1" w:right="1"/>
                                <w:jc w:val="center"/>
                                <w:rPr>
                                  <w:b/>
                                  <w:sz w:val="20"/>
                                </w:rPr>
                              </w:pPr>
                              <w:r>
                                <w:rPr>
                                  <w:b/>
                                  <w:sz w:val="20"/>
                                </w:rPr>
                                <w:t>3.0 GENERAL</w:t>
                              </w:r>
                              <w:r>
                                <w:rPr>
                                  <w:b/>
                                  <w:spacing w:val="-5"/>
                                  <w:sz w:val="20"/>
                                </w:rPr>
                                <w:t xml:space="preserve"> </w:t>
                              </w:r>
                              <w:r>
                                <w:rPr>
                                  <w:b/>
                                  <w:spacing w:val="-2"/>
                                  <w:sz w:val="20"/>
                                </w:rPr>
                                <w:t>REQUIREMENTS</w:t>
                              </w:r>
                            </w:p>
                          </w:txbxContent>
                        </wps:txbx>
                        <wps:bodyPr wrap="square" lIns="0" tIns="0" rIns="0" bIns="0" rtlCol="0">
                          <a:noAutofit/>
                        </wps:bodyPr>
                      </wps:wsp>
                    </wpg:wgp>
                  </a:graphicData>
                </a:graphic>
              </wp:anchor>
            </w:drawing>
          </mc:Choice>
          <mc:Fallback>
            <w:pict>
              <v:group w14:anchorId="3BA58D26" id="Group 18" o:spid="_x0000_s1039" style="position:absolute;margin-left:0;margin-top:64.85pt;width:612pt;height:14.4pt;z-index:15731200;mso-wrap-distance-left:0;mso-wrap-distance-right:0;mso-position-horizontal-relative:page;mso-position-vertical-relative:page" coordsize="77724,18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">
                <v:shape id="Graphic 19" o:spid="_x0000_s1040" style="position:absolute;top:60;width:77724;height:1709;visibility:visible;mso-wrap-style:square;v-text-anchor:top" coordsize="7772400,1708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" path="m7772400,l,,,170688r7772400,l7772400,xe" fillcolor="#ccc" stroked="f">
                  <v:path arrowok="t"/>
                </v:shape>
                <v:shape id="Graphic 20" o:spid="_x0000_s1041" style="position:absolute;width:77724;height:1828;visibility:visible;mso-wrap-style:square;v-text-anchor:top" coordsize="7772400,1828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" path="m7772400,176771l,176771r,6109l7772400,182880r,-6109xem7772400,l,,,6096r7772400,l7772400,xe" fillcolor="black" stroked="f">
                  <v:path arrowok="t"/>
                </v:shape>
                <v:shape id="Textbox 21" o:spid="_x0000_s1042" type="#_x0000_t202" style="position:absolute;top:60;width:77724;height:17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" filled="f" stroked="f">
                  <v:textbox inset="0,0,0,0">
                    <w:txbxContent>
                      <w:p w14:paraId="3BA58D43" w14:textId="4D5D687F" w:rsidR="001D1BC6" w:rsidRDefault="00E5404A">
                        <w:pPr>
                          <w:spacing w:before="20"/>
                          <w:ind w:left="1" w:right="1"/>
                          <w:jc w:val="center"/>
                          <w:rPr>
                            <w:b/>
                            <w:sz w:val="20"/>
                          </w:rPr>
                        </w:pPr>
                        <w:r>
                          <w:rPr>
                            <w:b/>
                            <w:sz w:val="20"/>
                          </w:rPr>
                          <w:t>3.0 GENERAL</w:t>
                        </w:r>
                        <w:r>
                          <w:rPr>
                            <w:b/>
                            <w:spacing w:val="-5"/>
                            <w:sz w:val="20"/>
                          </w:rPr>
                          <w:t xml:space="preserve"> </w:t>
                        </w:r>
                        <w:r>
                          <w:rPr>
                            <w:b/>
                            <w:spacing w:val="-2"/>
                            <w:sz w:val="20"/>
                          </w:rPr>
                          <w:t>REQUIREMENTS</w:t>
                        </w:r>
                      </w:p>
                    </w:txbxContent>
                  </v:textbox>
                </v:shape>
                <w10:wrap anchorx="page" anchory="page"/>
              </v:group>
            </w:pict>
          </mc:Fallback>
        </mc:AlternateContent>
      </w:r>
    </w:p>
    <w:p w14:paraId="3BA58B83" w14:textId="77777777" w:rsidR="001D1BC6" w:rsidRDefault="001D1BC6">
      <w:pPr>
        <w:pStyle w:val="BodyText"/>
      </w:pPr>
    </w:p>
    <w:p w14:paraId="3BA58B84" w14:textId="77777777" w:rsidR="001D1BC6" w:rsidRDefault="001D1BC6">
      <w:pPr>
        <w:pStyle w:val="BodyText"/>
        <w:spacing w:before="56"/>
      </w:pPr>
    </w:p>
    <w:p w14:paraId="3BA58B85" w14:textId="77777777" w:rsidR="001D1BC6" w:rsidRDefault="00EB63F6">
      <w:pPr>
        <w:pStyle w:val="Heading1"/>
        <w:spacing w:before="1"/>
        <w:rPr>
          <w:u w:val="none"/>
        </w:rPr>
      </w:pPr>
      <w:bookmarkStart w:id="9" w:name="GENERAL_REQUIREMENTS"/>
      <w:bookmarkEnd w:id="9"/>
      <w:r>
        <w:rPr>
          <w:spacing w:val="-2"/>
        </w:rPr>
        <w:t>INTRODUCTION</w:t>
      </w:r>
    </w:p>
    <w:p w14:paraId="3BA58B86" w14:textId="769FF74B" w:rsidR="001D1BC6" w:rsidRDefault="00670C07">
      <w:pPr>
        <w:pStyle w:val="BodyText"/>
        <w:spacing w:before="229"/>
        <w:ind w:left="359" w:right="364"/>
      </w:pPr>
      <w:r>
        <w:t xml:space="preserve">The University of Montana’s Center for Integrated Research on the Environment (hereinafter referred to as “University”) is soliciting bids for Indefinite Delivery, Indefinite Quantity (IDIQ) Tiered Partnering, Restoration Advisory Board (RAB) </w:t>
      </w:r>
      <w:r w:rsidR="00C824A8">
        <w:t>S</w:t>
      </w:r>
      <w:r>
        <w:t xml:space="preserve">upport, and </w:t>
      </w:r>
      <w:r w:rsidR="00C824A8">
        <w:t xml:space="preserve">Stakeholder </w:t>
      </w:r>
      <w:r w:rsidR="00862A25">
        <w:t>Engagement and</w:t>
      </w:r>
      <w:r>
        <w:t xml:space="preserve"> </w:t>
      </w:r>
      <w:r w:rsidR="00862A25">
        <w:t>Co</w:t>
      </w:r>
      <w:r>
        <w:t xml:space="preserve">nsultation </w:t>
      </w:r>
      <w:r w:rsidR="00862A25">
        <w:t>S</w:t>
      </w:r>
      <w:r>
        <w:t>ervice</w:t>
      </w:r>
      <w:r w:rsidR="00862A25">
        <w:t xml:space="preserve">s for the US Army </w:t>
      </w:r>
      <w:r>
        <w:t>in collaboration with the U</w:t>
      </w:r>
      <w:r w:rsidR="00301122">
        <w:t>S</w:t>
      </w:r>
      <w:r>
        <w:t xml:space="preserve"> A</w:t>
      </w:r>
      <w:r w:rsidR="00301122">
        <w:t xml:space="preserve">rmy </w:t>
      </w:r>
      <w:r>
        <w:t>E</w:t>
      </w:r>
      <w:r w:rsidR="00301122">
        <w:t xml:space="preserve">nvironmental </w:t>
      </w:r>
      <w:r>
        <w:t>C</w:t>
      </w:r>
      <w:r w:rsidR="00301122">
        <w:t>ommand</w:t>
      </w:r>
      <w:r>
        <w:t xml:space="preserve"> and various state</w:t>
      </w:r>
      <w:r w:rsidR="00301122">
        <w:t xml:space="preserve"> and/or local</w:t>
      </w:r>
      <w:r>
        <w:t xml:space="preserve"> regulatory agencies.</w:t>
      </w:r>
      <w:r>
        <w:rPr>
          <w:spacing w:val="40"/>
        </w:rPr>
        <w:t xml:space="preserve"> </w:t>
      </w:r>
      <w:r>
        <w:t>A more complete description of the services sought is provided under “</w:t>
      </w:r>
      <w:r w:rsidR="00C13158">
        <w:t xml:space="preserve">5.0 Service </w:t>
      </w:r>
      <w:r>
        <w:t>Specifications” of this</w:t>
      </w:r>
      <w:r>
        <w:rPr>
          <w:spacing w:val="-2"/>
        </w:rPr>
        <w:t xml:space="preserve"> </w:t>
      </w:r>
      <w:r>
        <w:t>IFB.</w:t>
      </w:r>
      <w:r>
        <w:rPr>
          <w:spacing w:val="-3"/>
        </w:rPr>
        <w:t xml:space="preserve"> </w:t>
      </w:r>
      <w:r>
        <w:t>Bids</w:t>
      </w:r>
      <w:r>
        <w:rPr>
          <w:spacing w:val="-2"/>
        </w:rPr>
        <w:t xml:space="preserve"> </w:t>
      </w:r>
      <w:r>
        <w:t>submitted</w:t>
      </w:r>
      <w:r>
        <w:rPr>
          <w:spacing w:val="-3"/>
        </w:rPr>
        <w:t xml:space="preserve"> </w:t>
      </w:r>
      <w:r>
        <w:t>in</w:t>
      </w:r>
      <w:r>
        <w:rPr>
          <w:spacing w:val="-4"/>
        </w:rPr>
        <w:t xml:space="preserve"> </w:t>
      </w:r>
      <w:r>
        <w:t>response</w:t>
      </w:r>
      <w:r>
        <w:rPr>
          <w:spacing w:val="-3"/>
        </w:rPr>
        <w:t xml:space="preserve"> </w:t>
      </w:r>
      <w:r>
        <w:t>to</w:t>
      </w:r>
      <w:r>
        <w:rPr>
          <w:spacing w:val="-3"/>
        </w:rPr>
        <w:t xml:space="preserve"> </w:t>
      </w:r>
      <w:r>
        <w:t>this</w:t>
      </w:r>
      <w:r>
        <w:rPr>
          <w:spacing w:val="-2"/>
        </w:rPr>
        <w:t xml:space="preserve"> </w:t>
      </w:r>
      <w:r>
        <w:t>solicitation</w:t>
      </w:r>
      <w:r>
        <w:rPr>
          <w:spacing w:val="-3"/>
        </w:rPr>
        <w:t xml:space="preserve"> </w:t>
      </w:r>
      <w:r>
        <w:t>must</w:t>
      </w:r>
      <w:r>
        <w:rPr>
          <w:spacing w:val="-3"/>
        </w:rPr>
        <w:t xml:space="preserve"> </w:t>
      </w:r>
      <w:r>
        <w:t>comply</w:t>
      </w:r>
      <w:r>
        <w:rPr>
          <w:spacing w:val="-3"/>
        </w:rPr>
        <w:t xml:space="preserve"> </w:t>
      </w:r>
      <w:r>
        <w:t>with</w:t>
      </w:r>
      <w:r>
        <w:rPr>
          <w:spacing w:val="-3"/>
        </w:rPr>
        <w:t xml:space="preserve"> </w:t>
      </w:r>
      <w:r>
        <w:t>the</w:t>
      </w:r>
      <w:r>
        <w:rPr>
          <w:spacing w:val="-3"/>
        </w:rPr>
        <w:t xml:space="preserve"> </w:t>
      </w:r>
      <w:r>
        <w:t>instructions</w:t>
      </w:r>
      <w:r>
        <w:rPr>
          <w:spacing w:val="-2"/>
        </w:rPr>
        <w:t xml:space="preserve"> </w:t>
      </w:r>
      <w:r>
        <w:t>and</w:t>
      </w:r>
      <w:r>
        <w:rPr>
          <w:spacing w:val="-4"/>
        </w:rPr>
        <w:t xml:space="preserve"> </w:t>
      </w:r>
      <w:r>
        <w:t>procedures</w:t>
      </w:r>
      <w:r>
        <w:rPr>
          <w:spacing w:val="-3"/>
        </w:rPr>
        <w:t xml:space="preserve"> </w:t>
      </w:r>
      <w:r>
        <w:t>contained</w:t>
      </w:r>
      <w:r>
        <w:rPr>
          <w:spacing w:val="-3"/>
        </w:rPr>
        <w:t xml:space="preserve"> </w:t>
      </w:r>
      <w:r>
        <w:t>herein.</w:t>
      </w:r>
    </w:p>
    <w:p w14:paraId="3BA58B87" w14:textId="77777777" w:rsidR="001D1BC6" w:rsidRDefault="001D1BC6">
      <w:pPr>
        <w:pStyle w:val="BodyText"/>
      </w:pPr>
    </w:p>
    <w:p w14:paraId="3BA58B88" w14:textId="77777777" w:rsidR="001D1BC6" w:rsidRDefault="00EB63F6">
      <w:pPr>
        <w:pStyle w:val="Heading1"/>
        <w:rPr>
          <w:u w:val="none"/>
        </w:rPr>
      </w:pPr>
      <w:r>
        <w:t>CONTRACT</w:t>
      </w:r>
      <w:r>
        <w:rPr>
          <w:spacing w:val="-7"/>
        </w:rPr>
        <w:t xml:space="preserve"> </w:t>
      </w:r>
      <w:r>
        <w:rPr>
          <w:spacing w:val="-4"/>
        </w:rPr>
        <w:t>TERM</w:t>
      </w:r>
    </w:p>
    <w:p w14:paraId="3BA58B89" w14:textId="77777777" w:rsidR="001D1BC6" w:rsidRDefault="001D1BC6">
      <w:pPr>
        <w:pStyle w:val="BodyText"/>
        <w:rPr>
          <w:b/>
        </w:rPr>
      </w:pPr>
    </w:p>
    <w:p w14:paraId="3E33D567" w14:textId="77777777" w:rsidR="00C010F0" w:rsidRDefault="00C04E5F">
      <w:pPr>
        <w:pStyle w:val="BodyText"/>
        <w:ind w:left="359" w:right="563"/>
        <w:jc w:val="both"/>
        <w:rPr>
          <w:spacing w:val="-2"/>
        </w:rPr>
      </w:pPr>
      <w:r>
        <w:rPr>
          <w:spacing w:val="-2"/>
        </w:rPr>
        <w:t xml:space="preserve">Each </w:t>
      </w:r>
      <w:r>
        <w:t>task order</w:t>
      </w:r>
      <w:r>
        <w:rPr>
          <w:spacing w:val="-2"/>
        </w:rPr>
        <w:t xml:space="preserve"> </w:t>
      </w:r>
      <w:r>
        <w:t>term</w:t>
      </w:r>
      <w:r>
        <w:rPr>
          <w:spacing w:val="-2"/>
        </w:rPr>
        <w:t xml:space="preserve"> </w:t>
      </w:r>
      <w:r>
        <w:t>will</w:t>
      </w:r>
      <w:r>
        <w:rPr>
          <w:spacing w:val="-2"/>
        </w:rPr>
        <w:t xml:space="preserve"> </w:t>
      </w:r>
      <w:r>
        <w:t>be</w:t>
      </w:r>
      <w:r>
        <w:rPr>
          <w:spacing w:val="-2"/>
        </w:rPr>
        <w:t xml:space="preserve"> </w:t>
      </w:r>
      <w:r>
        <w:t>determined</w:t>
      </w:r>
      <w:r>
        <w:rPr>
          <w:spacing w:val="-2"/>
        </w:rPr>
        <w:t xml:space="preserve"> </w:t>
      </w:r>
      <w:r>
        <w:t>for</w:t>
      </w:r>
      <w:r>
        <w:rPr>
          <w:spacing w:val="-3"/>
        </w:rPr>
        <w:t xml:space="preserve"> </w:t>
      </w:r>
      <w:r>
        <w:t>each</w:t>
      </w:r>
      <w:r>
        <w:rPr>
          <w:spacing w:val="-2"/>
        </w:rPr>
        <w:t xml:space="preserve"> </w:t>
      </w:r>
      <w:r>
        <w:t>partnering</w:t>
      </w:r>
      <w:r>
        <w:rPr>
          <w:spacing w:val="-2"/>
        </w:rPr>
        <w:t xml:space="preserve"> </w:t>
      </w:r>
      <w:r>
        <w:t>project</w:t>
      </w:r>
      <w:r w:rsidR="00C010F0">
        <w:t xml:space="preserve"> at time of award</w:t>
      </w:r>
      <w:r>
        <w:t>.</w:t>
      </w:r>
      <w:r>
        <w:rPr>
          <w:spacing w:val="-3"/>
        </w:rPr>
        <w:t xml:space="preserve"> </w:t>
      </w:r>
      <w:r>
        <w:t>Renewals</w:t>
      </w:r>
      <w:r>
        <w:rPr>
          <w:spacing w:val="-1"/>
        </w:rPr>
        <w:t xml:space="preserve"> </w:t>
      </w:r>
      <w:r>
        <w:t>of</w:t>
      </w:r>
      <w:r>
        <w:rPr>
          <w:spacing w:val="-2"/>
        </w:rPr>
        <w:t xml:space="preserve"> </w:t>
      </w:r>
      <w:r>
        <w:t>the</w:t>
      </w:r>
      <w:r>
        <w:rPr>
          <w:spacing w:val="-2"/>
        </w:rPr>
        <w:t xml:space="preserve"> </w:t>
      </w:r>
      <w:r>
        <w:t>contract,</w:t>
      </w:r>
      <w:r>
        <w:rPr>
          <w:spacing w:val="-2"/>
        </w:rPr>
        <w:t xml:space="preserve"> </w:t>
      </w:r>
      <w:r>
        <w:t>by</w:t>
      </w:r>
      <w:r>
        <w:rPr>
          <w:spacing w:val="-4"/>
        </w:rPr>
        <w:t xml:space="preserve"> </w:t>
      </w:r>
      <w:r>
        <w:t>mutual</w:t>
      </w:r>
      <w:r>
        <w:rPr>
          <w:spacing w:val="-2"/>
        </w:rPr>
        <w:t xml:space="preserve"> </w:t>
      </w:r>
      <w:r>
        <w:t>agreement</w:t>
      </w:r>
      <w:r>
        <w:rPr>
          <w:spacing w:val="-2"/>
        </w:rPr>
        <w:t xml:space="preserve"> </w:t>
      </w:r>
      <w:r>
        <w:t>of</w:t>
      </w:r>
      <w:r>
        <w:rPr>
          <w:spacing w:val="-2"/>
        </w:rPr>
        <w:t xml:space="preserve"> </w:t>
      </w:r>
      <w:r>
        <w:t>both parties,</w:t>
      </w:r>
      <w:r>
        <w:rPr>
          <w:spacing w:val="-2"/>
        </w:rPr>
        <w:t xml:space="preserve"> </w:t>
      </w:r>
      <w:r>
        <w:t>may</w:t>
      </w:r>
      <w:r>
        <w:rPr>
          <w:spacing w:val="-2"/>
        </w:rPr>
        <w:t xml:space="preserve"> </w:t>
      </w:r>
      <w:r>
        <w:t>be</w:t>
      </w:r>
      <w:r>
        <w:rPr>
          <w:spacing w:val="-2"/>
        </w:rPr>
        <w:t xml:space="preserve"> </w:t>
      </w:r>
      <w:r>
        <w:t>made</w:t>
      </w:r>
      <w:r>
        <w:rPr>
          <w:spacing w:val="-2"/>
        </w:rPr>
        <w:t xml:space="preserve"> </w:t>
      </w:r>
      <w:r>
        <w:t>at</w:t>
      </w:r>
      <w:r>
        <w:rPr>
          <w:spacing w:val="-3"/>
        </w:rPr>
        <w:t xml:space="preserve"> </w:t>
      </w:r>
      <w:r>
        <w:t>one-year</w:t>
      </w:r>
      <w:r>
        <w:rPr>
          <w:spacing w:val="-1"/>
        </w:rPr>
        <w:t xml:space="preserve"> </w:t>
      </w:r>
      <w:r>
        <w:t>intervals,</w:t>
      </w:r>
      <w:r>
        <w:rPr>
          <w:spacing w:val="-2"/>
        </w:rPr>
        <w:t xml:space="preserve"> </w:t>
      </w:r>
      <w:r>
        <w:t>or</w:t>
      </w:r>
      <w:r>
        <w:rPr>
          <w:spacing w:val="-1"/>
        </w:rPr>
        <w:t xml:space="preserve"> </w:t>
      </w:r>
      <w:r>
        <w:t>any</w:t>
      </w:r>
      <w:r>
        <w:rPr>
          <w:spacing w:val="-2"/>
        </w:rPr>
        <w:t xml:space="preserve"> </w:t>
      </w:r>
      <w:r>
        <w:t>interval</w:t>
      </w:r>
      <w:r>
        <w:rPr>
          <w:spacing w:val="-2"/>
        </w:rPr>
        <w:t xml:space="preserve"> </w:t>
      </w:r>
      <w:r>
        <w:t>that</w:t>
      </w:r>
      <w:r>
        <w:rPr>
          <w:spacing w:val="-2"/>
        </w:rPr>
        <w:t xml:space="preserve"> </w:t>
      </w:r>
      <w:r>
        <w:t>is</w:t>
      </w:r>
      <w:r>
        <w:rPr>
          <w:spacing w:val="-1"/>
        </w:rPr>
        <w:t xml:space="preserve"> </w:t>
      </w:r>
      <w:r>
        <w:t>advantageous</w:t>
      </w:r>
      <w:r>
        <w:rPr>
          <w:spacing w:val="-1"/>
        </w:rPr>
        <w:t xml:space="preserve"> </w:t>
      </w:r>
      <w:r>
        <w:t>to</w:t>
      </w:r>
      <w:r>
        <w:rPr>
          <w:spacing w:val="-2"/>
        </w:rPr>
        <w:t xml:space="preserve"> </w:t>
      </w:r>
      <w:r>
        <w:t>the</w:t>
      </w:r>
      <w:r>
        <w:rPr>
          <w:spacing w:val="-2"/>
        </w:rPr>
        <w:t xml:space="preserve"> </w:t>
      </w:r>
      <w:r>
        <w:t>University.</w:t>
      </w:r>
      <w:r>
        <w:rPr>
          <w:spacing w:val="-2"/>
        </w:rPr>
        <w:t xml:space="preserve"> </w:t>
      </w:r>
    </w:p>
    <w:p w14:paraId="2D09B8F1" w14:textId="77777777" w:rsidR="00C010F0" w:rsidRDefault="00C010F0">
      <w:pPr>
        <w:pStyle w:val="BodyText"/>
        <w:ind w:left="359" w:right="563"/>
        <w:jc w:val="both"/>
        <w:rPr>
          <w:spacing w:val="-2"/>
        </w:rPr>
      </w:pPr>
    </w:p>
    <w:p w14:paraId="3BA58B8A" w14:textId="3ADF789F" w:rsidR="001D1BC6" w:rsidRDefault="00EB63F6">
      <w:pPr>
        <w:pStyle w:val="BodyText"/>
        <w:ind w:left="359" w:right="563"/>
        <w:jc w:val="both"/>
      </w:pPr>
      <w:r>
        <w:t>The</w:t>
      </w:r>
      <w:r>
        <w:rPr>
          <w:spacing w:val="-3"/>
        </w:rPr>
        <w:t xml:space="preserve"> </w:t>
      </w:r>
      <w:r w:rsidR="00C92399">
        <w:rPr>
          <w:spacing w:val="-3"/>
        </w:rPr>
        <w:t xml:space="preserve">period of performance of an </w:t>
      </w:r>
      <w:r w:rsidR="00C010F0">
        <w:rPr>
          <w:spacing w:val="-3"/>
        </w:rPr>
        <w:t xml:space="preserve">IDIQ </w:t>
      </w:r>
      <w:r>
        <w:t>contract</w:t>
      </w:r>
      <w:r>
        <w:rPr>
          <w:spacing w:val="-3"/>
        </w:rPr>
        <w:t xml:space="preserve"> </w:t>
      </w:r>
      <w:r>
        <w:t xml:space="preserve">resulting from this bid, including any renewals, may not exceed a total of seven </w:t>
      </w:r>
      <w:r w:rsidR="00C92399">
        <w:t xml:space="preserve">(7) years </w:t>
      </w:r>
      <w:r>
        <w:t>at the option of the University.</w:t>
      </w:r>
      <w:r w:rsidR="00E33311">
        <w:t xml:space="preserve">  </w:t>
      </w:r>
    </w:p>
    <w:p w14:paraId="3BA58B8B" w14:textId="77777777" w:rsidR="001D1BC6" w:rsidRDefault="00EB63F6">
      <w:pPr>
        <w:pStyle w:val="Heading1"/>
        <w:spacing w:before="205"/>
        <w:jc w:val="both"/>
        <w:rPr>
          <w:u w:val="none"/>
        </w:rPr>
      </w:pPr>
      <w:r>
        <w:t>INSTRUCTIONS</w:t>
      </w:r>
      <w:r>
        <w:rPr>
          <w:spacing w:val="-5"/>
        </w:rPr>
        <w:t xml:space="preserve"> </w:t>
      </w:r>
      <w:r>
        <w:t>TO</w:t>
      </w:r>
      <w:r>
        <w:rPr>
          <w:spacing w:val="-5"/>
        </w:rPr>
        <w:t xml:space="preserve"> </w:t>
      </w:r>
      <w:r>
        <w:rPr>
          <w:spacing w:val="-2"/>
        </w:rPr>
        <w:t>BIDDERS</w:t>
      </w:r>
    </w:p>
    <w:p w14:paraId="3BA58B8C" w14:textId="77777777" w:rsidR="001D1BC6" w:rsidRDefault="001D1BC6">
      <w:pPr>
        <w:pStyle w:val="BodyText"/>
        <w:rPr>
          <w:b/>
        </w:rPr>
      </w:pPr>
    </w:p>
    <w:p w14:paraId="3BA58B8D" w14:textId="77777777" w:rsidR="001D1BC6" w:rsidRDefault="00EB63F6">
      <w:pPr>
        <w:ind w:left="1080"/>
        <w:rPr>
          <w:sz w:val="20"/>
        </w:rPr>
      </w:pPr>
      <w:r>
        <w:rPr>
          <w:b/>
          <w:sz w:val="20"/>
          <w:u w:val="single"/>
        </w:rPr>
        <w:t>Procurement</w:t>
      </w:r>
      <w:r>
        <w:rPr>
          <w:b/>
          <w:spacing w:val="-6"/>
          <w:sz w:val="20"/>
          <w:u w:val="single"/>
        </w:rPr>
        <w:t xml:space="preserve"> </w:t>
      </w:r>
      <w:r>
        <w:rPr>
          <w:b/>
          <w:sz w:val="20"/>
          <w:u w:val="single"/>
        </w:rPr>
        <w:t>Officer</w:t>
      </w:r>
      <w:r>
        <w:rPr>
          <w:b/>
          <w:spacing w:val="-4"/>
          <w:sz w:val="20"/>
          <w:u w:val="single"/>
        </w:rPr>
        <w:t xml:space="preserve"> </w:t>
      </w:r>
      <w:r>
        <w:rPr>
          <w:b/>
          <w:sz w:val="20"/>
          <w:u w:val="single"/>
        </w:rPr>
        <w:t>Contact</w:t>
      </w:r>
      <w:r>
        <w:rPr>
          <w:b/>
          <w:spacing w:val="-4"/>
          <w:sz w:val="20"/>
          <w:u w:val="single"/>
        </w:rPr>
        <w:t xml:space="preserve"> </w:t>
      </w:r>
      <w:r>
        <w:rPr>
          <w:b/>
          <w:sz w:val="20"/>
          <w:u w:val="single"/>
        </w:rPr>
        <w:t>Information.</w:t>
      </w:r>
      <w:r>
        <w:rPr>
          <w:b/>
          <w:spacing w:val="47"/>
          <w:sz w:val="20"/>
        </w:rPr>
        <w:t xml:space="preserve"> </w:t>
      </w:r>
      <w:r>
        <w:rPr>
          <w:sz w:val="20"/>
        </w:rPr>
        <w:t>Contact</w:t>
      </w:r>
      <w:r>
        <w:rPr>
          <w:spacing w:val="-6"/>
          <w:sz w:val="20"/>
        </w:rPr>
        <w:t xml:space="preserve"> </w:t>
      </w:r>
      <w:r>
        <w:rPr>
          <w:sz w:val="20"/>
        </w:rPr>
        <w:t>information</w:t>
      </w:r>
      <w:r>
        <w:rPr>
          <w:spacing w:val="-5"/>
          <w:sz w:val="20"/>
        </w:rPr>
        <w:t xml:space="preserve"> </w:t>
      </w:r>
      <w:r>
        <w:rPr>
          <w:sz w:val="20"/>
        </w:rPr>
        <w:t>for</w:t>
      </w:r>
      <w:r>
        <w:rPr>
          <w:spacing w:val="-3"/>
          <w:sz w:val="20"/>
        </w:rPr>
        <w:t xml:space="preserve"> </w:t>
      </w:r>
      <w:r>
        <w:rPr>
          <w:sz w:val="20"/>
        </w:rPr>
        <w:t>the</w:t>
      </w:r>
      <w:r>
        <w:rPr>
          <w:spacing w:val="-5"/>
          <w:sz w:val="20"/>
        </w:rPr>
        <w:t xml:space="preserve"> </w:t>
      </w:r>
      <w:r>
        <w:rPr>
          <w:sz w:val="20"/>
        </w:rPr>
        <w:t>procurement</w:t>
      </w:r>
      <w:r>
        <w:rPr>
          <w:spacing w:val="-4"/>
          <w:sz w:val="20"/>
        </w:rPr>
        <w:t xml:space="preserve"> </w:t>
      </w:r>
      <w:r>
        <w:rPr>
          <w:sz w:val="20"/>
        </w:rPr>
        <w:t>officer</w:t>
      </w:r>
      <w:r>
        <w:rPr>
          <w:spacing w:val="-3"/>
          <w:sz w:val="20"/>
        </w:rPr>
        <w:t xml:space="preserve"> </w:t>
      </w:r>
      <w:r>
        <w:rPr>
          <w:sz w:val="20"/>
        </w:rPr>
        <w:t>is</w:t>
      </w:r>
      <w:r>
        <w:rPr>
          <w:spacing w:val="-4"/>
          <w:sz w:val="20"/>
        </w:rPr>
        <w:t xml:space="preserve"> </w:t>
      </w:r>
      <w:r>
        <w:rPr>
          <w:sz w:val="20"/>
        </w:rPr>
        <w:t>as</w:t>
      </w:r>
      <w:r>
        <w:rPr>
          <w:spacing w:val="-3"/>
          <w:sz w:val="20"/>
        </w:rPr>
        <w:t xml:space="preserve"> </w:t>
      </w:r>
      <w:r>
        <w:rPr>
          <w:spacing w:val="-2"/>
          <w:sz w:val="20"/>
        </w:rPr>
        <w:t>follows:</w:t>
      </w:r>
    </w:p>
    <w:p w14:paraId="3BA58B8E" w14:textId="77777777" w:rsidR="001D1BC6" w:rsidRDefault="001D1BC6">
      <w:pPr>
        <w:pStyle w:val="BodyText"/>
        <w:spacing w:before="1"/>
      </w:pPr>
    </w:p>
    <w:p w14:paraId="3BA58B8F" w14:textId="0B1A2E86" w:rsidR="001D1BC6" w:rsidRDefault="00EB63F6">
      <w:pPr>
        <w:spacing w:line="230" w:lineRule="exact"/>
        <w:ind w:left="2519"/>
        <w:rPr>
          <w:sz w:val="20"/>
        </w:rPr>
      </w:pPr>
      <w:r>
        <w:rPr>
          <w:b/>
          <w:sz w:val="20"/>
        </w:rPr>
        <w:t>Procurement</w:t>
      </w:r>
      <w:r>
        <w:rPr>
          <w:b/>
          <w:spacing w:val="-2"/>
          <w:sz w:val="20"/>
        </w:rPr>
        <w:t xml:space="preserve"> </w:t>
      </w:r>
      <w:r>
        <w:rPr>
          <w:b/>
          <w:sz w:val="20"/>
        </w:rPr>
        <w:t>Officer:</w:t>
      </w:r>
      <w:r>
        <w:rPr>
          <w:b/>
          <w:spacing w:val="70"/>
          <w:w w:val="150"/>
          <w:sz w:val="20"/>
        </w:rPr>
        <w:t xml:space="preserve"> </w:t>
      </w:r>
      <w:r w:rsidR="00353AB3">
        <w:rPr>
          <w:sz w:val="20"/>
        </w:rPr>
        <w:t>Bob Hlynosky</w:t>
      </w:r>
    </w:p>
    <w:p w14:paraId="3BA58B90" w14:textId="77777777" w:rsidR="001D1BC6" w:rsidRDefault="00EB63F6">
      <w:pPr>
        <w:pStyle w:val="BodyText"/>
        <w:spacing w:line="230" w:lineRule="exact"/>
        <w:ind w:left="2519"/>
      </w:pPr>
      <w:r>
        <w:rPr>
          <w:b/>
        </w:rPr>
        <w:t>Address:</w:t>
      </w:r>
      <w:r>
        <w:rPr>
          <w:b/>
          <w:spacing w:val="45"/>
        </w:rPr>
        <w:t xml:space="preserve"> </w:t>
      </w:r>
      <w:r>
        <w:t>Lommasson</w:t>
      </w:r>
      <w:r>
        <w:rPr>
          <w:spacing w:val="-4"/>
        </w:rPr>
        <w:t xml:space="preserve"> </w:t>
      </w:r>
      <w:r>
        <w:t>Center</w:t>
      </w:r>
      <w:r>
        <w:rPr>
          <w:spacing w:val="-3"/>
        </w:rPr>
        <w:t xml:space="preserve"> </w:t>
      </w:r>
      <w:r>
        <w:t>245,</w:t>
      </w:r>
      <w:r>
        <w:rPr>
          <w:spacing w:val="-4"/>
        </w:rPr>
        <w:t xml:space="preserve"> </w:t>
      </w:r>
      <w:r>
        <w:t>32</w:t>
      </w:r>
      <w:r>
        <w:rPr>
          <w:spacing w:val="-4"/>
        </w:rPr>
        <w:t xml:space="preserve"> </w:t>
      </w:r>
      <w:r>
        <w:t>Campus</w:t>
      </w:r>
      <w:r>
        <w:rPr>
          <w:spacing w:val="-4"/>
        </w:rPr>
        <w:t xml:space="preserve"> </w:t>
      </w:r>
      <w:r>
        <w:t>Drive,</w:t>
      </w:r>
      <w:r>
        <w:rPr>
          <w:spacing w:val="-4"/>
        </w:rPr>
        <w:t xml:space="preserve"> </w:t>
      </w:r>
      <w:r>
        <w:t>Missoula,</w:t>
      </w:r>
      <w:r>
        <w:rPr>
          <w:spacing w:val="-4"/>
        </w:rPr>
        <w:t xml:space="preserve"> </w:t>
      </w:r>
      <w:r>
        <w:t>MT</w:t>
      </w:r>
      <w:r>
        <w:rPr>
          <w:spacing w:val="-4"/>
        </w:rPr>
        <w:t xml:space="preserve"> </w:t>
      </w:r>
      <w:r>
        <w:t>59812-</w:t>
      </w:r>
      <w:r>
        <w:rPr>
          <w:spacing w:val="-4"/>
        </w:rPr>
        <w:t>2304</w:t>
      </w:r>
    </w:p>
    <w:p w14:paraId="3BA58B91" w14:textId="3D0742C1" w:rsidR="001D1BC6" w:rsidRDefault="00EB63F6">
      <w:pPr>
        <w:ind w:left="2519"/>
        <w:rPr>
          <w:sz w:val="20"/>
        </w:rPr>
      </w:pPr>
      <w:r>
        <w:rPr>
          <w:b/>
          <w:sz w:val="20"/>
        </w:rPr>
        <w:t>E-mail</w:t>
      </w:r>
      <w:r>
        <w:rPr>
          <w:b/>
          <w:spacing w:val="-3"/>
          <w:sz w:val="20"/>
        </w:rPr>
        <w:t xml:space="preserve"> </w:t>
      </w:r>
      <w:r>
        <w:rPr>
          <w:b/>
          <w:sz w:val="20"/>
        </w:rPr>
        <w:t>Address:</w:t>
      </w:r>
      <w:r>
        <w:rPr>
          <w:b/>
          <w:spacing w:val="50"/>
          <w:sz w:val="20"/>
        </w:rPr>
        <w:t xml:space="preserve"> </w:t>
      </w:r>
      <w:hyperlink r:id="rId19" w:history="1">
        <w:r w:rsidR="00353AB3" w:rsidRPr="00674D30">
          <w:rPr>
            <w:rStyle w:val="Hyperlink"/>
            <w:spacing w:val="-2"/>
            <w:sz w:val="20"/>
          </w:rPr>
          <w:t>bob.hlynosky@mso.umt.edu</w:t>
        </w:r>
      </w:hyperlink>
    </w:p>
    <w:p w14:paraId="3BA58B92" w14:textId="30BF9394" w:rsidR="001D1BC6" w:rsidRDefault="00EB63F6">
      <w:pPr>
        <w:pStyle w:val="BodyText"/>
        <w:spacing w:before="230"/>
        <w:ind w:left="360" w:right="464" w:firstLine="720"/>
      </w:pPr>
      <w:r>
        <w:rPr>
          <w:b/>
          <w:u w:val="single"/>
        </w:rPr>
        <w:t>Examination</w:t>
      </w:r>
      <w:r>
        <w:rPr>
          <w:b/>
          <w:spacing w:val="-4"/>
          <w:u w:val="single"/>
        </w:rPr>
        <w:t xml:space="preserve"> </w:t>
      </w:r>
      <w:r>
        <w:rPr>
          <w:b/>
          <w:u w:val="single"/>
        </w:rPr>
        <w:t>of</w:t>
      </w:r>
      <w:r>
        <w:rPr>
          <w:b/>
          <w:spacing w:val="-2"/>
          <w:u w:val="single"/>
        </w:rPr>
        <w:t xml:space="preserve"> </w:t>
      </w:r>
      <w:r>
        <w:rPr>
          <w:b/>
          <w:u w:val="single"/>
        </w:rPr>
        <w:t>Solicitation</w:t>
      </w:r>
      <w:r>
        <w:rPr>
          <w:b/>
          <w:spacing w:val="-3"/>
          <w:u w:val="single"/>
        </w:rPr>
        <w:t xml:space="preserve"> </w:t>
      </w:r>
      <w:r>
        <w:rPr>
          <w:b/>
          <w:u w:val="single"/>
        </w:rPr>
        <w:t>Documents</w:t>
      </w:r>
      <w:r>
        <w:rPr>
          <w:b/>
          <w:spacing w:val="-3"/>
          <w:u w:val="single"/>
        </w:rPr>
        <w:t xml:space="preserve"> </w:t>
      </w:r>
      <w:r>
        <w:rPr>
          <w:b/>
          <w:u w:val="single"/>
        </w:rPr>
        <w:t>and</w:t>
      </w:r>
      <w:r>
        <w:rPr>
          <w:b/>
          <w:spacing w:val="-3"/>
          <w:u w:val="single"/>
        </w:rPr>
        <w:t xml:space="preserve"> </w:t>
      </w:r>
      <w:r>
        <w:rPr>
          <w:b/>
          <w:u w:val="single"/>
        </w:rPr>
        <w:t>Explanation</w:t>
      </w:r>
      <w:r>
        <w:rPr>
          <w:b/>
          <w:spacing w:val="-3"/>
          <w:u w:val="single"/>
        </w:rPr>
        <w:t xml:space="preserve"> </w:t>
      </w:r>
      <w:r>
        <w:rPr>
          <w:b/>
          <w:u w:val="single"/>
        </w:rPr>
        <w:t>to</w:t>
      </w:r>
      <w:r>
        <w:rPr>
          <w:b/>
          <w:spacing w:val="-4"/>
          <w:u w:val="single"/>
        </w:rPr>
        <w:t xml:space="preserve"> </w:t>
      </w:r>
      <w:r>
        <w:rPr>
          <w:b/>
          <w:u w:val="single"/>
        </w:rPr>
        <w:t>Bidders.</w:t>
      </w:r>
      <w:r>
        <w:rPr>
          <w:b/>
          <w:spacing w:val="40"/>
        </w:rPr>
        <w:t xml:space="preserve"> </w:t>
      </w:r>
      <w:r>
        <w:t>Bidders</w:t>
      </w:r>
      <w:r>
        <w:rPr>
          <w:spacing w:val="-2"/>
        </w:rPr>
        <w:t xml:space="preserve"> </w:t>
      </w:r>
      <w:r>
        <w:t>are</w:t>
      </w:r>
      <w:r>
        <w:rPr>
          <w:spacing w:val="-4"/>
        </w:rPr>
        <w:t xml:space="preserve"> </w:t>
      </w:r>
      <w:r>
        <w:t>responsible</w:t>
      </w:r>
      <w:r>
        <w:rPr>
          <w:spacing w:val="-3"/>
        </w:rPr>
        <w:t xml:space="preserve"> </w:t>
      </w:r>
      <w:r>
        <w:t>for</w:t>
      </w:r>
      <w:r>
        <w:rPr>
          <w:spacing w:val="-2"/>
        </w:rPr>
        <w:t xml:space="preserve"> </w:t>
      </w:r>
      <w:r>
        <w:t xml:space="preserve">examining the solicitation documents and any addenda issued to become informed as to all conditions that might in any way affect the cost or performance of any work. Failure to do so will be at the sole risk of the bidder. Should the bidder find discrepancies in or omissions from the solicitation </w:t>
      </w:r>
      <w:r w:rsidR="0052707D">
        <w:t>documents or</w:t>
      </w:r>
      <w:r>
        <w:t xml:space="preserve"> should their intent or meaning appear unclear or ambiguous, or should any</w:t>
      </w:r>
      <w:r>
        <w:rPr>
          <w:spacing w:val="-1"/>
        </w:rPr>
        <w:t xml:space="preserve"> </w:t>
      </w:r>
      <w:r>
        <w:t>other question arise relative to the solicitation documents, the bidder shall promptly notify the procurement officer in writing. The bidder making such request will be solely responsible for its timely receipt by the procurement officer. Replies to such notices may be made in the form of an addendum to the solicitation.</w:t>
      </w:r>
    </w:p>
    <w:p w14:paraId="3BA58B93" w14:textId="77777777" w:rsidR="001D1BC6" w:rsidRDefault="00EB63F6">
      <w:pPr>
        <w:pStyle w:val="BodyText"/>
        <w:spacing w:before="229"/>
        <w:ind w:left="360" w:right="464" w:firstLine="720"/>
      </w:pPr>
      <w:r>
        <w:rPr>
          <w:b/>
          <w:u w:val="single"/>
        </w:rPr>
        <w:t>Interpretation or Representations.</w:t>
      </w:r>
      <w:r>
        <w:rPr>
          <w:b/>
          <w:spacing w:val="40"/>
        </w:rPr>
        <w:t xml:space="preserve"> </w:t>
      </w:r>
      <w:r>
        <w:t>University assumes no responsibility for any interpretation or representations</w:t>
      </w:r>
      <w:r>
        <w:rPr>
          <w:spacing w:val="-2"/>
        </w:rPr>
        <w:t xml:space="preserve"> </w:t>
      </w:r>
      <w:r>
        <w:t>made</w:t>
      </w:r>
      <w:r>
        <w:rPr>
          <w:spacing w:val="-3"/>
        </w:rPr>
        <w:t xml:space="preserve"> </w:t>
      </w:r>
      <w:r>
        <w:t>by</w:t>
      </w:r>
      <w:r>
        <w:rPr>
          <w:spacing w:val="-3"/>
        </w:rPr>
        <w:t xml:space="preserve"> </w:t>
      </w:r>
      <w:r>
        <w:t>any</w:t>
      </w:r>
      <w:r>
        <w:rPr>
          <w:spacing w:val="-3"/>
        </w:rPr>
        <w:t xml:space="preserve"> </w:t>
      </w:r>
      <w:r>
        <w:t>of</w:t>
      </w:r>
      <w:r>
        <w:rPr>
          <w:spacing w:val="-3"/>
        </w:rPr>
        <w:t xml:space="preserve"> </w:t>
      </w:r>
      <w:r>
        <w:t>its</w:t>
      </w:r>
      <w:r>
        <w:rPr>
          <w:spacing w:val="-2"/>
        </w:rPr>
        <w:t xml:space="preserve"> </w:t>
      </w:r>
      <w:r>
        <w:t>officers</w:t>
      </w:r>
      <w:r>
        <w:rPr>
          <w:spacing w:val="-2"/>
        </w:rPr>
        <w:t xml:space="preserve"> </w:t>
      </w:r>
      <w:r>
        <w:t>or</w:t>
      </w:r>
      <w:r>
        <w:rPr>
          <w:spacing w:val="-2"/>
        </w:rPr>
        <w:t xml:space="preserve"> </w:t>
      </w:r>
      <w:r>
        <w:t>agents</w:t>
      </w:r>
      <w:r>
        <w:rPr>
          <w:spacing w:val="-2"/>
        </w:rPr>
        <w:t xml:space="preserve"> </w:t>
      </w:r>
      <w:r>
        <w:t>unless</w:t>
      </w:r>
      <w:r>
        <w:rPr>
          <w:spacing w:val="-2"/>
        </w:rPr>
        <w:t xml:space="preserve"> </w:t>
      </w:r>
      <w:r>
        <w:t>interpretations</w:t>
      </w:r>
      <w:r>
        <w:rPr>
          <w:spacing w:val="-2"/>
        </w:rPr>
        <w:t xml:space="preserve"> </w:t>
      </w:r>
      <w:r>
        <w:t>or</w:t>
      </w:r>
      <w:r>
        <w:rPr>
          <w:spacing w:val="-4"/>
        </w:rPr>
        <w:t xml:space="preserve"> </w:t>
      </w:r>
      <w:r>
        <w:t>representations</w:t>
      </w:r>
      <w:r>
        <w:rPr>
          <w:spacing w:val="-3"/>
        </w:rPr>
        <w:t xml:space="preserve"> </w:t>
      </w:r>
      <w:r>
        <w:t>are</w:t>
      </w:r>
      <w:r>
        <w:rPr>
          <w:spacing w:val="-3"/>
        </w:rPr>
        <w:t xml:space="preserve"> </w:t>
      </w:r>
      <w:r>
        <w:t>incorporated</w:t>
      </w:r>
      <w:r>
        <w:rPr>
          <w:spacing w:val="-3"/>
        </w:rPr>
        <w:t xml:space="preserve"> </w:t>
      </w:r>
      <w:r>
        <w:t>into</w:t>
      </w:r>
      <w:r>
        <w:rPr>
          <w:spacing w:val="-3"/>
        </w:rPr>
        <w:t xml:space="preserve"> </w:t>
      </w:r>
      <w:r>
        <w:t>a formal written addendum to the solicitation.</w:t>
      </w:r>
    </w:p>
    <w:p w14:paraId="3BA58B94" w14:textId="77777777" w:rsidR="001D1BC6" w:rsidRDefault="001D1BC6">
      <w:pPr>
        <w:pStyle w:val="BodyText"/>
        <w:spacing w:before="1"/>
      </w:pPr>
    </w:p>
    <w:p w14:paraId="3BA58B95" w14:textId="77777777" w:rsidR="001D1BC6" w:rsidRDefault="00EB63F6">
      <w:pPr>
        <w:pStyle w:val="BodyText"/>
        <w:ind w:left="360" w:right="464" w:firstLine="720"/>
      </w:pPr>
      <w:r>
        <w:rPr>
          <w:b/>
          <w:u w:val="single"/>
        </w:rPr>
        <w:t>Acknowledgment</w:t>
      </w:r>
      <w:r>
        <w:rPr>
          <w:b/>
          <w:spacing w:val="-2"/>
          <w:u w:val="single"/>
        </w:rPr>
        <w:t xml:space="preserve"> </w:t>
      </w:r>
      <w:r>
        <w:rPr>
          <w:b/>
          <w:u w:val="single"/>
        </w:rPr>
        <w:t>of</w:t>
      </w:r>
      <w:r>
        <w:rPr>
          <w:b/>
          <w:spacing w:val="-4"/>
          <w:u w:val="single"/>
        </w:rPr>
        <w:t xml:space="preserve"> </w:t>
      </w:r>
      <w:r>
        <w:rPr>
          <w:b/>
          <w:u w:val="single"/>
        </w:rPr>
        <w:t>Addendum.</w:t>
      </w:r>
      <w:r>
        <w:rPr>
          <w:b/>
          <w:spacing w:val="40"/>
        </w:rPr>
        <w:t xml:space="preserve"> </w:t>
      </w:r>
      <w:r>
        <w:t>If</w:t>
      </w:r>
      <w:r>
        <w:rPr>
          <w:spacing w:val="-3"/>
        </w:rPr>
        <w:t xml:space="preserve"> </w:t>
      </w:r>
      <w:r>
        <w:t>the</w:t>
      </w:r>
      <w:r>
        <w:rPr>
          <w:spacing w:val="-3"/>
        </w:rPr>
        <w:t xml:space="preserve"> </w:t>
      </w:r>
      <w:r>
        <w:t>IFB</w:t>
      </w:r>
      <w:r>
        <w:rPr>
          <w:spacing w:val="-3"/>
        </w:rPr>
        <w:t xml:space="preserve"> </w:t>
      </w:r>
      <w:r>
        <w:t>is</w:t>
      </w:r>
      <w:r>
        <w:rPr>
          <w:spacing w:val="-2"/>
        </w:rPr>
        <w:t xml:space="preserve"> </w:t>
      </w:r>
      <w:r>
        <w:t>amended,</w:t>
      </w:r>
      <w:r>
        <w:rPr>
          <w:spacing w:val="-3"/>
        </w:rPr>
        <w:t xml:space="preserve"> </w:t>
      </w:r>
      <w:r>
        <w:t>then</w:t>
      </w:r>
      <w:r>
        <w:rPr>
          <w:spacing w:val="-3"/>
        </w:rPr>
        <w:t xml:space="preserve"> </w:t>
      </w:r>
      <w:r>
        <w:t>all</w:t>
      </w:r>
      <w:r>
        <w:rPr>
          <w:spacing w:val="-4"/>
        </w:rPr>
        <w:t xml:space="preserve"> </w:t>
      </w:r>
      <w:r>
        <w:t>terms</w:t>
      </w:r>
      <w:r>
        <w:rPr>
          <w:spacing w:val="-2"/>
        </w:rPr>
        <w:t xml:space="preserve"> </w:t>
      </w:r>
      <w:r>
        <w:t>and</w:t>
      </w:r>
      <w:r>
        <w:rPr>
          <w:spacing w:val="-3"/>
        </w:rPr>
        <w:t xml:space="preserve"> </w:t>
      </w:r>
      <w:r>
        <w:t>conditions</w:t>
      </w:r>
      <w:r>
        <w:rPr>
          <w:spacing w:val="-2"/>
        </w:rPr>
        <w:t xml:space="preserve"> </w:t>
      </w:r>
      <w:r>
        <w:t>which</w:t>
      </w:r>
      <w:r>
        <w:rPr>
          <w:spacing w:val="-3"/>
        </w:rPr>
        <w:t xml:space="preserve"> </w:t>
      </w:r>
      <w:r>
        <w:t>are</w:t>
      </w:r>
      <w:r>
        <w:rPr>
          <w:spacing w:val="-3"/>
        </w:rPr>
        <w:t xml:space="preserve"> </w:t>
      </w:r>
      <w:r>
        <w:t>not</w:t>
      </w:r>
      <w:r>
        <w:rPr>
          <w:spacing w:val="-3"/>
        </w:rPr>
        <w:t xml:space="preserve"> </w:t>
      </w:r>
      <w:r>
        <w:t>modified remain unchanged. It is the bidder's responsibility to keep informed of any changes to the solicitation. Bids that fail to include an Acknowledgment of Addendum through the eMAC system or returning the addendum with their bid may be considered nonresponsive.</w:t>
      </w:r>
    </w:p>
    <w:p w14:paraId="3BA58B96" w14:textId="77777777" w:rsidR="001D1BC6" w:rsidRDefault="00EB63F6">
      <w:pPr>
        <w:pStyle w:val="BodyText"/>
        <w:spacing w:before="230"/>
        <w:ind w:left="360" w:right="464" w:firstLine="720"/>
      </w:pPr>
      <w:r>
        <w:rPr>
          <w:b/>
          <w:u w:val="single"/>
        </w:rPr>
        <w:t>Extension</w:t>
      </w:r>
      <w:r>
        <w:rPr>
          <w:b/>
          <w:spacing w:val="-2"/>
          <w:u w:val="single"/>
        </w:rPr>
        <w:t xml:space="preserve"> </w:t>
      </w:r>
      <w:r>
        <w:rPr>
          <w:b/>
          <w:u w:val="single"/>
        </w:rPr>
        <w:t>of</w:t>
      </w:r>
      <w:r>
        <w:rPr>
          <w:b/>
          <w:spacing w:val="-3"/>
          <w:u w:val="single"/>
        </w:rPr>
        <w:t xml:space="preserve"> </w:t>
      </w:r>
      <w:r>
        <w:rPr>
          <w:b/>
          <w:u w:val="single"/>
        </w:rPr>
        <w:t>Prices.</w:t>
      </w:r>
      <w:r>
        <w:rPr>
          <w:b/>
          <w:spacing w:val="40"/>
        </w:rPr>
        <w:t xml:space="preserve"> </w:t>
      </w:r>
      <w:r>
        <w:t>In</w:t>
      </w:r>
      <w:r>
        <w:rPr>
          <w:spacing w:val="-2"/>
        </w:rPr>
        <w:t xml:space="preserve"> </w:t>
      </w:r>
      <w:r>
        <w:t>the</w:t>
      </w:r>
      <w:r>
        <w:rPr>
          <w:spacing w:val="-2"/>
        </w:rPr>
        <w:t xml:space="preserve"> </w:t>
      </w:r>
      <w:r>
        <w:t>case</w:t>
      </w:r>
      <w:r>
        <w:rPr>
          <w:spacing w:val="-2"/>
        </w:rPr>
        <w:t xml:space="preserve"> </w:t>
      </w:r>
      <w:r>
        <w:t>of</w:t>
      </w:r>
      <w:r>
        <w:rPr>
          <w:spacing w:val="-2"/>
        </w:rPr>
        <w:t xml:space="preserve"> </w:t>
      </w:r>
      <w:r>
        <w:t>error</w:t>
      </w:r>
      <w:r>
        <w:rPr>
          <w:spacing w:val="-1"/>
        </w:rPr>
        <w:t xml:space="preserve"> </w:t>
      </w:r>
      <w:r>
        <w:t>in</w:t>
      </w:r>
      <w:r>
        <w:rPr>
          <w:spacing w:val="-2"/>
        </w:rPr>
        <w:t xml:space="preserve"> </w:t>
      </w:r>
      <w:r>
        <w:t>the</w:t>
      </w:r>
      <w:r>
        <w:rPr>
          <w:spacing w:val="-2"/>
        </w:rPr>
        <w:t xml:space="preserve"> </w:t>
      </w:r>
      <w:r>
        <w:t>extension</w:t>
      </w:r>
      <w:r>
        <w:rPr>
          <w:spacing w:val="-2"/>
        </w:rPr>
        <w:t xml:space="preserve"> </w:t>
      </w:r>
      <w:r>
        <w:t>of</w:t>
      </w:r>
      <w:r>
        <w:rPr>
          <w:spacing w:val="-2"/>
        </w:rPr>
        <w:t xml:space="preserve"> </w:t>
      </w:r>
      <w:r>
        <w:t>prices</w:t>
      </w:r>
      <w:r>
        <w:rPr>
          <w:spacing w:val="-2"/>
        </w:rPr>
        <w:t xml:space="preserve"> </w:t>
      </w:r>
      <w:r>
        <w:t>in</w:t>
      </w:r>
      <w:r>
        <w:rPr>
          <w:spacing w:val="-2"/>
        </w:rPr>
        <w:t xml:space="preserve"> </w:t>
      </w:r>
      <w:r>
        <w:t>the</w:t>
      </w:r>
      <w:r>
        <w:rPr>
          <w:spacing w:val="-2"/>
        </w:rPr>
        <w:t xml:space="preserve"> </w:t>
      </w:r>
      <w:r>
        <w:t>bid,</w:t>
      </w:r>
      <w:r>
        <w:rPr>
          <w:spacing w:val="-2"/>
        </w:rPr>
        <w:t xml:space="preserve"> </w:t>
      </w:r>
      <w:r>
        <w:t>the</w:t>
      </w:r>
      <w:r>
        <w:rPr>
          <w:spacing w:val="-2"/>
        </w:rPr>
        <w:t xml:space="preserve"> </w:t>
      </w:r>
      <w:r>
        <w:t>unit</w:t>
      </w:r>
      <w:r>
        <w:rPr>
          <w:spacing w:val="-2"/>
        </w:rPr>
        <w:t xml:space="preserve"> </w:t>
      </w:r>
      <w:r>
        <w:t>price</w:t>
      </w:r>
      <w:r>
        <w:rPr>
          <w:spacing w:val="-2"/>
        </w:rPr>
        <w:t xml:space="preserve"> </w:t>
      </w:r>
      <w:r>
        <w:t>will</w:t>
      </w:r>
      <w:r>
        <w:rPr>
          <w:spacing w:val="-2"/>
        </w:rPr>
        <w:t xml:space="preserve"> </w:t>
      </w:r>
      <w:r>
        <w:t>govern.</w:t>
      </w:r>
      <w:r>
        <w:rPr>
          <w:spacing w:val="-2"/>
        </w:rPr>
        <w:t xml:space="preserve"> </w:t>
      </w:r>
      <w:r>
        <w:t>In</w:t>
      </w:r>
      <w:r>
        <w:rPr>
          <w:spacing w:val="-2"/>
        </w:rPr>
        <w:t xml:space="preserve"> </w:t>
      </w:r>
      <w:r>
        <w:t>a</w:t>
      </w:r>
      <w:r>
        <w:rPr>
          <w:spacing w:val="-2"/>
        </w:rPr>
        <w:t xml:space="preserve"> </w:t>
      </w:r>
      <w:r>
        <w:t>lot bid, the lot price will govern.</w:t>
      </w:r>
    </w:p>
    <w:p w14:paraId="3BA58B97" w14:textId="77777777" w:rsidR="001D1BC6" w:rsidRDefault="00EB63F6">
      <w:pPr>
        <w:pStyle w:val="BodyText"/>
        <w:spacing w:before="230"/>
        <w:ind w:left="360" w:right="464" w:firstLine="720"/>
      </w:pPr>
      <w:r>
        <w:rPr>
          <w:b/>
          <w:u w:val="single"/>
        </w:rPr>
        <w:t>Bid Preparation Costs.</w:t>
      </w:r>
      <w:r>
        <w:rPr>
          <w:b/>
          <w:spacing w:val="40"/>
        </w:rPr>
        <w:t xml:space="preserve"> </w:t>
      </w:r>
      <w:r>
        <w:t>The costs for developing and delivering responses to this IFB are entirely the responsibility of the bidder. University is not liable for any expense incurred by the bidder in the preparation and presentation</w:t>
      </w:r>
      <w:r>
        <w:rPr>
          <w:spacing w:val="-2"/>
        </w:rPr>
        <w:t xml:space="preserve"> </w:t>
      </w:r>
      <w:r>
        <w:t>of</w:t>
      </w:r>
      <w:r>
        <w:rPr>
          <w:spacing w:val="-2"/>
        </w:rPr>
        <w:t xml:space="preserve"> </w:t>
      </w:r>
      <w:r>
        <w:t>their</w:t>
      </w:r>
      <w:r>
        <w:rPr>
          <w:spacing w:val="-1"/>
        </w:rPr>
        <w:t xml:space="preserve"> </w:t>
      </w:r>
      <w:r>
        <w:t>bid</w:t>
      </w:r>
      <w:r>
        <w:rPr>
          <w:spacing w:val="-2"/>
        </w:rPr>
        <w:t xml:space="preserve"> </w:t>
      </w:r>
      <w:r>
        <w:t>or</w:t>
      </w:r>
      <w:r>
        <w:rPr>
          <w:spacing w:val="-3"/>
        </w:rPr>
        <w:t xml:space="preserve"> </w:t>
      </w:r>
      <w:r>
        <w:t>any</w:t>
      </w:r>
      <w:r>
        <w:rPr>
          <w:spacing w:val="-2"/>
        </w:rPr>
        <w:t xml:space="preserve"> </w:t>
      </w:r>
      <w:r>
        <w:t>other</w:t>
      </w:r>
      <w:r>
        <w:rPr>
          <w:spacing w:val="-2"/>
        </w:rPr>
        <w:t xml:space="preserve"> </w:t>
      </w:r>
      <w:r>
        <w:t>costs</w:t>
      </w:r>
      <w:r>
        <w:rPr>
          <w:spacing w:val="-1"/>
        </w:rPr>
        <w:t xml:space="preserve"> </w:t>
      </w:r>
      <w:r>
        <w:t>incurred</w:t>
      </w:r>
      <w:r>
        <w:rPr>
          <w:spacing w:val="-2"/>
        </w:rPr>
        <w:t xml:space="preserve"> </w:t>
      </w:r>
      <w:r>
        <w:t>by</w:t>
      </w:r>
      <w:r>
        <w:rPr>
          <w:spacing w:val="-4"/>
        </w:rPr>
        <w:t xml:space="preserve"> </w:t>
      </w:r>
      <w:r>
        <w:t>the</w:t>
      </w:r>
      <w:r>
        <w:rPr>
          <w:spacing w:val="-2"/>
        </w:rPr>
        <w:t xml:space="preserve"> </w:t>
      </w:r>
      <w:r>
        <w:t>bidder</w:t>
      </w:r>
      <w:r>
        <w:rPr>
          <w:spacing w:val="-1"/>
        </w:rPr>
        <w:t xml:space="preserve"> </w:t>
      </w:r>
      <w:r>
        <w:t>prior</w:t>
      </w:r>
      <w:r>
        <w:rPr>
          <w:spacing w:val="-1"/>
        </w:rPr>
        <w:t xml:space="preserve"> </w:t>
      </w:r>
      <w:r>
        <w:t>to</w:t>
      </w:r>
      <w:r>
        <w:rPr>
          <w:spacing w:val="-2"/>
        </w:rPr>
        <w:t xml:space="preserve"> </w:t>
      </w:r>
      <w:r>
        <w:t>execution</w:t>
      </w:r>
      <w:r>
        <w:rPr>
          <w:spacing w:val="-2"/>
        </w:rPr>
        <w:t xml:space="preserve"> </w:t>
      </w:r>
      <w:r>
        <w:t>of</w:t>
      </w:r>
      <w:r>
        <w:rPr>
          <w:spacing w:val="-2"/>
        </w:rPr>
        <w:t xml:space="preserve"> </w:t>
      </w:r>
      <w:r>
        <w:t>a</w:t>
      </w:r>
      <w:r>
        <w:rPr>
          <w:spacing w:val="-2"/>
        </w:rPr>
        <w:t xml:space="preserve"> </w:t>
      </w:r>
      <w:r>
        <w:t>purchase</w:t>
      </w:r>
      <w:r>
        <w:rPr>
          <w:spacing w:val="-2"/>
        </w:rPr>
        <w:t xml:space="preserve"> </w:t>
      </w:r>
      <w:r>
        <w:t>order</w:t>
      </w:r>
      <w:r>
        <w:rPr>
          <w:spacing w:val="-1"/>
        </w:rPr>
        <w:t xml:space="preserve"> </w:t>
      </w:r>
      <w:r>
        <w:t>or</w:t>
      </w:r>
      <w:r>
        <w:rPr>
          <w:spacing w:val="-1"/>
        </w:rPr>
        <w:t xml:space="preserve"> </w:t>
      </w:r>
      <w:r>
        <w:t>contract.</w:t>
      </w:r>
    </w:p>
    <w:p w14:paraId="3BA58B98" w14:textId="77777777" w:rsidR="001D1BC6" w:rsidRDefault="001D1BC6">
      <w:pPr>
        <w:pStyle w:val="BodyText"/>
      </w:pPr>
    </w:p>
    <w:p w14:paraId="3BA58B99" w14:textId="77777777" w:rsidR="001D1BC6" w:rsidRDefault="00EB63F6">
      <w:pPr>
        <w:pStyle w:val="Heading1"/>
        <w:rPr>
          <w:u w:val="none"/>
        </w:rPr>
      </w:pPr>
      <w:r>
        <w:t>FORM</w:t>
      </w:r>
      <w:r>
        <w:rPr>
          <w:spacing w:val="-2"/>
        </w:rPr>
        <w:t xml:space="preserve"> </w:t>
      </w:r>
      <w:r>
        <w:t>OF</w:t>
      </w:r>
      <w:r>
        <w:rPr>
          <w:spacing w:val="-2"/>
        </w:rPr>
        <w:t xml:space="preserve"> QUESTIONS</w:t>
      </w:r>
    </w:p>
    <w:p w14:paraId="3BA58B9A" w14:textId="77777777" w:rsidR="001D1BC6" w:rsidRDefault="001D1BC6">
      <w:pPr>
        <w:pStyle w:val="BodyText"/>
        <w:rPr>
          <w:b/>
        </w:rPr>
      </w:pPr>
    </w:p>
    <w:p w14:paraId="3BA58B9B" w14:textId="24385682" w:rsidR="001D1BC6" w:rsidRDefault="00EB63F6">
      <w:pPr>
        <w:pStyle w:val="BodyText"/>
        <w:ind w:left="360" w:right="427"/>
      </w:pPr>
      <w:r>
        <w:t xml:space="preserve">Bidders having questions or </w:t>
      </w:r>
      <w:r w:rsidRPr="00353AB3">
        <w:t xml:space="preserve">requiring clarification or interpretation of any documents within this IFB must address these issues in writing using the State of Montana’s EMAC system at </w:t>
      </w:r>
      <w:hyperlink r:id="rId20">
        <w:r w:rsidR="001D1BC6" w:rsidRPr="00353AB3">
          <w:rPr>
            <w:color w:val="0000FF"/>
            <w:u w:val="single" w:color="0000FF"/>
          </w:rPr>
          <w:t>http://bids.mt.gov/</w:t>
        </w:r>
      </w:hyperlink>
      <w:r w:rsidRPr="00353AB3">
        <w:rPr>
          <w:color w:val="0000FF"/>
        </w:rPr>
        <w:t xml:space="preserve"> </w:t>
      </w:r>
      <w:r w:rsidRPr="00353AB3">
        <w:t xml:space="preserve">or via e-mail to the procurement officer referenced above on or before </w:t>
      </w:r>
      <w:r w:rsidR="00C010F0" w:rsidRPr="00353AB3">
        <w:rPr>
          <w:b/>
          <w:color w:val="000000"/>
        </w:rPr>
        <w:t>June</w:t>
      </w:r>
      <w:r w:rsidRPr="00353AB3">
        <w:rPr>
          <w:b/>
          <w:color w:val="000000"/>
        </w:rPr>
        <w:t xml:space="preserve"> </w:t>
      </w:r>
      <w:r w:rsidR="00353AB3" w:rsidRPr="00353AB3">
        <w:rPr>
          <w:b/>
          <w:color w:val="000000"/>
        </w:rPr>
        <w:t>23</w:t>
      </w:r>
      <w:r w:rsidRPr="00353AB3">
        <w:rPr>
          <w:b/>
          <w:color w:val="000000"/>
        </w:rPr>
        <w:t>, 202</w:t>
      </w:r>
      <w:r w:rsidR="00A86D14" w:rsidRPr="00353AB3">
        <w:rPr>
          <w:b/>
          <w:color w:val="000000"/>
        </w:rPr>
        <w:t>6</w:t>
      </w:r>
      <w:r w:rsidRPr="00353AB3">
        <w:rPr>
          <w:b/>
          <w:color w:val="000000"/>
        </w:rPr>
        <w:t>, 2:00PM MDT</w:t>
      </w:r>
      <w:r w:rsidRPr="00353AB3">
        <w:rPr>
          <w:color w:val="000000"/>
        </w:rPr>
        <w:t>. Bidders</w:t>
      </w:r>
      <w:r>
        <w:rPr>
          <w:color w:val="000000"/>
        </w:rPr>
        <w:t xml:space="preserve"> are to submit questions using the Vendor IFB Question and Answer section in the EMAC system at </w:t>
      </w:r>
      <w:hyperlink r:id="rId21">
        <w:r w:rsidR="001D1BC6">
          <w:rPr>
            <w:color w:val="0000FF"/>
            <w:u w:val="single" w:color="0000FF"/>
          </w:rPr>
          <w:t>http://bids.mt.gov/</w:t>
        </w:r>
      </w:hyperlink>
      <w:r>
        <w:rPr>
          <w:color w:val="0000FF"/>
        </w:rPr>
        <w:t xml:space="preserve"> </w:t>
      </w:r>
      <w:r>
        <w:rPr>
          <w:color w:val="000000"/>
        </w:rPr>
        <w:t>for this IFB.</w:t>
      </w:r>
      <w:r>
        <w:rPr>
          <w:color w:val="000000"/>
          <w:spacing w:val="80"/>
          <w:w w:val="150"/>
        </w:rPr>
        <w:t xml:space="preserve"> </w:t>
      </w:r>
      <w:r>
        <w:rPr>
          <w:color w:val="000000"/>
        </w:rPr>
        <w:t>Clear reference to the section, page,</w:t>
      </w:r>
      <w:r>
        <w:rPr>
          <w:color w:val="000000"/>
          <w:spacing w:val="-2"/>
        </w:rPr>
        <w:t xml:space="preserve"> </w:t>
      </w:r>
      <w:r>
        <w:rPr>
          <w:color w:val="000000"/>
        </w:rPr>
        <w:t>and</w:t>
      </w:r>
      <w:r>
        <w:rPr>
          <w:color w:val="000000"/>
          <w:spacing w:val="-2"/>
        </w:rPr>
        <w:t xml:space="preserve"> </w:t>
      </w:r>
      <w:r>
        <w:rPr>
          <w:color w:val="000000"/>
        </w:rPr>
        <w:t>item</w:t>
      </w:r>
      <w:r>
        <w:rPr>
          <w:color w:val="000000"/>
          <w:spacing w:val="-2"/>
        </w:rPr>
        <w:t xml:space="preserve"> </w:t>
      </w:r>
      <w:r>
        <w:rPr>
          <w:color w:val="000000"/>
        </w:rPr>
        <w:t>in</w:t>
      </w:r>
      <w:r>
        <w:rPr>
          <w:color w:val="000000"/>
          <w:spacing w:val="-2"/>
        </w:rPr>
        <w:t xml:space="preserve"> </w:t>
      </w:r>
      <w:r>
        <w:rPr>
          <w:color w:val="000000"/>
        </w:rPr>
        <w:t>question</w:t>
      </w:r>
      <w:r>
        <w:rPr>
          <w:color w:val="000000"/>
          <w:spacing w:val="-3"/>
        </w:rPr>
        <w:t xml:space="preserve"> </w:t>
      </w:r>
      <w:r>
        <w:rPr>
          <w:color w:val="000000"/>
        </w:rPr>
        <w:t>must</w:t>
      </w:r>
      <w:r>
        <w:rPr>
          <w:color w:val="000000"/>
          <w:spacing w:val="-2"/>
        </w:rPr>
        <w:t xml:space="preserve"> </w:t>
      </w:r>
      <w:r>
        <w:rPr>
          <w:color w:val="000000"/>
        </w:rPr>
        <w:t>be</w:t>
      </w:r>
      <w:r>
        <w:rPr>
          <w:color w:val="000000"/>
          <w:spacing w:val="-2"/>
        </w:rPr>
        <w:t xml:space="preserve"> </w:t>
      </w:r>
      <w:r>
        <w:rPr>
          <w:color w:val="000000"/>
        </w:rPr>
        <w:t>included</w:t>
      </w:r>
      <w:r>
        <w:rPr>
          <w:color w:val="000000"/>
          <w:spacing w:val="-2"/>
        </w:rPr>
        <w:t xml:space="preserve"> </w:t>
      </w:r>
      <w:r>
        <w:rPr>
          <w:color w:val="000000"/>
        </w:rPr>
        <w:t>in</w:t>
      </w:r>
      <w:r>
        <w:rPr>
          <w:color w:val="000000"/>
          <w:spacing w:val="-2"/>
        </w:rPr>
        <w:t xml:space="preserve"> </w:t>
      </w:r>
      <w:r>
        <w:rPr>
          <w:color w:val="000000"/>
        </w:rPr>
        <w:t>the</w:t>
      </w:r>
      <w:r>
        <w:rPr>
          <w:color w:val="000000"/>
          <w:spacing w:val="-2"/>
        </w:rPr>
        <w:t xml:space="preserve"> </w:t>
      </w:r>
      <w:r>
        <w:rPr>
          <w:color w:val="000000"/>
        </w:rPr>
        <w:t>offeror’s</w:t>
      </w:r>
      <w:r>
        <w:rPr>
          <w:color w:val="000000"/>
          <w:spacing w:val="-1"/>
        </w:rPr>
        <w:t xml:space="preserve"> </w:t>
      </w:r>
      <w:r>
        <w:rPr>
          <w:color w:val="000000"/>
        </w:rPr>
        <w:t>questions.</w:t>
      </w:r>
      <w:r>
        <w:rPr>
          <w:color w:val="000000"/>
          <w:spacing w:val="80"/>
        </w:rPr>
        <w:t xml:space="preserve"> </w:t>
      </w:r>
      <w:r>
        <w:rPr>
          <w:color w:val="000000"/>
        </w:rPr>
        <w:t>Questions</w:t>
      </w:r>
      <w:r>
        <w:rPr>
          <w:color w:val="000000"/>
          <w:spacing w:val="-1"/>
        </w:rPr>
        <w:t xml:space="preserve"> </w:t>
      </w:r>
      <w:r>
        <w:rPr>
          <w:color w:val="000000"/>
        </w:rPr>
        <w:t>received</w:t>
      </w:r>
      <w:r>
        <w:rPr>
          <w:color w:val="000000"/>
          <w:spacing w:val="-3"/>
        </w:rPr>
        <w:t xml:space="preserve"> </w:t>
      </w:r>
      <w:r>
        <w:rPr>
          <w:color w:val="000000"/>
        </w:rPr>
        <w:t>after</w:t>
      </w:r>
      <w:r>
        <w:rPr>
          <w:color w:val="000000"/>
          <w:spacing w:val="-1"/>
        </w:rPr>
        <w:t xml:space="preserve"> </w:t>
      </w:r>
      <w:r>
        <w:rPr>
          <w:color w:val="000000"/>
        </w:rPr>
        <w:t>the</w:t>
      </w:r>
      <w:r>
        <w:rPr>
          <w:color w:val="000000"/>
          <w:spacing w:val="-2"/>
        </w:rPr>
        <w:t xml:space="preserve"> </w:t>
      </w:r>
      <w:r>
        <w:rPr>
          <w:color w:val="000000"/>
        </w:rPr>
        <w:t>deadline</w:t>
      </w:r>
      <w:r>
        <w:rPr>
          <w:color w:val="000000"/>
          <w:spacing w:val="-2"/>
        </w:rPr>
        <w:t xml:space="preserve"> </w:t>
      </w:r>
      <w:r>
        <w:rPr>
          <w:color w:val="000000"/>
        </w:rPr>
        <w:t>may</w:t>
      </w:r>
      <w:r>
        <w:rPr>
          <w:color w:val="000000"/>
          <w:spacing w:val="-2"/>
        </w:rPr>
        <w:t xml:space="preserve"> </w:t>
      </w:r>
      <w:r>
        <w:rPr>
          <w:color w:val="000000"/>
        </w:rPr>
        <w:t>not</w:t>
      </w:r>
      <w:r>
        <w:rPr>
          <w:color w:val="000000"/>
          <w:spacing w:val="-4"/>
        </w:rPr>
        <w:t xml:space="preserve"> </w:t>
      </w:r>
      <w:r>
        <w:rPr>
          <w:color w:val="000000"/>
        </w:rPr>
        <w:t xml:space="preserve">be </w:t>
      </w:r>
      <w:r>
        <w:rPr>
          <w:color w:val="000000"/>
          <w:spacing w:val="-2"/>
        </w:rPr>
        <w:lastRenderedPageBreak/>
        <w:t>considered.</w:t>
      </w:r>
    </w:p>
    <w:p w14:paraId="1AABA355" w14:textId="77777777" w:rsidR="001D1BC6" w:rsidRDefault="001D1BC6">
      <w:pPr>
        <w:pStyle w:val="BodyText"/>
      </w:pPr>
    </w:p>
    <w:p w14:paraId="3BA58B9D" w14:textId="72F0228A" w:rsidR="001D1BC6" w:rsidRDefault="00EB63F6">
      <w:pPr>
        <w:pStyle w:val="Heading1"/>
        <w:spacing w:before="77"/>
        <w:rPr>
          <w:u w:val="none"/>
        </w:rPr>
      </w:pPr>
      <w:r>
        <w:t>UNIVERSITY’S</w:t>
      </w:r>
      <w:r>
        <w:rPr>
          <w:spacing w:val="-9"/>
        </w:rPr>
        <w:t xml:space="preserve"> </w:t>
      </w:r>
      <w:r>
        <w:rPr>
          <w:spacing w:val="-2"/>
        </w:rPr>
        <w:t>RESPONSE</w:t>
      </w:r>
    </w:p>
    <w:p w14:paraId="3BA58B9E" w14:textId="6F8C25F4" w:rsidR="001D1BC6" w:rsidRDefault="00EB63F6">
      <w:pPr>
        <w:pStyle w:val="BodyText"/>
        <w:spacing w:before="229"/>
        <w:ind w:left="360" w:right="427"/>
      </w:pPr>
      <w:r>
        <w:t xml:space="preserve">The University will provide </w:t>
      </w:r>
      <w:r w:rsidRPr="00353AB3">
        <w:t xml:space="preserve">a written response by </w:t>
      </w:r>
      <w:r w:rsidR="00A86D14" w:rsidRPr="00353AB3">
        <w:rPr>
          <w:b/>
          <w:color w:val="000000"/>
        </w:rPr>
        <w:t>June</w:t>
      </w:r>
      <w:r w:rsidRPr="00353AB3">
        <w:rPr>
          <w:b/>
          <w:color w:val="000000"/>
        </w:rPr>
        <w:t xml:space="preserve"> </w:t>
      </w:r>
      <w:r w:rsidR="00353AB3" w:rsidRPr="00353AB3">
        <w:rPr>
          <w:b/>
          <w:color w:val="000000"/>
        </w:rPr>
        <w:t>2</w:t>
      </w:r>
      <w:r w:rsidR="00662976">
        <w:rPr>
          <w:b/>
          <w:color w:val="000000"/>
        </w:rPr>
        <w:t>9</w:t>
      </w:r>
      <w:r w:rsidRPr="00353AB3">
        <w:rPr>
          <w:b/>
          <w:color w:val="000000"/>
        </w:rPr>
        <w:t>, 202</w:t>
      </w:r>
      <w:r w:rsidR="00A86D14" w:rsidRPr="00353AB3">
        <w:rPr>
          <w:b/>
          <w:color w:val="000000"/>
        </w:rPr>
        <w:t>6</w:t>
      </w:r>
      <w:r w:rsidRPr="00353AB3">
        <w:rPr>
          <w:b/>
          <w:color w:val="000000"/>
        </w:rPr>
        <w:t xml:space="preserve">, </w:t>
      </w:r>
      <w:r w:rsidR="00353AB3" w:rsidRPr="00353AB3">
        <w:rPr>
          <w:b/>
          <w:color w:val="000000"/>
        </w:rPr>
        <w:t>5</w:t>
      </w:r>
      <w:r w:rsidRPr="00353AB3">
        <w:rPr>
          <w:b/>
          <w:color w:val="000000"/>
        </w:rPr>
        <w:t xml:space="preserve">:00PM MDT </w:t>
      </w:r>
      <w:r w:rsidRPr="00353AB3">
        <w:rPr>
          <w:color w:val="000000"/>
        </w:rPr>
        <w:t xml:space="preserve">to all questions received by </w:t>
      </w:r>
      <w:r w:rsidR="00A86D14" w:rsidRPr="00353AB3">
        <w:rPr>
          <w:b/>
          <w:color w:val="000000"/>
        </w:rPr>
        <w:t>June</w:t>
      </w:r>
      <w:r w:rsidRPr="00353AB3">
        <w:rPr>
          <w:b/>
          <w:color w:val="000000"/>
        </w:rPr>
        <w:t xml:space="preserve"> </w:t>
      </w:r>
      <w:r w:rsidR="00353AB3" w:rsidRPr="00353AB3">
        <w:rPr>
          <w:b/>
          <w:color w:val="000000"/>
        </w:rPr>
        <w:t>2</w:t>
      </w:r>
      <w:r w:rsidR="00662976">
        <w:rPr>
          <w:b/>
          <w:color w:val="000000"/>
        </w:rPr>
        <w:t>6</w:t>
      </w:r>
      <w:r w:rsidRPr="00353AB3">
        <w:rPr>
          <w:b/>
          <w:color w:val="000000"/>
        </w:rPr>
        <w:t>, 202</w:t>
      </w:r>
      <w:r w:rsidR="00A86D14" w:rsidRPr="00353AB3">
        <w:rPr>
          <w:b/>
          <w:color w:val="000000"/>
        </w:rPr>
        <w:t>6</w:t>
      </w:r>
      <w:r w:rsidRPr="00353AB3">
        <w:rPr>
          <w:b/>
          <w:color w:val="000000"/>
        </w:rPr>
        <w:t>, 2:00PM MDT</w:t>
      </w:r>
      <w:r w:rsidRPr="00353AB3">
        <w:rPr>
          <w:color w:val="000000"/>
        </w:rPr>
        <w:t>. The University's response may be by a written addendum or an answer in the EMAC Question and Answer</w:t>
      </w:r>
      <w:r w:rsidRPr="00353AB3">
        <w:rPr>
          <w:color w:val="000000"/>
          <w:spacing w:val="-3"/>
        </w:rPr>
        <w:t xml:space="preserve"> </w:t>
      </w:r>
      <w:r w:rsidRPr="00353AB3">
        <w:rPr>
          <w:color w:val="000000"/>
        </w:rPr>
        <w:t>section</w:t>
      </w:r>
      <w:r w:rsidRPr="00353AB3">
        <w:rPr>
          <w:color w:val="000000"/>
          <w:spacing w:val="-2"/>
        </w:rPr>
        <w:t xml:space="preserve"> </w:t>
      </w:r>
      <w:r w:rsidRPr="00353AB3">
        <w:rPr>
          <w:color w:val="000000"/>
        </w:rPr>
        <w:t>of</w:t>
      </w:r>
      <w:r w:rsidRPr="00353AB3">
        <w:rPr>
          <w:color w:val="000000"/>
          <w:spacing w:val="-2"/>
        </w:rPr>
        <w:t xml:space="preserve"> </w:t>
      </w:r>
      <w:r w:rsidRPr="00353AB3">
        <w:rPr>
          <w:color w:val="000000"/>
        </w:rPr>
        <w:t>the</w:t>
      </w:r>
      <w:r w:rsidRPr="00353AB3">
        <w:rPr>
          <w:color w:val="000000"/>
          <w:spacing w:val="-2"/>
        </w:rPr>
        <w:t xml:space="preserve"> </w:t>
      </w:r>
      <w:r w:rsidRPr="00353AB3">
        <w:rPr>
          <w:color w:val="000000"/>
        </w:rPr>
        <w:t>EMAC</w:t>
      </w:r>
      <w:r w:rsidRPr="00353AB3">
        <w:rPr>
          <w:color w:val="000000"/>
          <w:spacing w:val="-1"/>
        </w:rPr>
        <w:t xml:space="preserve"> </w:t>
      </w:r>
      <w:r w:rsidRPr="00353AB3">
        <w:rPr>
          <w:color w:val="000000"/>
        </w:rPr>
        <w:t>system</w:t>
      </w:r>
      <w:r w:rsidRPr="00353AB3">
        <w:rPr>
          <w:color w:val="000000"/>
          <w:spacing w:val="-2"/>
        </w:rPr>
        <w:t xml:space="preserve"> </w:t>
      </w:r>
      <w:r w:rsidRPr="00353AB3">
        <w:rPr>
          <w:color w:val="000000"/>
        </w:rPr>
        <w:t>by</w:t>
      </w:r>
      <w:r w:rsidRPr="00353AB3">
        <w:rPr>
          <w:color w:val="000000"/>
          <w:spacing w:val="-2"/>
        </w:rPr>
        <w:t xml:space="preserve"> </w:t>
      </w:r>
      <w:r w:rsidRPr="00353AB3">
        <w:rPr>
          <w:color w:val="000000"/>
        </w:rPr>
        <w:t>the</w:t>
      </w:r>
      <w:r w:rsidRPr="00353AB3">
        <w:rPr>
          <w:color w:val="000000"/>
          <w:spacing w:val="-2"/>
        </w:rPr>
        <w:t xml:space="preserve"> </w:t>
      </w:r>
      <w:r w:rsidRPr="00353AB3">
        <w:rPr>
          <w:color w:val="000000"/>
        </w:rPr>
        <w:t>close</w:t>
      </w:r>
      <w:r w:rsidRPr="00353AB3">
        <w:rPr>
          <w:color w:val="000000"/>
          <w:spacing w:val="-2"/>
        </w:rPr>
        <w:t xml:space="preserve"> </w:t>
      </w:r>
      <w:r w:rsidRPr="00353AB3">
        <w:rPr>
          <w:color w:val="000000"/>
        </w:rPr>
        <w:t>of</w:t>
      </w:r>
      <w:r w:rsidRPr="00353AB3">
        <w:rPr>
          <w:color w:val="000000"/>
          <w:spacing w:val="-4"/>
        </w:rPr>
        <w:t xml:space="preserve"> </w:t>
      </w:r>
      <w:r w:rsidRPr="00353AB3">
        <w:rPr>
          <w:color w:val="000000"/>
        </w:rPr>
        <w:t>business</w:t>
      </w:r>
      <w:r w:rsidRPr="00353AB3">
        <w:rPr>
          <w:color w:val="000000"/>
          <w:spacing w:val="-1"/>
        </w:rPr>
        <w:t xml:space="preserve"> </w:t>
      </w:r>
      <w:r w:rsidRPr="00353AB3">
        <w:rPr>
          <w:color w:val="000000"/>
        </w:rPr>
        <w:t>on</w:t>
      </w:r>
      <w:r w:rsidRPr="00353AB3">
        <w:rPr>
          <w:color w:val="000000"/>
          <w:spacing w:val="-3"/>
        </w:rPr>
        <w:t xml:space="preserve"> </w:t>
      </w:r>
      <w:r w:rsidRPr="00353AB3">
        <w:rPr>
          <w:color w:val="000000"/>
        </w:rPr>
        <w:t>the</w:t>
      </w:r>
      <w:r w:rsidRPr="00353AB3">
        <w:rPr>
          <w:color w:val="000000"/>
          <w:spacing w:val="-2"/>
        </w:rPr>
        <w:t xml:space="preserve"> </w:t>
      </w:r>
      <w:r w:rsidRPr="00353AB3">
        <w:rPr>
          <w:color w:val="000000"/>
        </w:rPr>
        <w:t>date</w:t>
      </w:r>
      <w:r w:rsidRPr="00353AB3">
        <w:rPr>
          <w:color w:val="000000"/>
          <w:spacing w:val="-2"/>
        </w:rPr>
        <w:t xml:space="preserve"> </w:t>
      </w:r>
      <w:r w:rsidRPr="00353AB3">
        <w:rPr>
          <w:color w:val="000000"/>
        </w:rPr>
        <w:t>listed.</w:t>
      </w:r>
      <w:r w:rsidRPr="00353AB3">
        <w:rPr>
          <w:color w:val="000000"/>
          <w:spacing w:val="40"/>
        </w:rPr>
        <w:t xml:space="preserve"> </w:t>
      </w:r>
      <w:r w:rsidRPr="00353AB3">
        <w:rPr>
          <w:color w:val="000000"/>
        </w:rPr>
        <w:t>A</w:t>
      </w:r>
      <w:r w:rsidRPr="00353AB3">
        <w:rPr>
          <w:color w:val="000000"/>
          <w:spacing w:val="-2"/>
        </w:rPr>
        <w:t xml:space="preserve"> </w:t>
      </w:r>
      <w:r w:rsidRPr="00353AB3">
        <w:rPr>
          <w:color w:val="000000"/>
        </w:rPr>
        <w:t>prerequisite</w:t>
      </w:r>
      <w:r w:rsidRPr="00353AB3">
        <w:rPr>
          <w:color w:val="000000"/>
          <w:spacing w:val="-2"/>
        </w:rPr>
        <w:t xml:space="preserve"> </w:t>
      </w:r>
      <w:r w:rsidRPr="00353AB3">
        <w:rPr>
          <w:color w:val="000000"/>
        </w:rPr>
        <w:t>on</w:t>
      </w:r>
      <w:r w:rsidRPr="00353AB3">
        <w:rPr>
          <w:color w:val="000000"/>
          <w:spacing w:val="-2"/>
        </w:rPr>
        <w:t xml:space="preserve"> </w:t>
      </w:r>
      <w:r w:rsidRPr="00353AB3">
        <w:rPr>
          <w:color w:val="000000"/>
        </w:rPr>
        <w:t>the</w:t>
      </w:r>
      <w:r w:rsidRPr="00353AB3">
        <w:rPr>
          <w:color w:val="000000"/>
          <w:spacing w:val="-2"/>
        </w:rPr>
        <w:t xml:space="preserve"> </w:t>
      </w:r>
      <w:r w:rsidRPr="00353AB3">
        <w:rPr>
          <w:color w:val="000000"/>
        </w:rPr>
        <w:t>State</w:t>
      </w:r>
      <w:r w:rsidRPr="00353AB3">
        <w:rPr>
          <w:color w:val="000000"/>
          <w:spacing w:val="-2"/>
        </w:rPr>
        <w:t xml:space="preserve"> </w:t>
      </w:r>
      <w:r w:rsidRPr="00353AB3">
        <w:rPr>
          <w:color w:val="000000"/>
        </w:rPr>
        <w:t>of</w:t>
      </w:r>
      <w:r w:rsidRPr="00353AB3">
        <w:rPr>
          <w:color w:val="000000"/>
          <w:spacing w:val="-2"/>
        </w:rPr>
        <w:t xml:space="preserve"> </w:t>
      </w:r>
      <w:r w:rsidRPr="00353AB3">
        <w:rPr>
          <w:color w:val="000000"/>
        </w:rPr>
        <w:t>Montana’s EMAC system may be required to confirm you</w:t>
      </w:r>
      <w:r>
        <w:rPr>
          <w:color w:val="000000"/>
        </w:rPr>
        <w:t xml:space="preserve"> have read the EMAC Question and Answer section at </w:t>
      </w:r>
      <w:hyperlink r:id="rId22">
        <w:r w:rsidR="001D1BC6">
          <w:rPr>
            <w:color w:val="0000FF"/>
            <w:u w:val="single" w:color="0000FF"/>
          </w:rPr>
          <w:t>http://bids.mt.gov/</w:t>
        </w:r>
      </w:hyperlink>
      <w:r>
        <w:rPr>
          <w:color w:val="0000FF"/>
        </w:rPr>
        <w:t xml:space="preserve"> </w:t>
      </w:r>
      <w:r>
        <w:rPr>
          <w:color w:val="000000"/>
        </w:rPr>
        <w:t>for this IFB.</w:t>
      </w:r>
      <w:r>
        <w:rPr>
          <w:color w:val="000000"/>
          <w:spacing w:val="40"/>
        </w:rPr>
        <w:t xml:space="preserve"> </w:t>
      </w:r>
      <w:r>
        <w:rPr>
          <w:color w:val="000000"/>
        </w:rPr>
        <w:t>Any other form of interpretation, correction, or change to this IFB will not be binding upon the University.</w:t>
      </w:r>
    </w:p>
    <w:p w14:paraId="3BA58B9F" w14:textId="77777777" w:rsidR="001D1BC6" w:rsidRDefault="001D1BC6">
      <w:pPr>
        <w:pStyle w:val="BodyText"/>
      </w:pPr>
    </w:p>
    <w:p w14:paraId="3BA58BA0" w14:textId="77777777" w:rsidR="001D1BC6" w:rsidRDefault="00EB63F6">
      <w:pPr>
        <w:pStyle w:val="Heading1"/>
        <w:rPr>
          <w:u w:val="none"/>
        </w:rPr>
      </w:pPr>
      <w:r>
        <w:t>BID</w:t>
      </w:r>
      <w:r>
        <w:rPr>
          <w:spacing w:val="-1"/>
        </w:rPr>
        <w:t xml:space="preserve"> </w:t>
      </w:r>
      <w:r>
        <w:rPr>
          <w:spacing w:val="-2"/>
        </w:rPr>
        <w:t>SUBMISSION</w:t>
      </w:r>
    </w:p>
    <w:p w14:paraId="3BA58BA1" w14:textId="77777777" w:rsidR="001D1BC6" w:rsidRDefault="001D1BC6">
      <w:pPr>
        <w:pStyle w:val="BodyText"/>
        <w:rPr>
          <w:b/>
        </w:rPr>
      </w:pPr>
    </w:p>
    <w:p w14:paraId="3BA58BA2" w14:textId="484A5012" w:rsidR="001D1BC6" w:rsidRDefault="00EB63F6">
      <w:pPr>
        <w:ind w:left="360" w:right="464" w:firstLine="719"/>
        <w:rPr>
          <w:sz w:val="20"/>
        </w:rPr>
      </w:pPr>
      <w:r>
        <w:rPr>
          <w:b/>
          <w:sz w:val="20"/>
        </w:rPr>
        <w:t xml:space="preserve">Bids must be completed in the eMAC system </w:t>
      </w:r>
      <w:r w:rsidRPr="00353AB3">
        <w:rPr>
          <w:b/>
          <w:sz w:val="20"/>
        </w:rPr>
        <w:t>prior to</w:t>
      </w:r>
      <w:r w:rsidRPr="00353AB3">
        <w:rPr>
          <w:b/>
          <w:color w:val="000000"/>
          <w:sz w:val="20"/>
        </w:rPr>
        <w:t xml:space="preserve"> </w:t>
      </w:r>
      <w:r w:rsidR="00662976">
        <w:rPr>
          <w:b/>
          <w:color w:val="000000"/>
          <w:sz w:val="20"/>
        </w:rPr>
        <w:t>July 3, 2026</w:t>
      </w:r>
      <w:r w:rsidR="00A261B0" w:rsidRPr="00353AB3">
        <w:rPr>
          <w:b/>
          <w:color w:val="000000"/>
          <w:sz w:val="20"/>
        </w:rPr>
        <w:t>, 2:00pm, MDT</w:t>
      </w:r>
      <w:r w:rsidRPr="00353AB3">
        <w:rPr>
          <w:b/>
          <w:color w:val="000000"/>
          <w:sz w:val="20"/>
        </w:rPr>
        <w:t>.</w:t>
      </w:r>
      <w:r w:rsidRPr="00353AB3">
        <w:rPr>
          <w:b/>
          <w:color w:val="000000"/>
          <w:spacing w:val="40"/>
          <w:sz w:val="20"/>
        </w:rPr>
        <w:t xml:space="preserve"> </w:t>
      </w:r>
      <w:r w:rsidRPr="00353AB3">
        <w:rPr>
          <w:color w:val="000000"/>
          <w:sz w:val="20"/>
        </w:rPr>
        <w:t>Bidders must follow this</w:t>
      </w:r>
      <w:r w:rsidRPr="00353AB3">
        <w:rPr>
          <w:color w:val="000000"/>
          <w:spacing w:val="-2"/>
          <w:sz w:val="20"/>
        </w:rPr>
        <w:t xml:space="preserve"> </w:t>
      </w:r>
      <w:r w:rsidRPr="00353AB3">
        <w:rPr>
          <w:color w:val="000000"/>
          <w:sz w:val="20"/>
        </w:rPr>
        <w:t>“Instructions</w:t>
      </w:r>
      <w:r w:rsidRPr="00353AB3">
        <w:rPr>
          <w:color w:val="000000"/>
          <w:spacing w:val="-2"/>
          <w:sz w:val="20"/>
        </w:rPr>
        <w:t xml:space="preserve"> </w:t>
      </w:r>
      <w:r w:rsidRPr="00353AB3">
        <w:rPr>
          <w:color w:val="000000"/>
          <w:sz w:val="20"/>
        </w:rPr>
        <w:t>to</w:t>
      </w:r>
      <w:r w:rsidRPr="00353AB3">
        <w:rPr>
          <w:color w:val="000000"/>
          <w:spacing w:val="-3"/>
          <w:sz w:val="20"/>
        </w:rPr>
        <w:t xml:space="preserve"> </w:t>
      </w:r>
      <w:r w:rsidRPr="00353AB3">
        <w:rPr>
          <w:color w:val="000000"/>
          <w:sz w:val="20"/>
        </w:rPr>
        <w:t>Vendor”</w:t>
      </w:r>
      <w:r w:rsidRPr="00353AB3">
        <w:rPr>
          <w:color w:val="000000"/>
          <w:spacing w:val="-2"/>
          <w:sz w:val="20"/>
        </w:rPr>
        <w:t xml:space="preserve"> </w:t>
      </w:r>
      <w:r w:rsidRPr="00353AB3">
        <w:rPr>
          <w:color w:val="000000"/>
          <w:sz w:val="20"/>
        </w:rPr>
        <w:t>under</w:t>
      </w:r>
      <w:r w:rsidRPr="00353AB3">
        <w:rPr>
          <w:color w:val="000000"/>
          <w:spacing w:val="-2"/>
          <w:sz w:val="20"/>
        </w:rPr>
        <w:t xml:space="preserve"> </w:t>
      </w:r>
      <w:r w:rsidRPr="00353AB3">
        <w:rPr>
          <w:color w:val="000000"/>
          <w:sz w:val="20"/>
        </w:rPr>
        <w:t>the</w:t>
      </w:r>
      <w:r w:rsidRPr="00353AB3">
        <w:rPr>
          <w:color w:val="000000"/>
          <w:spacing w:val="-4"/>
          <w:sz w:val="20"/>
        </w:rPr>
        <w:t xml:space="preserve"> </w:t>
      </w:r>
      <w:r w:rsidRPr="00353AB3">
        <w:rPr>
          <w:color w:val="000000"/>
          <w:sz w:val="20"/>
        </w:rPr>
        <w:t>“Prerequisite</w:t>
      </w:r>
      <w:r w:rsidRPr="00353AB3">
        <w:rPr>
          <w:color w:val="000000"/>
          <w:spacing w:val="-3"/>
          <w:sz w:val="20"/>
        </w:rPr>
        <w:t xml:space="preserve"> </w:t>
      </w:r>
      <w:r w:rsidRPr="00353AB3">
        <w:rPr>
          <w:color w:val="000000"/>
          <w:sz w:val="20"/>
        </w:rPr>
        <w:t>Content”</w:t>
      </w:r>
      <w:r w:rsidRPr="00353AB3">
        <w:rPr>
          <w:color w:val="000000"/>
          <w:spacing w:val="-2"/>
          <w:sz w:val="20"/>
        </w:rPr>
        <w:t xml:space="preserve"> </w:t>
      </w:r>
      <w:r w:rsidRPr="00353AB3">
        <w:rPr>
          <w:color w:val="000000"/>
          <w:sz w:val="20"/>
        </w:rPr>
        <w:t>in</w:t>
      </w:r>
      <w:r w:rsidRPr="00353AB3">
        <w:rPr>
          <w:color w:val="000000"/>
          <w:spacing w:val="-3"/>
          <w:sz w:val="20"/>
        </w:rPr>
        <w:t xml:space="preserve"> </w:t>
      </w:r>
      <w:r w:rsidRPr="00353AB3">
        <w:rPr>
          <w:color w:val="000000"/>
          <w:sz w:val="20"/>
        </w:rPr>
        <w:t>the</w:t>
      </w:r>
      <w:r w:rsidRPr="00353AB3">
        <w:rPr>
          <w:color w:val="000000"/>
          <w:spacing w:val="-3"/>
          <w:sz w:val="20"/>
        </w:rPr>
        <w:t xml:space="preserve"> </w:t>
      </w:r>
      <w:r w:rsidRPr="00353AB3">
        <w:rPr>
          <w:color w:val="000000"/>
          <w:sz w:val="20"/>
        </w:rPr>
        <w:t>State</w:t>
      </w:r>
      <w:r w:rsidRPr="00353AB3">
        <w:rPr>
          <w:color w:val="000000"/>
          <w:spacing w:val="-3"/>
          <w:sz w:val="20"/>
        </w:rPr>
        <w:t xml:space="preserve"> </w:t>
      </w:r>
      <w:r w:rsidRPr="00353AB3">
        <w:rPr>
          <w:color w:val="000000"/>
          <w:sz w:val="20"/>
        </w:rPr>
        <w:t>of</w:t>
      </w:r>
      <w:r w:rsidRPr="00353AB3">
        <w:rPr>
          <w:color w:val="000000"/>
          <w:spacing w:val="-3"/>
          <w:sz w:val="20"/>
        </w:rPr>
        <w:t xml:space="preserve"> </w:t>
      </w:r>
      <w:r w:rsidRPr="00353AB3">
        <w:rPr>
          <w:color w:val="000000"/>
          <w:sz w:val="20"/>
        </w:rPr>
        <w:t>Montana</w:t>
      </w:r>
      <w:r w:rsidRPr="00353AB3">
        <w:rPr>
          <w:color w:val="000000"/>
          <w:spacing w:val="-3"/>
          <w:sz w:val="20"/>
        </w:rPr>
        <w:t xml:space="preserve"> </w:t>
      </w:r>
      <w:r w:rsidRPr="00353AB3">
        <w:rPr>
          <w:color w:val="000000"/>
          <w:sz w:val="20"/>
        </w:rPr>
        <w:t>eMAC</w:t>
      </w:r>
      <w:r w:rsidRPr="00353AB3">
        <w:rPr>
          <w:color w:val="000000"/>
          <w:spacing w:val="-4"/>
          <w:sz w:val="20"/>
        </w:rPr>
        <w:t xml:space="preserve"> </w:t>
      </w:r>
      <w:r w:rsidRPr="00353AB3">
        <w:rPr>
          <w:color w:val="000000"/>
          <w:sz w:val="20"/>
        </w:rPr>
        <w:t>system.</w:t>
      </w:r>
      <w:r w:rsidRPr="00353AB3">
        <w:rPr>
          <w:color w:val="000000"/>
          <w:spacing w:val="40"/>
          <w:sz w:val="20"/>
        </w:rPr>
        <w:t xml:space="preserve"> </w:t>
      </w:r>
      <w:r w:rsidRPr="00353AB3">
        <w:rPr>
          <w:color w:val="000000"/>
          <w:sz w:val="20"/>
        </w:rPr>
        <w:t>Bidder</w:t>
      </w:r>
      <w:r>
        <w:rPr>
          <w:color w:val="000000"/>
          <w:spacing w:val="-2"/>
          <w:sz w:val="20"/>
        </w:rPr>
        <w:t xml:space="preserve"> </w:t>
      </w:r>
      <w:r>
        <w:rPr>
          <w:color w:val="000000"/>
          <w:sz w:val="20"/>
        </w:rPr>
        <w:t>must</w:t>
      </w:r>
      <w:r>
        <w:rPr>
          <w:color w:val="000000"/>
          <w:spacing w:val="-3"/>
          <w:sz w:val="20"/>
        </w:rPr>
        <w:t xml:space="preserve"> </w:t>
      </w:r>
      <w:r>
        <w:rPr>
          <w:color w:val="000000"/>
          <w:sz w:val="20"/>
        </w:rPr>
        <w:t>attach documents when directed by the “Instructions to Vendor”.</w:t>
      </w:r>
      <w:r>
        <w:rPr>
          <w:color w:val="000000"/>
          <w:spacing w:val="40"/>
          <w:sz w:val="20"/>
        </w:rPr>
        <w:t xml:space="preserve"> </w:t>
      </w:r>
      <w:r>
        <w:rPr>
          <w:color w:val="000000"/>
          <w:sz w:val="20"/>
        </w:rPr>
        <w:t>Bid pages must be consecutively numbered.</w:t>
      </w:r>
    </w:p>
    <w:p w14:paraId="3BA58BA3" w14:textId="77777777" w:rsidR="001D1BC6" w:rsidRDefault="001D1BC6">
      <w:pPr>
        <w:pStyle w:val="BodyText"/>
      </w:pPr>
    </w:p>
    <w:p w14:paraId="3BA58BA4" w14:textId="77777777" w:rsidR="001D1BC6" w:rsidRDefault="00EB63F6">
      <w:pPr>
        <w:pStyle w:val="Heading3"/>
      </w:pPr>
      <w:r>
        <w:rPr>
          <w:i w:val="0"/>
          <w:u w:val="single"/>
        </w:rPr>
        <w:t>Late</w:t>
      </w:r>
      <w:r>
        <w:rPr>
          <w:i w:val="0"/>
          <w:spacing w:val="-3"/>
          <w:u w:val="single"/>
        </w:rPr>
        <w:t xml:space="preserve"> </w:t>
      </w:r>
      <w:r>
        <w:rPr>
          <w:i w:val="0"/>
          <w:u w:val="single"/>
        </w:rPr>
        <w:t>Bids.</w:t>
      </w:r>
      <w:r>
        <w:rPr>
          <w:i w:val="0"/>
          <w:spacing w:val="40"/>
        </w:rPr>
        <w:t xml:space="preserve"> </w:t>
      </w:r>
      <w:r>
        <w:t>Regardless</w:t>
      </w:r>
      <w:r>
        <w:rPr>
          <w:spacing w:val="-2"/>
        </w:rPr>
        <w:t xml:space="preserve"> </w:t>
      </w:r>
      <w:r>
        <w:t>of</w:t>
      </w:r>
      <w:r>
        <w:rPr>
          <w:spacing w:val="-3"/>
        </w:rPr>
        <w:t xml:space="preserve"> </w:t>
      </w:r>
      <w:r>
        <w:t>cause,</w:t>
      </w:r>
      <w:r>
        <w:rPr>
          <w:spacing w:val="-2"/>
        </w:rPr>
        <w:t xml:space="preserve"> </w:t>
      </w:r>
      <w:r>
        <w:t>late</w:t>
      </w:r>
      <w:r>
        <w:rPr>
          <w:spacing w:val="-3"/>
        </w:rPr>
        <w:t xml:space="preserve"> </w:t>
      </w:r>
      <w:r>
        <w:t>bids</w:t>
      </w:r>
      <w:r>
        <w:rPr>
          <w:spacing w:val="-2"/>
        </w:rPr>
        <w:t xml:space="preserve"> </w:t>
      </w:r>
      <w:r>
        <w:t>will</w:t>
      </w:r>
      <w:r>
        <w:rPr>
          <w:spacing w:val="-2"/>
        </w:rPr>
        <w:t xml:space="preserve"> </w:t>
      </w:r>
      <w:r>
        <w:t>not</w:t>
      </w:r>
      <w:r>
        <w:rPr>
          <w:spacing w:val="-1"/>
        </w:rPr>
        <w:t xml:space="preserve"> </w:t>
      </w:r>
      <w:r>
        <w:t>be</w:t>
      </w:r>
      <w:r>
        <w:rPr>
          <w:spacing w:val="-2"/>
        </w:rPr>
        <w:t xml:space="preserve"> </w:t>
      </w:r>
      <w:r>
        <w:t>accepted</w:t>
      </w:r>
      <w:r>
        <w:rPr>
          <w:spacing w:val="-2"/>
        </w:rPr>
        <w:t xml:space="preserve"> </w:t>
      </w:r>
      <w:r>
        <w:t>and</w:t>
      </w:r>
      <w:r>
        <w:rPr>
          <w:spacing w:val="-2"/>
        </w:rPr>
        <w:t xml:space="preserve"> </w:t>
      </w:r>
      <w:r>
        <w:t>will</w:t>
      </w:r>
      <w:r>
        <w:rPr>
          <w:spacing w:val="-2"/>
        </w:rPr>
        <w:t xml:space="preserve"> </w:t>
      </w:r>
      <w:r>
        <w:t>automatically</w:t>
      </w:r>
      <w:r>
        <w:rPr>
          <w:spacing w:val="-2"/>
        </w:rPr>
        <w:t xml:space="preserve"> </w:t>
      </w:r>
      <w:r>
        <w:t>be</w:t>
      </w:r>
      <w:r>
        <w:rPr>
          <w:spacing w:val="-3"/>
        </w:rPr>
        <w:t xml:space="preserve"> </w:t>
      </w:r>
      <w:r>
        <w:t>disqualified</w:t>
      </w:r>
      <w:r>
        <w:rPr>
          <w:spacing w:val="-3"/>
        </w:rPr>
        <w:t xml:space="preserve"> </w:t>
      </w:r>
      <w:r>
        <w:t>from further consideration.</w:t>
      </w:r>
    </w:p>
    <w:p w14:paraId="3BA58BA5" w14:textId="77777777" w:rsidR="001D1BC6" w:rsidRDefault="001D1BC6">
      <w:pPr>
        <w:pStyle w:val="BodyText"/>
        <w:rPr>
          <w:b/>
          <w:i/>
        </w:rPr>
      </w:pPr>
    </w:p>
    <w:p w14:paraId="3BA58BA6" w14:textId="77777777" w:rsidR="001D1BC6" w:rsidRDefault="00EB63F6">
      <w:pPr>
        <w:pStyle w:val="BodyText"/>
        <w:ind w:left="360" w:right="364" w:firstLine="720"/>
      </w:pPr>
      <w:r>
        <w:rPr>
          <w:b/>
          <w:u w:val="single"/>
        </w:rPr>
        <w:t>Bidder’s Signature on Cover Page.</w:t>
      </w:r>
      <w:r>
        <w:rPr>
          <w:b/>
          <w:spacing w:val="40"/>
        </w:rPr>
        <w:t xml:space="preserve"> </w:t>
      </w:r>
      <w:r>
        <w:t>The solicitation must be signed by an individual authorized to legally bind the</w:t>
      </w:r>
      <w:r>
        <w:rPr>
          <w:spacing w:val="-2"/>
        </w:rPr>
        <w:t xml:space="preserve"> </w:t>
      </w:r>
      <w:r>
        <w:t>business</w:t>
      </w:r>
      <w:r>
        <w:rPr>
          <w:spacing w:val="-2"/>
        </w:rPr>
        <w:t xml:space="preserve"> </w:t>
      </w:r>
      <w:r>
        <w:t>submitting</w:t>
      </w:r>
      <w:r>
        <w:rPr>
          <w:spacing w:val="-2"/>
        </w:rPr>
        <w:t xml:space="preserve"> </w:t>
      </w:r>
      <w:r>
        <w:t>the</w:t>
      </w:r>
      <w:r>
        <w:rPr>
          <w:spacing w:val="-2"/>
        </w:rPr>
        <w:t xml:space="preserve"> </w:t>
      </w:r>
      <w:r>
        <w:t>bid.</w:t>
      </w:r>
      <w:r>
        <w:rPr>
          <w:spacing w:val="-2"/>
        </w:rPr>
        <w:t xml:space="preserve"> </w:t>
      </w:r>
      <w:r>
        <w:t>The</w:t>
      </w:r>
      <w:r>
        <w:rPr>
          <w:spacing w:val="-2"/>
        </w:rPr>
        <w:t xml:space="preserve"> </w:t>
      </w:r>
      <w:r>
        <w:t>bidder’s</w:t>
      </w:r>
      <w:r>
        <w:rPr>
          <w:spacing w:val="-1"/>
        </w:rPr>
        <w:t xml:space="preserve"> </w:t>
      </w:r>
      <w:r>
        <w:t>signature</w:t>
      </w:r>
      <w:r>
        <w:rPr>
          <w:spacing w:val="-2"/>
        </w:rPr>
        <w:t xml:space="preserve"> </w:t>
      </w:r>
      <w:r>
        <w:t>on</w:t>
      </w:r>
      <w:r>
        <w:rPr>
          <w:spacing w:val="-2"/>
        </w:rPr>
        <w:t xml:space="preserve"> </w:t>
      </w:r>
      <w:r>
        <w:t>a</w:t>
      </w:r>
      <w:r>
        <w:rPr>
          <w:spacing w:val="-2"/>
        </w:rPr>
        <w:t xml:space="preserve"> </w:t>
      </w:r>
      <w:r>
        <w:t>bid</w:t>
      </w:r>
      <w:r>
        <w:rPr>
          <w:spacing w:val="-2"/>
        </w:rPr>
        <w:t xml:space="preserve"> </w:t>
      </w:r>
      <w:r>
        <w:t>in</w:t>
      </w:r>
      <w:r>
        <w:rPr>
          <w:spacing w:val="-2"/>
        </w:rPr>
        <w:t xml:space="preserve"> </w:t>
      </w:r>
      <w:r>
        <w:t>response</w:t>
      </w:r>
      <w:r>
        <w:rPr>
          <w:spacing w:val="-2"/>
        </w:rPr>
        <w:t xml:space="preserve"> </w:t>
      </w:r>
      <w:r>
        <w:t>to</w:t>
      </w:r>
      <w:r>
        <w:rPr>
          <w:spacing w:val="-2"/>
        </w:rPr>
        <w:t xml:space="preserve"> </w:t>
      </w:r>
      <w:r>
        <w:t>this</w:t>
      </w:r>
      <w:r>
        <w:rPr>
          <w:spacing w:val="-1"/>
        </w:rPr>
        <w:t xml:space="preserve"> </w:t>
      </w:r>
      <w:r>
        <w:t>IFB</w:t>
      </w:r>
      <w:r>
        <w:rPr>
          <w:spacing w:val="-2"/>
        </w:rPr>
        <w:t xml:space="preserve"> </w:t>
      </w:r>
      <w:r>
        <w:t>guarantees</w:t>
      </w:r>
      <w:r>
        <w:rPr>
          <w:spacing w:val="-1"/>
        </w:rPr>
        <w:t xml:space="preserve"> </w:t>
      </w:r>
      <w:r>
        <w:t>that</w:t>
      </w:r>
      <w:r>
        <w:rPr>
          <w:spacing w:val="-2"/>
        </w:rPr>
        <w:t xml:space="preserve"> </w:t>
      </w:r>
      <w:r>
        <w:t>the</w:t>
      </w:r>
      <w:r>
        <w:rPr>
          <w:spacing w:val="-2"/>
        </w:rPr>
        <w:t xml:space="preserve"> </w:t>
      </w:r>
      <w:r>
        <w:t>offer</w:t>
      </w:r>
      <w:r>
        <w:rPr>
          <w:spacing w:val="-1"/>
        </w:rPr>
        <w:t xml:space="preserve"> </w:t>
      </w:r>
      <w:r>
        <w:t>has</w:t>
      </w:r>
      <w:r>
        <w:rPr>
          <w:spacing w:val="-1"/>
        </w:rPr>
        <w:t xml:space="preserve"> </w:t>
      </w:r>
      <w:r>
        <w:t>been established without collusion and without effort to preclude the University of Montana from obtaining the best possible supply or service.</w:t>
      </w:r>
    </w:p>
    <w:p w14:paraId="3BA58BA7" w14:textId="77777777" w:rsidR="001D1BC6" w:rsidRDefault="001D1BC6">
      <w:pPr>
        <w:pStyle w:val="BodyText"/>
      </w:pPr>
    </w:p>
    <w:p w14:paraId="3BA58BA8" w14:textId="77777777" w:rsidR="001D1BC6" w:rsidRDefault="00EB63F6">
      <w:pPr>
        <w:pStyle w:val="BodyText"/>
        <w:ind w:left="360" w:right="464" w:firstLine="720"/>
      </w:pPr>
      <w:r>
        <w:rPr>
          <w:b/>
          <w:u w:val="single"/>
        </w:rPr>
        <w:t>Offer</w:t>
      </w:r>
      <w:r>
        <w:rPr>
          <w:b/>
          <w:spacing w:val="-2"/>
          <w:u w:val="single"/>
        </w:rPr>
        <w:t xml:space="preserve"> </w:t>
      </w:r>
      <w:r>
        <w:rPr>
          <w:b/>
          <w:u w:val="single"/>
        </w:rPr>
        <w:t>in</w:t>
      </w:r>
      <w:r>
        <w:rPr>
          <w:b/>
          <w:spacing w:val="-2"/>
          <w:u w:val="single"/>
        </w:rPr>
        <w:t xml:space="preserve"> </w:t>
      </w:r>
      <w:r>
        <w:rPr>
          <w:b/>
          <w:u w:val="single"/>
        </w:rPr>
        <w:t>Effect</w:t>
      </w:r>
      <w:r>
        <w:rPr>
          <w:b/>
          <w:spacing w:val="-1"/>
          <w:u w:val="single"/>
        </w:rPr>
        <w:t xml:space="preserve"> </w:t>
      </w:r>
      <w:r>
        <w:rPr>
          <w:b/>
          <w:u w:val="single"/>
        </w:rPr>
        <w:t>for</w:t>
      </w:r>
      <w:r>
        <w:rPr>
          <w:b/>
          <w:spacing w:val="-2"/>
          <w:u w:val="single"/>
        </w:rPr>
        <w:t xml:space="preserve"> </w:t>
      </w:r>
      <w:r>
        <w:rPr>
          <w:b/>
          <w:u w:val="single"/>
        </w:rPr>
        <w:t>120</w:t>
      </w:r>
      <w:r>
        <w:rPr>
          <w:b/>
          <w:spacing w:val="-2"/>
          <w:u w:val="single"/>
        </w:rPr>
        <w:t xml:space="preserve"> </w:t>
      </w:r>
      <w:r>
        <w:rPr>
          <w:b/>
          <w:u w:val="single"/>
        </w:rPr>
        <w:t>Days.</w:t>
      </w:r>
      <w:r>
        <w:rPr>
          <w:b/>
          <w:spacing w:val="40"/>
        </w:rPr>
        <w:t xml:space="preserve"> </w:t>
      </w:r>
      <w:r>
        <w:t>Offeror</w:t>
      </w:r>
      <w:r>
        <w:rPr>
          <w:spacing w:val="-1"/>
        </w:rPr>
        <w:t xml:space="preserve"> </w:t>
      </w:r>
      <w:r>
        <w:t>agrees</w:t>
      </w:r>
      <w:r>
        <w:rPr>
          <w:spacing w:val="-1"/>
        </w:rPr>
        <w:t xml:space="preserve"> </w:t>
      </w:r>
      <w:r>
        <w:t>that</w:t>
      </w:r>
      <w:r>
        <w:rPr>
          <w:spacing w:val="-2"/>
        </w:rPr>
        <w:t xml:space="preserve"> </w:t>
      </w:r>
      <w:r>
        <w:t>it</w:t>
      </w:r>
      <w:r>
        <w:rPr>
          <w:spacing w:val="-2"/>
        </w:rPr>
        <w:t xml:space="preserve"> </w:t>
      </w:r>
      <w:r>
        <w:t>may</w:t>
      </w:r>
      <w:r>
        <w:rPr>
          <w:spacing w:val="-2"/>
        </w:rPr>
        <w:t xml:space="preserve"> </w:t>
      </w:r>
      <w:r>
        <w:t>not</w:t>
      </w:r>
      <w:r>
        <w:rPr>
          <w:spacing w:val="-2"/>
        </w:rPr>
        <w:t xml:space="preserve"> </w:t>
      </w:r>
      <w:r>
        <w:t>modify,</w:t>
      </w:r>
      <w:r>
        <w:rPr>
          <w:spacing w:val="-2"/>
        </w:rPr>
        <w:t xml:space="preserve"> </w:t>
      </w:r>
      <w:r>
        <w:t>withdraw,</w:t>
      </w:r>
      <w:r>
        <w:rPr>
          <w:spacing w:val="-4"/>
        </w:rPr>
        <w:t xml:space="preserve"> </w:t>
      </w:r>
      <w:r>
        <w:t>or</w:t>
      </w:r>
      <w:r>
        <w:rPr>
          <w:spacing w:val="-1"/>
        </w:rPr>
        <w:t xml:space="preserve"> </w:t>
      </w:r>
      <w:r>
        <w:t>cancel</w:t>
      </w:r>
      <w:r>
        <w:rPr>
          <w:spacing w:val="-2"/>
        </w:rPr>
        <w:t xml:space="preserve"> </w:t>
      </w:r>
      <w:r>
        <w:t>its</w:t>
      </w:r>
      <w:r>
        <w:rPr>
          <w:spacing w:val="-1"/>
        </w:rPr>
        <w:t xml:space="preserve"> </w:t>
      </w:r>
      <w:r>
        <w:t>proposal</w:t>
      </w:r>
      <w:r>
        <w:rPr>
          <w:spacing w:val="-2"/>
        </w:rPr>
        <w:t xml:space="preserve"> </w:t>
      </w:r>
      <w:r>
        <w:t>for</w:t>
      </w:r>
      <w:r>
        <w:rPr>
          <w:spacing w:val="-1"/>
        </w:rPr>
        <w:t xml:space="preserve"> </w:t>
      </w:r>
      <w:r>
        <w:t>a</w:t>
      </w:r>
      <w:r>
        <w:rPr>
          <w:spacing w:val="-3"/>
        </w:rPr>
        <w:t xml:space="preserve"> </w:t>
      </w:r>
      <w:r>
        <w:t>120-day period following the IFB due date, or receipt of best and final offer, if required.</w:t>
      </w:r>
    </w:p>
    <w:p w14:paraId="3BA58BA9" w14:textId="77777777" w:rsidR="001D1BC6" w:rsidRDefault="001D1BC6">
      <w:pPr>
        <w:pStyle w:val="BodyText"/>
      </w:pPr>
    </w:p>
    <w:p w14:paraId="3BA58BAA" w14:textId="77777777" w:rsidR="001D1BC6" w:rsidRDefault="00EB63F6">
      <w:pPr>
        <w:pStyle w:val="Heading1"/>
        <w:rPr>
          <w:u w:val="none"/>
        </w:rPr>
      </w:pPr>
      <w:r>
        <w:t>CHANGE</w:t>
      </w:r>
      <w:r>
        <w:rPr>
          <w:spacing w:val="-3"/>
        </w:rPr>
        <w:t xml:space="preserve"> </w:t>
      </w:r>
      <w:r>
        <w:t>OR</w:t>
      </w:r>
      <w:r>
        <w:rPr>
          <w:spacing w:val="-4"/>
        </w:rPr>
        <w:t xml:space="preserve"> </w:t>
      </w:r>
      <w:r>
        <w:t>WITHDRAWAL</w:t>
      </w:r>
      <w:r>
        <w:rPr>
          <w:spacing w:val="-3"/>
        </w:rPr>
        <w:t xml:space="preserve"> </w:t>
      </w:r>
      <w:r>
        <w:t>OF</w:t>
      </w:r>
      <w:r>
        <w:rPr>
          <w:spacing w:val="-2"/>
        </w:rPr>
        <w:t xml:space="preserve"> </w:t>
      </w:r>
      <w:r>
        <w:rPr>
          <w:spacing w:val="-4"/>
        </w:rPr>
        <w:t>BIDS</w:t>
      </w:r>
    </w:p>
    <w:p w14:paraId="3BA58BAB" w14:textId="77777777" w:rsidR="001D1BC6" w:rsidRDefault="001D1BC6">
      <w:pPr>
        <w:pStyle w:val="BodyText"/>
        <w:rPr>
          <w:b/>
        </w:rPr>
      </w:pPr>
    </w:p>
    <w:p w14:paraId="3BA58BAC" w14:textId="77777777" w:rsidR="001D1BC6" w:rsidRDefault="00EB63F6">
      <w:pPr>
        <w:ind w:left="360" w:right="464" w:firstLine="720"/>
        <w:rPr>
          <w:sz w:val="20"/>
        </w:rPr>
      </w:pPr>
      <w:r>
        <w:rPr>
          <w:b/>
          <w:sz w:val="20"/>
          <w:u w:val="single"/>
        </w:rPr>
        <w:t>Change</w:t>
      </w:r>
      <w:r>
        <w:rPr>
          <w:b/>
          <w:spacing w:val="-2"/>
          <w:sz w:val="20"/>
          <w:u w:val="single"/>
        </w:rPr>
        <w:t xml:space="preserve"> </w:t>
      </w:r>
      <w:r>
        <w:rPr>
          <w:b/>
          <w:sz w:val="20"/>
          <w:u w:val="single"/>
        </w:rPr>
        <w:t>AFTER</w:t>
      </w:r>
      <w:r>
        <w:rPr>
          <w:b/>
          <w:spacing w:val="-2"/>
          <w:sz w:val="20"/>
          <w:u w:val="single"/>
        </w:rPr>
        <w:t xml:space="preserve"> </w:t>
      </w:r>
      <w:r>
        <w:rPr>
          <w:b/>
          <w:sz w:val="20"/>
          <w:u w:val="single"/>
        </w:rPr>
        <w:t>Bid</w:t>
      </w:r>
      <w:r>
        <w:rPr>
          <w:b/>
          <w:spacing w:val="-2"/>
          <w:sz w:val="20"/>
          <w:u w:val="single"/>
        </w:rPr>
        <w:t xml:space="preserve"> </w:t>
      </w:r>
      <w:r>
        <w:rPr>
          <w:b/>
          <w:sz w:val="20"/>
          <w:u w:val="single"/>
        </w:rPr>
        <w:t>Has</w:t>
      </w:r>
      <w:r>
        <w:rPr>
          <w:b/>
          <w:spacing w:val="-2"/>
          <w:sz w:val="20"/>
          <w:u w:val="single"/>
        </w:rPr>
        <w:t xml:space="preserve"> </w:t>
      </w:r>
      <w:r>
        <w:rPr>
          <w:b/>
          <w:sz w:val="20"/>
          <w:u w:val="single"/>
        </w:rPr>
        <w:t>Closed</w:t>
      </w:r>
      <w:r>
        <w:rPr>
          <w:b/>
          <w:spacing w:val="-3"/>
          <w:sz w:val="20"/>
          <w:u w:val="single"/>
        </w:rPr>
        <w:t xml:space="preserve"> </w:t>
      </w:r>
      <w:r>
        <w:rPr>
          <w:b/>
          <w:sz w:val="20"/>
          <w:u w:val="single"/>
        </w:rPr>
        <w:t>But</w:t>
      </w:r>
      <w:r>
        <w:rPr>
          <w:b/>
          <w:spacing w:val="-3"/>
          <w:sz w:val="20"/>
          <w:u w:val="single"/>
        </w:rPr>
        <w:t xml:space="preserve"> </w:t>
      </w:r>
      <w:r>
        <w:rPr>
          <w:b/>
          <w:sz w:val="20"/>
          <w:u w:val="single"/>
        </w:rPr>
        <w:t>Prior</w:t>
      </w:r>
      <w:r>
        <w:rPr>
          <w:b/>
          <w:spacing w:val="-2"/>
          <w:sz w:val="20"/>
          <w:u w:val="single"/>
        </w:rPr>
        <w:t xml:space="preserve"> </w:t>
      </w:r>
      <w:r>
        <w:rPr>
          <w:b/>
          <w:sz w:val="20"/>
          <w:u w:val="single"/>
        </w:rPr>
        <w:t>to</w:t>
      </w:r>
      <w:r>
        <w:rPr>
          <w:b/>
          <w:spacing w:val="-2"/>
          <w:sz w:val="20"/>
          <w:u w:val="single"/>
        </w:rPr>
        <w:t xml:space="preserve"> </w:t>
      </w:r>
      <w:r>
        <w:rPr>
          <w:b/>
          <w:sz w:val="20"/>
          <w:u w:val="single"/>
        </w:rPr>
        <w:t>Bid</w:t>
      </w:r>
      <w:r>
        <w:rPr>
          <w:b/>
          <w:spacing w:val="-2"/>
          <w:sz w:val="20"/>
          <w:u w:val="single"/>
        </w:rPr>
        <w:t xml:space="preserve"> </w:t>
      </w:r>
      <w:r>
        <w:rPr>
          <w:b/>
          <w:sz w:val="20"/>
          <w:u w:val="single"/>
        </w:rPr>
        <w:t>Award.</w:t>
      </w:r>
      <w:r>
        <w:rPr>
          <w:b/>
          <w:spacing w:val="40"/>
          <w:sz w:val="20"/>
        </w:rPr>
        <w:t xml:space="preserve"> </w:t>
      </w:r>
      <w:r>
        <w:rPr>
          <w:sz w:val="20"/>
        </w:rPr>
        <w:t>After</w:t>
      </w:r>
      <w:r>
        <w:rPr>
          <w:spacing w:val="-2"/>
          <w:sz w:val="20"/>
        </w:rPr>
        <w:t xml:space="preserve"> </w:t>
      </w:r>
      <w:r>
        <w:rPr>
          <w:sz w:val="20"/>
        </w:rPr>
        <w:t>bids</w:t>
      </w:r>
      <w:r>
        <w:rPr>
          <w:spacing w:val="-2"/>
          <w:sz w:val="20"/>
        </w:rPr>
        <w:t xml:space="preserve"> </w:t>
      </w:r>
      <w:r>
        <w:rPr>
          <w:sz w:val="20"/>
        </w:rPr>
        <w:t>are</w:t>
      </w:r>
      <w:r>
        <w:rPr>
          <w:spacing w:val="-2"/>
          <w:sz w:val="20"/>
        </w:rPr>
        <w:t xml:space="preserve"> </w:t>
      </w:r>
      <w:r>
        <w:rPr>
          <w:sz w:val="20"/>
        </w:rPr>
        <w:t>closed</w:t>
      </w:r>
      <w:r>
        <w:rPr>
          <w:spacing w:val="-2"/>
          <w:sz w:val="20"/>
        </w:rPr>
        <w:t xml:space="preserve"> </w:t>
      </w:r>
      <w:r>
        <w:rPr>
          <w:sz w:val="20"/>
        </w:rPr>
        <w:t>and</w:t>
      </w:r>
      <w:r>
        <w:rPr>
          <w:spacing w:val="-2"/>
          <w:sz w:val="20"/>
        </w:rPr>
        <w:t xml:space="preserve"> </w:t>
      </w:r>
      <w:r>
        <w:rPr>
          <w:sz w:val="20"/>
        </w:rPr>
        <w:t>vendors</w:t>
      </w:r>
      <w:r>
        <w:rPr>
          <w:spacing w:val="-2"/>
          <w:sz w:val="20"/>
        </w:rPr>
        <w:t xml:space="preserve"> </w:t>
      </w:r>
      <w:r>
        <w:rPr>
          <w:sz w:val="20"/>
        </w:rPr>
        <w:t>have</w:t>
      </w:r>
      <w:r>
        <w:rPr>
          <w:spacing w:val="-2"/>
          <w:sz w:val="20"/>
        </w:rPr>
        <w:t xml:space="preserve"> </w:t>
      </w:r>
      <w:r>
        <w:rPr>
          <w:sz w:val="20"/>
        </w:rPr>
        <w:t>posted</w:t>
      </w:r>
      <w:r>
        <w:rPr>
          <w:spacing w:val="-2"/>
          <w:sz w:val="20"/>
        </w:rPr>
        <w:t xml:space="preserve"> </w:t>
      </w:r>
      <w:r>
        <w:rPr>
          <w:sz w:val="20"/>
        </w:rPr>
        <w:t>their bid, they may not be changed except to correct patently obvious mistakes and minor variations as allowed by ARM</w:t>
      </w:r>
    </w:p>
    <w:p w14:paraId="3BA58BAD" w14:textId="77777777" w:rsidR="001D1BC6" w:rsidRDefault="00EB63F6">
      <w:pPr>
        <w:pStyle w:val="BodyText"/>
        <w:spacing w:line="230" w:lineRule="exact"/>
        <w:ind w:left="360"/>
      </w:pPr>
      <w:r>
        <w:t>2.5.505.</w:t>
      </w:r>
      <w:r>
        <w:rPr>
          <w:spacing w:val="-5"/>
        </w:rPr>
        <w:t xml:space="preserve"> </w:t>
      </w:r>
      <w:r>
        <w:t>The</w:t>
      </w:r>
      <w:r>
        <w:rPr>
          <w:spacing w:val="-4"/>
        </w:rPr>
        <w:t xml:space="preserve"> </w:t>
      </w:r>
      <w:r>
        <w:t>bidder</w:t>
      </w:r>
      <w:r>
        <w:rPr>
          <w:spacing w:val="-2"/>
        </w:rPr>
        <w:t xml:space="preserve"> </w:t>
      </w:r>
      <w:r>
        <w:t>shall</w:t>
      </w:r>
      <w:r>
        <w:rPr>
          <w:spacing w:val="-3"/>
        </w:rPr>
        <w:t xml:space="preserve"> </w:t>
      </w:r>
      <w:r>
        <w:t>submit</w:t>
      </w:r>
      <w:r>
        <w:rPr>
          <w:spacing w:val="-3"/>
        </w:rPr>
        <w:t xml:space="preserve"> </w:t>
      </w:r>
      <w:r>
        <w:t>verification</w:t>
      </w:r>
      <w:r>
        <w:rPr>
          <w:spacing w:val="-3"/>
        </w:rPr>
        <w:t xml:space="preserve"> </w:t>
      </w:r>
      <w:r>
        <w:t>of</w:t>
      </w:r>
      <w:r>
        <w:rPr>
          <w:spacing w:val="-3"/>
        </w:rPr>
        <w:t xml:space="preserve"> </w:t>
      </w:r>
      <w:r>
        <w:t>the</w:t>
      </w:r>
      <w:r>
        <w:rPr>
          <w:spacing w:val="-3"/>
        </w:rPr>
        <w:t xml:space="preserve"> </w:t>
      </w:r>
      <w:r>
        <w:t>correct</w:t>
      </w:r>
      <w:r>
        <w:rPr>
          <w:spacing w:val="-3"/>
        </w:rPr>
        <w:t xml:space="preserve"> </w:t>
      </w:r>
      <w:r>
        <w:t>bid</w:t>
      </w:r>
      <w:r>
        <w:rPr>
          <w:spacing w:val="-2"/>
        </w:rPr>
        <w:t xml:space="preserve"> </w:t>
      </w:r>
      <w:r>
        <w:t>to</w:t>
      </w:r>
      <w:r>
        <w:rPr>
          <w:spacing w:val="-3"/>
        </w:rPr>
        <w:t xml:space="preserve"> </w:t>
      </w:r>
      <w:r>
        <w:t>the</w:t>
      </w:r>
      <w:r>
        <w:rPr>
          <w:spacing w:val="-4"/>
        </w:rPr>
        <w:t xml:space="preserve"> </w:t>
      </w:r>
      <w:r>
        <w:t>University</w:t>
      </w:r>
      <w:r>
        <w:rPr>
          <w:spacing w:val="-3"/>
        </w:rPr>
        <w:t xml:space="preserve"> </w:t>
      </w:r>
      <w:r>
        <w:t>prior</w:t>
      </w:r>
      <w:r>
        <w:rPr>
          <w:spacing w:val="-2"/>
        </w:rPr>
        <w:t xml:space="preserve"> </w:t>
      </w:r>
      <w:r>
        <w:t>to</w:t>
      </w:r>
      <w:r>
        <w:rPr>
          <w:spacing w:val="-3"/>
        </w:rPr>
        <w:t xml:space="preserve"> </w:t>
      </w:r>
      <w:r>
        <w:t>the</w:t>
      </w:r>
      <w:r>
        <w:rPr>
          <w:spacing w:val="-3"/>
        </w:rPr>
        <w:t xml:space="preserve"> </w:t>
      </w:r>
      <w:r>
        <w:t>final</w:t>
      </w:r>
      <w:r>
        <w:rPr>
          <w:spacing w:val="-3"/>
        </w:rPr>
        <w:t xml:space="preserve"> </w:t>
      </w:r>
      <w:r>
        <w:t>award</w:t>
      </w:r>
      <w:r>
        <w:rPr>
          <w:spacing w:val="-3"/>
        </w:rPr>
        <w:t xml:space="preserve"> </w:t>
      </w:r>
      <w:r>
        <w:t>by</w:t>
      </w:r>
      <w:r>
        <w:rPr>
          <w:spacing w:val="-3"/>
        </w:rPr>
        <w:t xml:space="preserve"> </w:t>
      </w:r>
      <w:r>
        <w:t>the</w:t>
      </w:r>
      <w:r>
        <w:rPr>
          <w:spacing w:val="-2"/>
        </w:rPr>
        <w:t xml:space="preserve"> University.</w:t>
      </w:r>
    </w:p>
    <w:p w14:paraId="3BA58BAE" w14:textId="77777777" w:rsidR="001D1BC6" w:rsidRDefault="001D1BC6">
      <w:pPr>
        <w:pStyle w:val="BodyText"/>
      </w:pPr>
    </w:p>
    <w:p w14:paraId="3BA58BAF" w14:textId="77777777" w:rsidR="001D1BC6" w:rsidRDefault="00EB63F6">
      <w:pPr>
        <w:pStyle w:val="Heading1"/>
        <w:spacing w:before="1"/>
        <w:rPr>
          <w:u w:val="none"/>
        </w:rPr>
      </w:pPr>
      <w:r>
        <w:t>BID</w:t>
      </w:r>
      <w:r>
        <w:rPr>
          <w:spacing w:val="-3"/>
        </w:rPr>
        <w:t xml:space="preserve"> </w:t>
      </w:r>
      <w:r>
        <w:rPr>
          <w:spacing w:val="-2"/>
        </w:rPr>
        <w:t>AWARDS</w:t>
      </w:r>
    </w:p>
    <w:p w14:paraId="3BA58BB0" w14:textId="5AA0D010" w:rsidR="001D1BC6" w:rsidRDefault="00EB63F6">
      <w:pPr>
        <w:pStyle w:val="BodyText"/>
        <w:spacing w:before="229"/>
        <w:ind w:left="360" w:right="364" w:firstLine="720"/>
      </w:pPr>
      <w:r>
        <w:rPr>
          <w:b/>
          <w:u w:val="single"/>
        </w:rPr>
        <w:t>Basis</w:t>
      </w:r>
      <w:r>
        <w:rPr>
          <w:b/>
          <w:spacing w:val="-2"/>
          <w:u w:val="single"/>
        </w:rPr>
        <w:t xml:space="preserve"> </w:t>
      </w:r>
      <w:r>
        <w:rPr>
          <w:b/>
          <w:u w:val="single"/>
        </w:rPr>
        <w:t>for</w:t>
      </w:r>
      <w:r>
        <w:rPr>
          <w:b/>
          <w:spacing w:val="-2"/>
          <w:u w:val="single"/>
        </w:rPr>
        <w:t xml:space="preserve"> </w:t>
      </w:r>
      <w:r>
        <w:rPr>
          <w:b/>
          <w:u w:val="single"/>
        </w:rPr>
        <w:t>Award.</w:t>
      </w:r>
      <w:r>
        <w:rPr>
          <w:b/>
          <w:spacing w:val="40"/>
        </w:rPr>
        <w:t xml:space="preserve"> </w:t>
      </w:r>
      <w:r>
        <w:t>Bid</w:t>
      </w:r>
      <w:r>
        <w:rPr>
          <w:spacing w:val="-2"/>
        </w:rPr>
        <w:t xml:space="preserve"> </w:t>
      </w:r>
      <w:r>
        <w:t>award,</w:t>
      </w:r>
      <w:r>
        <w:rPr>
          <w:spacing w:val="-2"/>
        </w:rPr>
        <w:t xml:space="preserve"> </w:t>
      </w:r>
      <w:r>
        <w:t>if</w:t>
      </w:r>
      <w:r>
        <w:rPr>
          <w:spacing w:val="-2"/>
        </w:rPr>
        <w:t xml:space="preserve"> </w:t>
      </w:r>
      <w:r>
        <w:t>made,</w:t>
      </w:r>
      <w:r>
        <w:rPr>
          <w:spacing w:val="-3"/>
        </w:rPr>
        <w:t xml:space="preserve"> </w:t>
      </w:r>
      <w:r>
        <w:t>will</w:t>
      </w:r>
      <w:r>
        <w:rPr>
          <w:spacing w:val="-2"/>
        </w:rPr>
        <w:t xml:space="preserve"> </w:t>
      </w:r>
      <w:r>
        <w:t>be</w:t>
      </w:r>
      <w:r>
        <w:rPr>
          <w:spacing w:val="-2"/>
        </w:rPr>
        <w:t xml:space="preserve"> </w:t>
      </w:r>
      <w:r>
        <w:t>to</w:t>
      </w:r>
      <w:r>
        <w:rPr>
          <w:spacing w:val="-2"/>
        </w:rPr>
        <w:t xml:space="preserve"> </w:t>
      </w:r>
      <w:r>
        <w:t>the</w:t>
      </w:r>
      <w:r>
        <w:rPr>
          <w:spacing w:val="-2"/>
        </w:rPr>
        <w:t xml:space="preserve"> </w:t>
      </w:r>
      <w:r>
        <w:t>responsive</w:t>
      </w:r>
      <w:r>
        <w:rPr>
          <w:spacing w:val="-2"/>
        </w:rPr>
        <w:t xml:space="preserve"> </w:t>
      </w:r>
      <w:r>
        <w:t>and</w:t>
      </w:r>
      <w:r>
        <w:rPr>
          <w:spacing w:val="-3"/>
        </w:rPr>
        <w:t xml:space="preserve"> </w:t>
      </w:r>
      <w:r>
        <w:t>responsible</w:t>
      </w:r>
      <w:r>
        <w:rPr>
          <w:spacing w:val="-3"/>
        </w:rPr>
        <w:t xml:space="preserve"> </w:t>
      </w:r>
      <w:r>
        <w:t>bidder</w:t>
      </w:r>
      <w:r>
        <w:rPr>
          <w:spacing w:val="-1"/>
        </w:rPr>
        <w:t xml:space="preserve"> </w:t>
      </w:r>
      <w:r>
        <w:t>who</w:t>
      </w:r>
      <w:r>
        <w:rPr>
          <w:spacing w:val="-2"/>
        </w:rPr>
        <w:t xml:space="preserve"> </w:t>
      </w:r>
      <w:r w:rsidRPr="00AB1BA0">
        <w:rPr>
          <w:b/>
          <w:bCs/>
        </w:rPr>
        <w:t>offers</w:t>
      </w:r>
      <w:r w:rsidRPr="00AB1BA0">
        <w:rPr>
          <w:b/>
          <w:bCs/>
          <w:spacing w:val="-1"/>
        </w:rPr>
        <w:t xml:space="preserve"> </w:t>
      </w:r>
      <w:r w:rsidRPr="00AB1BA0">
        <w:rPr>
          <w:b/>
          <w:bCs/>
        </w:rPr>
        <w:t>the</w:t>
      </w:r>
      <w:r w:rsidRPr="00AB1BA0">
        <w:rPr>
          <w:b/>
          <w:bCs/>
          <w:spacing w:val="-2"/>
        </w:rPr>
        <w:t xml:space="preserve"> </w:t>
      </w:r>
      <w:r w:rsidRPr="00AB1BA0">
        <w:rPr>
          <w:b/>
          <w:bCs/>
        </w:rPr>
        <w:t>lowest</w:t>
      </w:r>
      <w:r w:rsidRPr="00AB1BA0">
        <w:rPr>
          <w:b/>
          <w:bCs/>
          <w:spacing w:val="-2"/>
        </w:rPr>
        <w:t xml:space="preserve"> </w:t>
      </w:r>
      <w:r w:rsidRPr="00AB1BA0">
        <w:rPr>
          <w:b/>
          <w:bCs/>
        </w:rPr>
        <w:t>cost to</w:t>
      </w:r>
      <w:r w:rsidRPr="00AB1BA0">
        <w:rPr>
          <w:b/>
          <w:bCs/>
          <w:spacing w:val="-1"/>
        </w:rPr>
        <w:t xml:space="preserve"> </w:t>
      </w:r>
      <w:r w:rsidRPr="00AB1BA0">
        <w:rPr>
          <w:b/>
          <w:bCs/>
        </w:rPr>
        <w:t>the</w:t>
      </w:r>
      <w:r w:rsidRPr="00AB1BA0">
        <w:rPr>
          <w:b/>
          <w:bCs/>
          <w:spacing w:val="-1"/>
        </w:rPr>
        <w:t xml:space="preserve"> </w:t>
      </w:r>
      <w:r w:rsidRPr="00AB1BA0">
        <w:rPr>
          <w:b/>
          <w:bCs/>
        </w:rPr>
        <w:t>University</w:t>
      </w:r>
      <w:r>
        <w:rPr>
          <w:spacing w:val="-1"/>
        </w:rPr>
        <w:t xml:space="preserve"> </w:t>
      </w:r>
      <w:r w:rsidRPr="003C7F08">
        <w:rPr>
          <w:b/>
          <w:bCs/>
          <w:i/>
          <w:iCs/>
        </w:rPr>
        <w:t>in</w:t>
      </w:r>
      <w:r w:rsidRPr="003C7F08">
        <w:rPr>
          <w:b/>
          <w:bCs/>
          <w:i/>
          <w:iCs/>
          <w:spacing w:val="-1"/>
        </w:rPr>
        <w:t xml:space="preserve"> </w:t>
      </w:r>
      <w:r w:rsidRPr="003C7F08">
        <w:rPr>
          <w:b/>
          <w:bCs/>
          <w:i/>
          <w:iCs/>
        </w:rPr>
        <w:t>accordance</w:t>
      </w:r>
      <w:r w:rsidRPr="003C7F08">
        <w:rPr>
          <w:b/>
          <w:bCs/>
          <w:i/>
          <w:iCs/>
          <w:spacing w:val="-1"/>
        </w:rPr>
        <w:t xml:space="preserve"> </w:t>
      </w:r>
      <w:r w:rsidRPr="003C7F08">
        <w:rPr>
          <w:b/>
          <w:bCs/>
          <w:i/>
          <w:iCs/>
        </w:rPr>
        <w:t>with</w:t>
      </w:r>
      <w:r w:rsidRPr="003C7F08">
        <w:rPr>
          <w:b/>
          <w:bCs/>
          <w:i/>
          <w:iCs/>
          <w:spacing w:val="-1"/>
        </w:rPr>
        <w:t xml:space="preserve"> </w:t>
      </w:r>
      <w:r w:rsidRPr="003C7F08">
        <w:rPr>
          <w:b/>
          <w:bCs/>
          <w:i/>
          <w:iCs/>
        </w:rPr>
        <w:t>the</w:t>
      </w:r>
      <w:r w:rsidRPr="003C7F08">
        <w:rPr>
          <w:b/>
          <w:bCs/>
          <w:i/>
          <w:iCs/>
          <w:spacing w:val="-2"/>
        </w:rPr>
        <w:t xml:space="preserve"> </w:t>
      </w:r>
      <w:r w:rsidRPr="003C7F08">
        <w:rPr>
          <w:b/>
          <w:bCs/>
          <w:i/>
          <w:iCs/>
        </w:rPr>
        <w:t>specifications set</w:t>
      </w:r>
      <w:r w:rsidRPr="003C7F08">
        <w:rPr>
          <w:b/>
          <w:bCs/>
          <w:i/>
          <w:iCs/>
          <w:spacing w:val="-1"/>
        </w:rPr>
        <w:t xml:space="preserve"> </w:t>
      </w:r>
      <w:r w:rsidRPr="003C7F08">
        <w:rPr>
          <w:b/>
          <w:bCs/>
          <w:i/>
          <w:iCs/>
        </w:rPr>
        <w:t>forth</w:t>
      </w:r>
      <w:r w:rsidRPr="003C7F08">
        <w:rPr>
          <w:b/>
          <w:bCs/>
          <w:i/>
          <w:iCs/>
          <w:spacing w:val="-1"/>
        </w:rPr>
        <w:t xml:space="preserve"> </w:t>
      </w:r>
      <w:r w:rsidRPr="003C7F08">
        <w:rPr>
          <w:b/>
          <w:bCs/>
          <w:i/>
          <w:iCs/>
        </w:rPr>
        <w:t>in</w:t>
      </w:r>
      <w:r w:rsidRPr="003C7F08">
        <w:rPr>
          <w:b/>
          <w:bCs/>
          <w:i/>
          <w:iCs/>
          <w:spacing w:val="-1"/>
        </w:rPr>
        <w:t xml:space="preserve"> </w:t>
      </w:r>
      <w:r w:rsidRPr="003C7F08">
        <w:rPr>
          <w:b/>
          <w:bCs/>
          <w:i/>
          <w:iCs/>
        </w:rPr>
        <w:t>the</w:t>
      </w:r>
      <w:r w:rsidRPr="003C7F08">
        <w:rPr>
          <w:b/>
          <w:bCs/>
          <w:i/>
          <w:iCs/>
          <w:spacing w:val="-1"/>
        </w:rPr>
        <w:t xml:space="preserve"> </w:t>
      </w:r>
      <w:r w:rsidRPr="003C7F08">
        <w:rPr>
          <w:b/>
          <w:bCs/>
          <w:i/>
          <w:iCs/>
        </w:rPr>
        <w:t>invitation</w:t>
      </w:r>
      <w:r w:rsidRPr="003C7F08">
        <w:rPr>
          <w:b/>
          <w:bCs/>
          <w:i/>
          <w:iCs/>
          <w:spacing w:val="-1"/>
        </w:rPr>
        <w:t xml:space="preserve"> </w:t>
      </w:r>
      <w:r w:rsidRPr="003C7F08">
        <w:rPr>
          <w:b/>
          <w:bCs/>
          <w:i/>
          <w:iCs/>
        </w:rPr>
        <w:t>for bid</w:t>
      </w:r>
      <w:r w:rsidR="0077086F" w:rsidRPr="003C7F08">
        <w:rPr>
          <w:b/>
          <w:bCs/>
          <w:i/>
          <w:iCs/>
        </w:rPr>
        <w:t xml:space="preserve"> Section</w:t>
      </w:r>
      <w:r w:rsidR="003C7F08">
        <w:rPr>
          <w:b/>
          <w:bCs/>
          <w:i/>
          <w:iCs/>
        </w:rPr>
        <w:t>,</w:t>
      </w:r>
      <w:r w:rsidR="0077086F" w:rsidRPr="003C7F08">
        <w:rPr>
          <w:b/>
          <w:bCs/>
          <w:i/>
          <w:iCs/>
        </w:rPr>
        <w:t xml:space="preserve"> Service Specifications</w:t>
      </w:r>
      <w:r w:rsidR="0077086F">
        <w:t>.</w:t>
      </w:r>
      <w:r>
        <w:rPr>
          <w:spacing w:val="-1"/>
        </w:rPr>
        <w:t xml:space="preserve"> </w:t>
      </w:r>
      <w:r>
        <w:t>The</w:t>
      </w:r>
      <w:r>
        <w:rPr>
          <w:spacing w:val="-2"/>
        </w:rPr>
        <w:t xml:space="preserve"> </w:t>
      </w:r>
      <w:r>
        <w:t>University</w:t>
      </w:r>
      <w:r>
        <w:rPr>
          <w:spacing w:val="-1"/>
        </w:rPr>
        <w:t xml:space="preserve"> </w:t>
      </w:r>
      <w:r>
        <w:t>reserves the</w:t>
      </w:r>
      <w:r>
        <w:rPr>
          <w:spacing w:val="-1"/>
        </w:rPr>
        <w:t xml:space="preserve"> </w:t>
      </w:r>
      <w:r>
        <w:t>right</w:t>
      </w:r>
      <w:r>
        <w:rPr>
          <w:spacing w:val="-1"/>
        </w:rPr>
        <w:t xml:space="preserve"> </w:t>
      </w:r>
      <w:r>
        <w:t>to accept or reject any or all bids, wholly or in part, and to award to multiple vendors, if necessary, if deemed in the best interest of the University.</w:t>
      </w:r>
    </w:p>
    <w:p w14:paraId="3BA58BB1" w14:textId="77777777" w:rsidR="001D1BC6" w:rsidRDefault="001D1BC6">
      <w:pPr>
        <w:pStyle w:val="BodyText"/>
      </w:pPr>
    </w:p>
    <w:p w14:paraId="3BA58BB2" w14:textId="77777777" w:rsidR="001D1BC6" w:rsidRDefault="00EB63F6">
      <w:pPr>
        <w:pStyle w:val="BodyText"/>
        <w:ind w:left="360" w:right="464" w:firstLine="720"/>
      </w:pPr>
      <w:r>
        <w:rPr>
          <w:b/>
          <w:u w:val="single"/>
        </w:rPr>
        <w:t>Rejection</w:t>
      </w:r>
      <w:r>
        <w:rPr>
          <w:b/>
          <w:spacing w:val="-2"/>
          <w:u w:val="single"/>
        </w:rPr>
        <w:t xml:space="preserve"> </w:t>
      </w:r>
      <w:r>
        <w:rPr>
          <w:b/>
          <w:u w:val="single"/>
        </w:rPr>
        <w:t>of</w:t>
      </w:r>
      <w:r>
        <w:rPr>
          <w:b/>
          <w:spacing w:val="-3"/>
          <w:u w:val="single"/>
        </w:rPr>
        <w:t xml:space="preserve"> </w:t>
      </w:r>
      <w:r>
        <w:rPr>
          <w:b/>
          <w:u w:val="single"/>
        </w:rPr>
        <w:t>Bids.</w:t>
      </w:r>
      <w:r>
        <w:rPr>
          <w:b/>
          <w:spacing w:val="40"/>
        </w:rPr>
        <w:t xml:space="preserve"> </w:t>
      </w:r>
      <w:r>
        <w:t>While</w:t>
      </w:r>
      <w:r>
        <w:rPr>
          <w:spacing w:val="-2"/>
        </w:rPr>
        <w:t xml:space="preserve"> </w:t>
      </w:r>
      <w:r>
        <w:t>the</w:t>
      </w:r>
      <w:r>
        <w:rPr>
          <w:spacing w:val="-2"/>
        </w:rPr>
        <w:t xml:space="preserve"> </w:t>
      </w:r>
      <w:r>
        <w:t>University</w:t>
      </w:r>
      <w:r>
        <w:rPr>
          <w:spacing w:val="-2"/>
        </w:rPr>
        <w:t xml:space="preserve"> </w:t>
      </w:r>
      <w:r>
        <w:t>has</w:t>
      </w:r>
      <w:r>
        <w:rPr>
          <w:spacing w:val="-1"/>
        </w:rPr>
        <w:t xml:space="preserve"> </w:t>
      </w:r>
      <w:r>
        <w:t>every</w:t>
      </w:r>
      <w:r>
        <w:rPr>
          <w:spacing w:val="-2"/>
        </w:rPr>
        <w:t xml:space="preserve"> </w:t>
      </w:r>
      <w:r>
        <w:t>intention</w:t>
      </w:r>
      <w:r>
        <w:rPr>
          <w:spacing w:val="-2"/>
        </w:rPr>
        <w:t xml:space="preserve"> </w:t>
      </w:r>
      <w:r>
        <w:t>to</w:t>
      </w:r>
      <w:r>
        <w:rPr>
          <w:spacing w:val="-2"/>
        </w:rPr>
        <w:t xml:space="preserve"> </w:t>
      </w:r>
      <w:r>
        <w:t>award</w:t>
      </w:r>
      <w:r>
        <w:rPr>
          <w:spacing w:val="-2"/>
        </w:rPr>
        <w:t xml:space="preserve"> </w:t>
      </w:r>
      <w:r>
        <w:t>a</w:t>
      </w:r>
      <w:r>
        <w:rPr>
          <w:spacing w:val="-2"/>
        </w:rPr>
        <w:t xml:space="preserve"> </w:t>
      </w:r>
      <w:r>
        <w:t>contract</w:t>
      </w:r>
      <w:r>
        <w:rPr>
          <w:spacing w:val="-2"/>
        </w:rPr>
        <w:t xml:space="preserve"> </w:t>
      </w:r>
      <w:r>
        <w:t>as</w:t>
      </w:r>
      <w:r>
        <w:rPr>
          <w:spacing w:val="-1"/>
        </w:rPr>
        <w:t xml:space="preserve"> </w:t>
      </w:r>
      <w:r>
        <w:t>a</w:t>
      </w:r>
      <w:r>
        <w:rPr>
          <w:spacing w:val="-2"/>
        </w:rPr>
        <w:t xml:space="preserve"> </w:t>
      </w:r>
      <w:r>
        <w:t>result</w:t>
      </w:r>
      <w:r>
        <w:rPr>
          <w:spacing w:val="-2"/>
        </w:rPr>
        <w:t xml:space="preserve"> </w:t>
      </w:r>
      <w:r>
        <w:t>of</w:t>
      </w:r>
      <w:r>
        <w:rPr>
          <w:spacing w:val="-4"/>
        </w:rPr>
        <w:t xml:space="preserve"> </w:t>
      </w:r>
      <w:r>
        <w:t>this</w:t>
      </w:r>
      <w:r>
        <w:rPr>
          <w:spacing w:val="-1"/>
        </w:rPr>
        <w:t xml:space="preserve"> </w:t>
      </w:r>
      <w:r>
        <w:t>IFB,</w:t>
      </w:r>
      <w:r>
        <w:rPr>
          <w:spacing w:val="-2"/>
        </w:rPr>
        <w:t xml:space="preserve"> </w:t>
      </w:r>
      <w:r>
        <w:t>issuance of the IFB in no way constitutes a commitment by the University of Montana to award and execute a contract. Upon a determination such actions would be in its best interest, the University, in its sole discretion, reserves the right to:</w:t>
      </w:r>
    </w:p>
    <w:p w14:paraId="3BA58BB3" w14:textId="77777777" w:rsidR="001D1BC6" w:rsidRDefault="001D1BC6">
      <w:pPr>
        <w:pStyle w:val="BodyText"/>
      </w:pPr>
    </w:p>
    <w:p w14:paraId="3BA58BB4" w14:textId="77777777" w:rsidR="001D1BC6" w:rsidRDefault="00EB63F6">
      <w:pPr>
        <w:pStyle w:val="ListParagraph"/>
        <w:numPr>
          <w:ilvl w:val="0"/>
          <w:numId w:val="5"/>
        </w:numPr>
        <w:tabs>
          <w:tab w:val="left" w:pos="1079"/>
        </w:tabs>
        <w:spacing w:line="244" w:lineRule="exact"/>
        <w:ind w:left="1079" w:hanging="719"/>
        <w:rPr>
          <w:sz w:val="20"/>
        </w:rPr>
      </w:pPr>
      <w:r>
        <w:rPr>
          <w:sz w:val="20"/>
        </w:rPr>
        <w:t>Cancel</w:t>
      </w:r>
      <w:r>
        <w:rPr>
          <w:spacing w:val="-4"/>
          <w:sz w:val="20"/>
        </w:rPr>
        <w:t xml:space="preserve"> </w:t>
      </w:r>
      <w:r>
        <w:rPr>
          <w:sz w:val="20"/>
        </w:rPr>
        <w:t>or</w:t>
      </w:r>
      <w:r>
        <w:rPr>
          <w:spacing w:val="-4"/>
          <w:sz w:val="20"/>
        </w:rPr>
        <w:t xml:space="preserve"> </w:t>
      </w:r>
      <w:r>
        <w:rPr>
          <w:sz w:val="20"/>
        </w:rPr>
        <w:t>terminate</w:t>
      </w:r>
      <w:r>
        <w:rPr>
          <w:spacing w:val="-3"/>
          <w:sz w:val="20"/>
        </w:rPr>
        <w:t xml:space="preserve"> </w:t>
      </w:r>
      <w:r>
        <w:rPr>
          <w:sz w:val="20"/>
        </w:rPr>
        <w:t>this</w:t>
      </w:r>
      <w:r>
        <w:rPr>
          <w:spacing w:val="-4"/>
          <w:sz w:val="20"/>
        </w:rPr>
        <w:t xml:space="preserve"> </w:t>
      </w:r>
      <w:r>
        <w:rPr>
          <w:sz w:val="20"/>
        </w:rPr>
        <w:t>IFB</w:t>
      </w:r>
      <w:r>
        <w:rPr>
          <w:spacing w:val="-4"/>
          <w:sz w:val="20"/>
        </w:rPr>
        <w:t xml:space="preserve"> </w:t>
      </w:r>
      <w:r>
        <w:rPr>
          <w:sz w:val="20"/>
        </w:rPr>
        <w:t>(18-4-307,</w:t>
      </w:r>
      <w:r>
        <w:rPr>
          <w:spacing w:val="-3"/>
          <w:sz w:val="20"/>
        </w:rPr>
        <w:t xml:space="preserve"> </w:t>
      </w:r>
      <w:r>
        <w:rPr>
          <w:spacing w:val="-4"/>
          <w:sz w:val="20"/>
        </w:rPr>
        <w:t>MCA);</w:t>
      </w:r>
    </w:p>
    <w:p w14:paraId="3BA58BB5" w14:textId="77777777" w:rsidR="001D1BC6" w:rsidRDefault="00EB63F6">
      <w:pPr>
        <w:pStyle w:val="ListParagraph"/>
        <w:numPr>
          <w:ilvl w:val="0"/>
          <w:numId w:val="5"/>
        </w:numPr>
        <w:tabs>
          <w:tab w:val="left" w:pos="1080"/>
        </w:tabs>
        <w:ind w:right="685"/>
        <w:rPr>
          <w:sz w:val="20"/>
        </w:rPr>
      </w:pPr>
      <w:r>
        <w:rPr>
          <w:sz w:val="20"/>
        </w:rPr>
        <w:t>Waive</w:t>
      </w:r>
      <w:r>
        <w:rPr>
          <w:spacing w:val="-3"/>
          <w:sz w:val="20"/>
        </w:rPr>
        <w:t xml:space="preserve"> </w:t>
      </w:r>
      <w:r>
        <w:rPr>
          <w:sz w:val="20"/>
        </w:rPr>
        <w:t>any</w:t>
      </w:r>
      <w:r>
        <w:rPr>
          <w:spacing w:val="-3"/>
          <w:sz w:val="20"/>
        </w:rPr>
        <w:t xml:space="preserve"> </w:t>
      </w:r>
      <w:r>
        <w:rPr>
          <w:sz w:val="20"/>
        </w:rPr>
        <w:t>undesirable,</w:t>
      </w:r>
      <w:r>
        <w:rPr>
          <w:spacing w:val="-3"/>
          <w:sz w:val="20"/>
        </w:rPr>
        <w:t xml:space="preserve"> </w:t>
      </w:r>
      <w:r>
        <w:rPr>
          <w:sz w:val="20"/>
        </w:rPr>
        <w:t>inconsequential,</w:t>
      </w:r>
      <w:r>
        <w:rPr>
          <w:spacing w:val="-5"/>
          <w:sz w:val="20"/>
        </w:rPr>
        <w:t xml:space="preserve"> </w:t>
      </w:r>
      <w:r>
        <w:rPr>
          <w:sz w:val="20"/>
        </w:rPr>
        <w:t>or</w:t>
      </w:r>
      <w:r>
        <w:rPr>
          <w:spacing w:val="-2"/>
          <w:sz w:val="20"/>
        </w:rPr>
        <w:t xml:space="preserve"> </w:t>
      </w:r>
      <w:r>
        <w:rPr>
          <w:sz w:val="20"/>
        </w:rPr>
        <w:t>inconsistent</w:t>
      </w:r>
      <w:r>
        <w:rPr>
          <w:spacing w:val="-3"/>
          <w:sz w:val="20"/>
        </w:rPr>
        <w:t xml:space="preserve"> </w:t>
      </w:r>
      <w:r>
        <w:rPr>
          <w:sz w:val="20"/>
        </w:rPr>
        <w:t>provisions</w:t>
      </w:r>
      <w:r>
        <w:rPr>
          <w:spacing w:val="-3"/>
          <w:sz w:val="20"/>
        </w:rPr>
        <w:t xml:space="preserve"> </w:t>
      </w:r>
      <w:r>
        <w:rPr>
          <w:sz w:val="20"/>
        </w:rPr>
        <w:t>of</w:t>
      </w:r>
      <w:r>
        <w:rPr>
          <w:spacing w:val="-3"/>
          <w:sz w:val="20"/>
        </w:rPr>
        <w:t xml:space="preserve"> </w:t>
      </w:r>
      <w:r>
        <w:rPr>
          <w:sz w:val="20"/>
        </w:rPr>
        <w:t>this</w:t>
      </w:r>
      <w:r>
        <w:rPr>
          <w:spacing w:val="-2"/>
          <w:sz w:val="20"/>
        </w:rPr>
        <w:t xml:space="preserve"> </w:t>
      </w:r>
      <w:r>
        <w:rPr>
          <w:sz w:val="20"/>
        </w:rPr>
        <w:t>IFB</w:t>
      </w:r>
      <w:r>
        <w:rPr>
          <w:spacing w:val="-3"/>
          <w:sz w:val="20"/>
        </w:rPr>
        <w:t xml:space="preserve"> </w:t>
      </w:r>
      <w:r>
        <w:rPr>
          <w:sz w:val="20"/>
        </w:rPr>
        <w:t>which</w:t>
      </w:r>
      <w:r>
        <w:rPr>
          <w:spacing w:val="-3"/>
          <w:sz w:val="20"/>
        </w:rPr>
        <w:t xml:space="preserve"> </w:t>
      </w:r>
      <w:r>
        <w:rPr>
          <w:sz w:val="20"/>
        </w:rPr>
        <w:t>would</w:t>
      </w:r>
      <w:r>
        <w:rPr>
          <w:spacing w:val="-3"/>
          <w:sz w:val="20"/>
        </w:rPr>
        <w:t xml:space="preserve"> </w:t>
      </w:r>
      <w:r>
        <w:rPr>
          <w:sz w:val="20"/>
        </w:rPr>
        <w:t>not</w:t>
      </w:r>
      <w:r>
        <w:rPr>
          <w:spacing w:val="-3"/>
          <w:sz w:val="20"/>
        </w:rPr>
        <w:t xml:space="preserve"> </w:t>
      </w:r>
      <w:r>
        <w:rPr>
          <w:sz w:val="20"/>
        </w:rPr>
        <w:t>have</w:t>
      </w:r>
      <w:r>
        <w:rPr>
          <w:spacing w:val="-3"/>
          <w:sz w:val="20"/>
        </w:rPr>
        <w:t xml:space="preserve"> </w:t>
      </w:r>
      <w:r>
        <w:rPr>
          <w:sz w:val="20"/>
        </w:rPr>
        <w:t>significant impact on any bid (ARM 2.5.505); or</w:t>
      </w:r>
    </w:p>
    <w:p w14:paraId="3BA58BB6" w14:textId="77777777" w:rsidR="001D1BC6" w:rsidRDefault="00EB63F6">
      <w:pPr>
        <w:pStyle w:val="ListParagraph"/>
        <w:numPr>
          <w:ilvl w:val="0"/>
          <w:numId w:val="5"/>
        </w:numPr>
        <w:tabs>
          <w:tab w:val="left" w:pos="1079"/>
        </w:tabs>
        <w:spacing w:line="244" w:lineRule="exact"/>
        <w:ind w:left="1079" w:hanging="720"/>
        <w:rPr>
          <w:sz w:val="20"/>
        </w:rPr>
      </w:pPr>
      <w:r>
        <w:rPr>
          <w:sz w:val="20"/>
        </w:rPr>
        <w:t>If</w:t>
      </w:r>
      <w:r>
        <w:rPr>
          <w:spacing w:val="-6"/>
          <w:sz w:val="20"/>
        </w:rPr>
        <w:t xml:space="preserve"> </w:t>
      </w:r>
      <w:r>
        <w:rPr>
          <w:sz w:val="20"/>
        </w:rPr>
        <w:t>awarded,</w:t>
      </w:r>
      <w:r>
        <w:rPr>
          <w:spacing w:val="-4"/>
          <w:sz w:val="20"/>
        </w:rPr>
        <w:t xml:space="preserve"> </w:t>
      </w:r>
      <w:r>
        <w:rPr>
          <w:sz w:val="20"/>
        </w:rPr>
        <w:t>terminate</w:t>
      </w:r>
      <w:r>
        <w:rPr>
          <w:spacing w:val="-4"/>
          <w:sz w:val="20"/>
        </w:rPr>
        <w:t xml:space="preserve"> </w:t>
      </w:r>
      <w:r>
        <w:rPr>
          <w:sz w:val="20"/>
        </w:rPr>
        <w:t>any</w:t>
      </w:r>
      <w:r>
        <w:rPr>
          <w:spacing w:val="-4"/>
          <w:sz w:val="20"/>
        </w:rPr>
        <w:t xml:space="preserve"> </w:t>
      </w:r>
      <w:r>
        <w:rPr>
          <w:sz w:val="20"/>
        </w:rPr>
        <w:t>contract</w:t>
      </w:r>
      <w:r>
        <w:rPr>
          <w:spacing w:val="-4"/>
          <w:sz w:val="20"/>
        </w:rPr>
        <w:t xml:space="preserve"> </w:t>
      </w:r>
      <w:r>
        <w:rPr>
          <w:sz w:val="20"/>
        </w:rPr>
        <w:t>if</w:t>
      </w:r>
      <w:r>
        <w:rPr>
          <w:spacing w:val="-4"/>
          <w:sz w:val="20"/>
        </w:rPr>
        <w:t xml:space="preserve"> </w:t>
      </w:r>
      <w:r>
        <w:rPr>
          <w:sz w:val="20"/>
        </w:rPr>
        <w:t>the</w:t>
      </w:r>
      <w:r>
        <w:rPr>
          <w:spacing w:val="-4"/>
          <w:sz w:val="20"/>
        </w:rPr>
        <w:t xml:space="preserve"> </w:t>
      </w:r>
      <w:r>
        <w:rPr>
          <w:sz w:val="20"/>
        </w:rPr>
        <w:t>University</w:t>
      </w:r>
      <w:r>
        <w:rPr>
          <w:spacing w:val="-3"/>
          <w:sz w:val="20"/>
        </w:rPr>
        <w:t xml:space="preserve"> </w:t>
      </w:r>
      <w:r>
        <w:rPr>
          <w:sz w:val="20"/>
        </w:rPr>
        <w:t>determines</w:t>
      </w:r>
      <w:r>
        <w:rPr>
          <w:spacing w:val="-3"/>
          <w:sz w:val="20"/>
        </w:rPr>
        <w:t xml:space="preserve"> </w:t>
      </w:r>
      <w:r>
        <w:rPr>
          <w:sz w:val="20"/>
        </w:rPr>
        <w:t>adequate</w:t>
      </w:r>
      <w:r>
        <w:rPr>
          <w:spacing w:val="-4"/>
          <w:sz w:val="20"/>
        </w:rPr>
        <w:t xml:space="preserve"> </w:t>
      </w:r>
      <w:r>
        <w:rPr>
          <w:sz w:val="20"/>
        </w:rPr>
        <w:t>funds</w:t>
      </w:r>
      <w:r>
        <w:rPr>
          <w:spacing w:val="-3"/>
          <w:sz w:val="20"/>
        </w:rPr>
        <w:t xml:space="preserve"> </w:t>
      </w:r>
      <w:r>
        <w:rPr>
          <w:sz w:val="20"/>
        </w:rPr>
        <w:t>are</w:t>
      </w:r>
      <w:r>
        <w:rPr>
          <w:spacing w:val="-4"/>
          <w:sz w:val="20"/>
        </w:rPr>
        <w:t xml:space="preserve"> </w:t>
      </w:r>
      <w:r>
        <w:rPr>
          <w:sz w:val="20"/>
        </w:rPr>
        <w:t>not</w:t>
      </w:r>
      <w:r>
        <w:rPr>
          <w:spacing w:val="-4"/>
          <w:sz w:val="20"/>
        </w:rPr>
        <w:t xml:space="preserve"> </w:t>
      </w:r>
      <w:r>
        <w:rPr>
          <w:sz w:val="20"/>
        </w:rPr>
        <w:t>available</w:t>
      </w:r>
      <w:r>
        <w:rPr>
          <w:spacing w:val="-4"/>
          <w:sz w:val="20"/>
        </w:rPr>
        <w:t xml:space="preserve"> </w:t>
      </w:r>
      <w:r>
        <w:rPr>
          <w:sz w:val="20"/>
        </w:rPr>
        <w:t>(18-4-313,</w:t>
      </w:r>
      <w:r>
        <w:rPr>
          <w:spacing w:val="-5"/>
          <w:sz w:val="20"/>
        </w:rPr>
        <w:t xml:space="preserve"> </w:t>
      </w:r>
      <w:r>
        <w:rPr>
          <w:spacing w:val="-4"/>
          <w:sz w:val="20"/>
        </w:rPr>
        <w:t>MCA)</w:t>
      </w:r>
    </w:p>
    <w:p w14:paraId="3BA58BB7" w14:textId="77777777" w:rsidR="001D1BC6" w:rsidRDefault="001D1BC6">
      <w:pPr>
        <w:pStyle w:val="BodyText"/>
      </w:pPr>
    </w:p>
    <w:p w14:paraId="5C5046E4" w14:textId="77777777" w:rsidR="00C13158" w:rsidRDefault="00C13158">
      <w:pPr>
        <w:pStyle w:val="BodyText"/>
        <w:spacing w:before="1"/>
        <w:ind w:left="2" w:right="1"/>
        <w:jc w:val="center"/>
      </w:pPr>
    </w:p>
    <w:p w14:paraId="32CB48E5" w14:textId="77777777" w:rsidR="001D1BC6" w:rsidRDefault="001D1BC6">
      <w:pPr>
        <w:pStyle w:val="BodyText"/>
        <w:jc w:val="center"/>
      </w:pPr>
    </w:p>
    <w:p w14:paraId="1751B41F" w14:textId="7006E3BC" w:rsidR="00C13158" w:rsidRDefault="00C13158">
      <w:pPr>
        <w:pStyle w:val="BodyText"/>
        <w:jc w:val="center"/>
      </w:pPr>
      <w:r w:rsidRPr="00C13158">
        <w:t>(The rest of this page left intentionally blank)</w:t>
      </w:r>
    </w:p>
    <w:p w14:paraId="749B41C6" w14:textId="1F3EF7B4" w:rsidR="00C13158" w:rsidRDefault="00C13158">
      <w:pPr>
        <w:pStyle w:val="BodyText"/>
        <w:jc w:val="center"/>
      </w:pPr>
    </w:p>
    <w:p w14:paraId="4DB1689D" w14:textId="2A074007" w:rsidR="00353AB3" w:rsidRDefault="00353AB3">
      <w:pPr>
        <w:pStyle w:val="BodyText"/>
        <w:jc w:val="center"/>
      </w:pPr>
    </w:p>
    <w:p w14:paraId="73302315" w14:textId="18BED4F7" w:rsidR="00353AB3" w:rsidRDefault="00353AB3">
      <w:pPr>
        <w:pStyle w:val="BodyText"/>
        <w:jc w:val="center"/>
      </w:pPr>
    </w:p>
    <w:p w14:paraId="6BFCD6C7" w14:textId="3DB7221D" w:rsidR="00353AB3" w:rsidRDefault="00353AB3">
      <w:pPr>
        <w:pStyle w:val="BodyText"/>
        <w:jc w:val="center"/>
      </w:pPr>
    </w:p>
    <w:p w14:paraId="703CE266" w14:textId="340745DB" w:rsidR="00353AB3" w:rsidRDefault="00353AB3">
      <w:pPr>
        <w:pStyle w:val="BodyText"/>
        <w:jc w:val="center"/>
      </w:pPr>
    </w:p>
    <w:p w14:paraId="3BA58BBD" w14:textId="77777777" w:rsidR="00C13158" w:rsidRDefault="00C13158">
      <w:pPr>
        <w:pStyle w:val="BodyText"/>
        <w:jc w:val="center"/>
        <w:sectPr w:rsidR="00C13158">
          <w:pgSz w:w="12240" w:h="15840"/>
          <w:pgMar w:top="1220" w:right="360" w:bottom="940" w:left="360" w:header="0" w:footer="692" w:gutter="0"/>
          <w:cols w:space="720"/>
        </w:sectPr>
      </w:pPr>
    </w:p>
    <w:p w14:paraId="3BA58BBE" w14:textId="016A01BF" w:rsidR="001D1BC6" w:rsidRDefault="00353AB3">
      <w:pPr>
        <w:pStyle w:val="Heading1"/>
        <w:spacing w:before="77"/>
        <w:rPr>
          <w:u w:val="none"/>
        </w:rPr>
      </w:pPr>
      <w:r>
        <w:rPr>
          <w:noProof/>
        </w:rPr>
        <w:lastRenderedPageBreak/>
        <mc:AlternateContent>
          <mc:Choice Requires="wpg">
            <w:drawing>
              <wp:anchor distT="0" distB="0" distL="0" distR="0" simplePos="0" relativeHeight="251658240" behindDoc="0" locked="0" layoutInCell="1" allowOverlap="1" wp14:anchorId="3BA58D28" wp14:editId="48C63C31">
                <wp:simplePos x="0" y="0"/>
                <wp:positionH relativeFrom="page">
                  <wp:posOffset>-28575</wp:posOffset>
                </wp:positionH>
                <wp:positionV relativeFrom="page">
                  <wp:posOffset>389890</wp:posOffset>
                </wp:positionV>
                <wp:extent cx="7772400" cy="182880"/>
                <wp:effectExtent l="0" t="0" r="0" b="0"/>
                <wp:wrapNone/>
                <wp:docPr id="22" name="Group 2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7772400" cy="182880"/>
                          <a:chOff x="0" y="0"/>
                          <a:chExt cx="7772400" cy="182880"/>
                        </a:xfrm>
                      </wpg:grpSpPr>
                      <wps:wsp>
                        <wps:cNvPr id="23" name="Graphic 23"/>
                        <wps:cNvSpPr/>
                        <wps:spPr>
                          <a:xfrm>
                            <a:off x="0" y="6095"/>
                            <a:ext cx="7772400" cy="170815"/>
                          </a:xfrm>
                          <a:custGeom>
                            <a:avLst/>
                            <a:gdLst/>
                            <a:ahLst/>
                            <a:cxnLst/>
                            <a:rect l="l" t="t" r="r" b="b"/>
                            <a:pathLst>
                              <a:path w="7772400" h="170815">
                                <a:moveTo>
                                  <a:pt x="7772400" y="0"/>
                                </a:moveTo>
                                <a:lnTo>
                                  <a:pt x="0" y="0"/>
                                </a:lnTo>
                                <a:lnTo>
                                  <a:pt x="0" y="170687"/>
                                </a:lnTo>
                                <a:lnTo>
                                  <a:pt x="7772400" y="170687"/>
                                </a:lnTo>
                                <a:lnTo>
                                  <a:pt x="7772400" y="0"/>
                                </a:lnTo>
                                <a:close/>
                              </a:path>
                            </a:pathLst>
                          </a:custGeom>
                          <a:solidFill>
                            <a:srgbClr val="CCCCCC"/>
                          </a:solidFill>
                        </wps:spPr>
                        <wps:bodyPr wrap="square" lIns="0" tIns="0" rIns="0" bIns="0" rtlCol="0">
                          <a:prstTxWarp prst="textNoShape">
                            <a:avLst/>
                          </a:prstTxWarp>
                          <a:noAutofit/>
                        </wps:bodyPr>
                      </wps:wsp>
                      <wps:wsp>
                        <wps:cNvPr id="24" name="Graphic 24"/>
                        <wps:cNvSpPr/>
                        <wps:spPr>
                          <a:xfrm>
                            <a:off x="0" y="0"/>
                            <a:ext cx="7772400" cy="182880"/>
                          </a:xfrm>
                          <a:custGeom>
                            <a:avLst/>
                            <a:gdLst/>
                            <a:ahLst/>
                            <a:cxnLst/>
                            <a:rect l="l" t="t" r="r" b="b"/>
                            <a:pathLst>
                              <a:path w="7772400" h="182880">
                                <a:moveTo>
                                  <a:pt x="7772400" y="176771"/>
                                </a:moveTo>
                                <a:lnTo>
                                  <a:pt x="0" y="176771"/>
                                </a:lnTo>
                                <a:lnTo>
                                  <a:pt x="0" y="182880"/>
                                </a:lnTo>
                                <a:lnTo>
                                  <a:pt x="7772400" y="182880"/>
                                </a:lnTo>
                                <a:lnTo>
                                  <a:pt x="7772400" y="176771"/>
                                </a:lnTo>
                                <a:close/>
                              </a:path>
                              <a:path w="7772400" h="182880">
                                <a:moveTo>
                                  <a:pt x="7772400" y="0"/>
                                </a:moveTo>
                                <a:lnTo>
                                  <a:pt x="0" y="0"/>
                                </a:lnTo>
                                <a:lnTo>
                                  <a:pt x="0" y="6096"/>
                                </a:lnTo>
                                <a:lnTo>
                                  <a:pt x="7772400" y="6096"/>
                                </a:lnTo>
                                <a:lnTo>
                                  <a:pt x="7772400" y="0"/>
                                </a:lnTo>
                                <a:close/>
                              </a:path>
                            </a:pathLst>
                          </a:custGeom>
                          <a:solidFill>
                            <a:srgbClr val="000000"/>
                          </a:solidFill>
                        </wps:spPr>
                        <wps:bodyPr wrap="square" lIns="0" tIns="0" rIns="0" bIns="0" rtlCol="0">
                          <a:prstTxWarp prst="textNoShape">
                            <a:avLst/>
                          </a:prstTxWarp>
                          <a:noAutofit/>
                        </wps:bodyPr>
                      </wps:wsp>
                      <wps:wsp>
                        <wps:cNvPr id="25" name="Textbox 25"/>
                        <wps:cNvSpPr txBox="1"/>
                        <wps:spPr>
                          <a:xfrm>
                            <a:off x="0" y="6095"/>
                            <a:ext cx="7772400" cy="170815"/>
                          </a:xfrm>
                          <a:prstGeom prst="rect">
                            <a:avLst/>
                          </a:prstGeom>
                        </wps:spPr>
                        <wps:txbx>
                          <w:txbxContent>
                            <w:p w14:paraId="3BA58D44" w14:textId="463DB036" w:rsidR="001D1BC6" w:rsidRDefault="00C13158">
                              <w:pPr>
                                <w:spacing w:before="20"/>
                                <w:ind w:left="1"/>
                                <w:jc w:val="center"/>
                                <w:rPr>
                                  <w:b/>
                                  <w:sz w:val="20"/>
                                </w:rPr>
                              </w:pPr>
                              <w:r>
                                <w:rPr>
                                  <w:b/>
                                  <w:sz w:val="20"/>
                                </w:rPr>
                                <w:t>4.0 SPECIAL</w:t>
                              </w:r>
                              <w:r>
                                <w:rPr>
                                  <w:b/>
                                  <w:spacing w:val="-4"/>
                                  <w:sz w:val="20"/>
                                </w:rPr>
                                <w:t xml:space="preserve"> </w:t>
                              </w:r>
                              <w:r>
                                <w:rPr>
                                  <w:b/>
                                  <w:sz w:val="20"/>
                                </w:rPr>
                                <w:t>TERMS</w:t>
                              </w:r>
                              <w:r>
                                <w:rPr>
                                  <w:b/>
                                  <w:spacing w:val="-3"/>
                                  <w:sz w:val="20"/>
                                </w:rPr>
                                <w:t xml:space="preserve"> </w:t>
                              </w:r>
                              <w:r>
                                <w:rPr>
                                  <w:b/>
                                  <w:sz w:val="20"/>
                                </w:rPr>
                                <w:t>AND</w:t>
                              </w:r>
                              <w:r>
                                <w:rPr>
                                  <w:b/>
                                  <w:spacing w:val="-4"/>
                                  <w:sz w:val="20"/>
                                </w:rPr>
                                <w:t xml:space="preserve"> </w:t>
                              </w:r>
                              <w:r>
                                <w:rPr>
                                  <w:b/>
                                  <w:spacing w:val="-2"/>
                                  <w:sz w:val="20"/>
                                </w:rPr>
                                <w:t>CONDITIONS</w:t>
                              </w:r>
                            </w:p>
                          </w:txbxContent>
                        </wps:txbx>
                        <wps:bodyPr wrap="square" lIns="0" tIns="0" rIns="0" bIns="0" rtlCol="0">
                          <a:noAutofit/>
                        </wps:bodyPr>
                      </wps:wsp>
                    </wpg:wgp>
                  </a:graphicData>
                </a:graphic>
                <wp14:sizeRelH relativeFrom="margin">
                  <wp14:pctWidth>0</wp14:pctWidth>
                </wp14:sizeRelH>
                <wp14:sizeRelV relativeFrom="margin">
                  <wp14:pctHeight>0</wp14:pctHeight>
                </wp14:sizeRelV>
              </wp:anchor>
            </w:drawing>
          </mc:Choice>
          <mc:Fallback>
            <w:pict>
              <v:group w14:anchorId="3BA58D28" id="Group 22" o:spid="_x0000_s1043" style="position:absolute;left:0;text-align:left;margin-left:-2.25pt;margin-top:30.7pt;width:612pt;height:14.4pt;z-index:251658240;mso-wrap-distance-left:0;mso-wrap-distance-right:0;mso-position-horizontal-relative:page;mso-position-vertical-relative:page;mso-width-relative:margin;mso-height-relative:margin" coordsize="77724,18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">
                <v:shape id="Graphic 23" o:spid="_x0000_s1044" style="position:absolute;top:60;width:77724;height:1709;visibility:visible;mso-wrap-style:square;v-text-anchor:top" coordsize="7772400,1708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" path="m7772400,l,,,170687r7772400,l7772400,xe" fillcolor="#ccc" stroked="f">
                  <v:path arrowok="t"/>
                </v:shape>
                <v:shape id="Graphic 24" o:spid="_x0000_s1045" style="position:absolute;width:77724;height:1828;visibility:visible;mso-wrap-style:square;v-text-anchor:top" coordsize="7772400,1828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" path="m7772400,176771l,176771r,6109l7772400,182880r,-6109xem7772400,l,,,6096r7772400,l7772400,xe" fillcolor="black" stroked="f">
                  <v:path arrowok="t"/>
                </v:shape>
                <v:shape id="Textbox 25" o:spid="_x0000_s1046" type="#_x0000_t202" style="position:absolute;top:60;width:77724;height:17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" filled="f" stroked="f">
                  <v:textbox inset="0,0,0,0">
                    <w:txbxContent>
                      <w:p w14:paraId="3BA58D44" w14:textId="463DB036" w:rsidR="001D1BC6" w:rsidRDefault="00C13158">
                        <w:pPr>
                          <w:spacing w:before="20"/>
                          <w:ind w:left="1"/>
                          <w:jc w:val="center"/>
                          <w:rPr>
                            <w:b/>
                            <w:sz w:val="20"/>
                          </w:rPr>
                        </w:pPr>
                        <w:r>
                          <w:rPr>
                            <w:b/>
                            <w:sz w:val="20"/>
                          </w:rPr>
                          <w:t>4.0 SPECIAL</w:t>
                        </w:r>
                        <w:r>
                          <w:rPr>
                            <w:b/>
                            <w:spacing w:val="-4"/>
                            <w:sz w:val="20"/>
                          </w:rPr>
                          <w:t xml:space="preserve"> </w:t>
                        </w:r>
                        <w:r>
                          <w:rPr>
                            <w:b/>
                            <w:sz w:val="20"/>
                          </w:rPr>
                          <w:t>TERMS</w:t>
                        </w:r>
                        <w:r>
                          <w:rPr>
                            <w:b/>
                            <w:spacing w:val="-3"/>
                            <w:sz w:val="20"/>
                          </w:rPr>
                          <w:t xml:space="preserve"> </w:t>
                        </w:r>
                        <w:r>
                          <w:rPr>
                            <w:b/>
                            <w:sz w:val="20"/>
                          </w:rPr>
                          <w:t>AND</w:t>
                        </w:r>
                        <w:r>
                          <w:rPr>
                            <w:b/>
                            <w:spacing w:val="-4"/>
                            <w:sz w:val="20"/>
                          </w:rPr>
                          <w:t xml:space="preserve"> </w:t>
                        </w:r>
                        <w:r>
                          <w:rPr>
                            <w:b/>
                            <w:spacing w:val="-2"/>
                            <w:sz w:val="20"/>
                          </w:rPr>
                          <w:t>CONDITIONS</w:t>
                        </w:r>
                      </w:p>
                    </w:txbxContent>
                  </v:textbox>
                </v:shape>
                <w10:wrap anchorx="page" anchory="page"/>
              </v:group>
            </w:pict>
          </mc:Fallback>
        </mc:AlternateContent>
      </w:r>
      <w:r w:rsidR="00EB63F6">
        <w:rPr>
          <w:spacing w:val="-2"/>
        </w:rPr>
        <w:t>MEETINGS</w:t>
      </w:r>
    </w:p>
    <w:p w14:paraId="3BA58BBF" w14:textId="77777777" w:rsidR="001D1BC6" w:rsidRDefault="00EB63F6">
      <w:pPr>
        <w:pStyle w:val="BodyText"/>
        <w:spacing w:before="229"/>
        <w:ind w:left="359" w:right="374"/>
      </w:pPr>
      <w:r>
        <w:t>The Contractor is required to meet with the University’s personnel, or designated representatives, to resolve technical or contractual problems that may occur during the term of the contract or to discuss the progress made by Contractor and</w:t>
      </w:r>
      <w:r>
        <w:rPr>
          <w:spacing w:val="40"/>
        </w:rPr>
        <w:t xml:space="preserve"> </w:t>
      </w:r>
      <w:r>
        <w:t>the</w:t>
      </w:r>
      <w:r>
        <w:rPr>
          <w:spacing w:val="-1"/>
        </w:rPr>
        <w:t xml:space="preserve"> </w:t>
      </w:r>
      <w:r>
        <w:t>University</w:t>
      </w:r>
      <w:r>
        <w:rPr>
          <w:spacing w:val="-1"/>
        </w:rPr>
        <w:t xml:space="preserve"> </w:t>
      </w:r>
      <w:r>
        <w:t>in</w:t>
      </w:r>
      <w:r>
        <w:rPr>
          <w:spacing w:val="-1"/>
        </w:rPr>
        <w:t xml:space="preserve"> </w:t>
      </w:r>
      <w:r>
        <w:t>the</w:t>
      </w:r>
      <w:r>
        <w:rPr>
          <w:spacing w:val="-1"/>
        </w:rPr>
        <w:t xml:space="preserve"> </w:t>
      </w:r>
      <w:r>
        <w:t>performance</w:t>
      </w:r>
      <w:r>
        <w:rPr>
          <w:spacing w:val="-1"/>
        </w:rPr>
        <w:t xml:space="preserve"> </w:t>
      </w:r>
      <w:r>
        <w:t>of</w:t>
      </w:r>
      <w:r>
        <w:rPr>
          <w:spacing w:val="-1"/>
        </w:rPr>
        <w:t xml:space="preserve"> </w:t>
      </w:r>
      <w:r>
        <w:t>their respective</w:t>
      </w:r>
      <w:r>
        <w:rPr>
          <w:spacing w:val="-1"/>
        </w:rPr>
        <w:t xml:space="preserve"> </w:t>
      </w:r>
      <w:r>
        <w:t>obligations,</w:t>
      </w:r>
      <w:r>
        <w:rPr>
          <w:spacing w:val="-1"/>
        </w:rPr>
        <w:t xml:space="preserve"> </w:t>
      </w:r>
      <w:r>
        <w:t>at</w:t>
      </w:r>
      <w:r>
        <w:rPr>
          <w:spacing w:val="-1"/>
        </w:rPr>
        <w:t xml:space="preserve"> </w:t>
      </w:r>
      <w:r>
        <w:t>no</w:t>
      </w:r>
      <w:r>
        <w:rPr>
          <w:spacing w:val="-1"/>
        </w:rPr>
        <w:t xml:space="preserve"> </w:t>
      </w:r>
      <w:r>
        <w:t>additional</w:t>
      </w:r>
      <w:r>
        <w:rPr>
          <w:spacing w:val="-2"/>
        </w:rPr>
        <w:t xml:space="preserve"> </w:t>
      </w:r>
      <w:r>
        <w:t>cost</w:t>
      </w:r>
      <w:r>
        <w:rPr>
          <w:spacing w:val="-1"/>
        </w:rPr>
        <w:t xml:space="preserve"> </w:t>
      </w:r>
      <w:r>
        <w:t>to</w:t>
      </w:r>
      <w:r>
        <w:rPr>
          <w:spacing w:val="-1"/>
        </w:rPr>
        <w:t xml:space="preserve"> </w:t>
      </w:r>
      <w:r>
        <w:t>the</w:t>
      </w:r>
      <w:r>
        <w:rPr>
          <w:spacing w:val="-1"/>
        </w:rPr>
        <w:t xml:space="preserve"> </w:t>
      </w:r>
      <w:r>
        <w:t>University.</w:t>
      </w:r>
      <w:r>
        <w:rPr>
          <w:spacing w:val="-1"/>
        </w:rPr>
        <w:t xml:space="preserve"> </w:t>
      </w:r>
      <w:r>
        <w:t>Meetings</w:t>
      </w:r>
      <w:r>
        <w:rPr>
          <w:spacing w:val="-1"/>
        </w:rPr>
        <w:t xml:space="preserve"> </w:t>
      </w:r>
      <w:r>
        <w:t>will</w:t>
      </w:r>
      <w:r>
        <w:rPr>
          <w:spacing w:val="-1"/>
        </w:rPr>
        <w:t xml:space="preserve"> </w:t>
      </w:r>
      <w:r>
        <w:t>occur as problems arise and will be coordinated by the University. The Contractor will be given a minimum of three full working days’ notice of meeting date, time, and location. Face-to-face meetings are desired. However, at the Contractor's option and expense, a conference call meeting may be substituted. Consistent failure to participate in problem resolution meetings,</w:t>
      </w:r>
      <w:r>
        <w:rPr>
          <w:spacing w:val="-2"/>
        </w:rPr>
        <w:t xml:space="preserve"> </w:t>
      </w:r>
      <w:r>
        <w:t>two</w:t>
      </w:r>
      <w:r>
        <w:rPr>
          <w:spacing w:val="-2"/>
        </w:rPr>
        <w:t xml:space="preserve"> </w:t>
      </w:r>
      <w:r>
        <w:t>consecutive</w:t>
      </w:r>
      <w:r>
        <w:rPr>
          <w:spacing w:val="-3"/>
        </w:rPr>
        <w:t xml:space="preserve"> </w:t>
      </w:r>
      <w:r>
        <w:t>missed</w:t>
      </w:r>
      <w:r>
        <w:rPr>
          <w:spacing w:val="-2"/>
        </w:rPr>
        <w:t xml:space="preserve"> </w:t>
      </w:r>
      <w:r>
        <w:t>or</w:t>
      </w:r>
      <w:r>
        <w:rPr>
          <w:spacing w:val="-3"/>
        </w:rPr>
        <w:t xml:space="preserve"> </w:t>
      </w:r>
      <w:r>
        <w:t>rescheduled</w:t>
      </w:r>
      <w:r>
        <w:rPr>
          <w:spacing w:val="-2"/>
        </w:rPr>
        <w:t xml:space="preserve"> </w:t>
      </w:r>
      <w:r>
        <w:t>meetings,</w:t>
      </w:r>
      <w:r>
        <w:rPr>
          <w:spacing w:val="-2"/>
        </w:rPr>
        <w:t xml:space="preserve"> </w:t>
      </w:r>
      <w:r>
        <w:t>or</w:t>
      </w:r>
      <w:r>
        <w:rPr>
          <w:spacing w:val="-1"/>
        </w:rPr>
        <w:t xml:space="preserve"> </w:t>
      </w:r>
      <w:r>
        <w:t>to</w:t>
      </w:r>
      <w:r>
        <w:rPr>
          <w:spacing w:val="-2"/>
        </w:rPr>
        <w:t xml:space="preserve"> </w:t>
      </w:r>
      <w:r>
        <w:t>make</w:t>
      </w:r>
      <w:r>
        <w:rPr>
          <w:spacing w:val="-2"/>
        </w:rPr>
        <w:t xml:space="preserve"> </w:t>
      </w:r>
      <w:r>
        <w:t>a</w:t>
      </w:r>
      <w:r>
        <w:rPr>
          <w:spacing w:val="-2"/>
        </w:rPr>
        <w:t xml:space="preserve"> </w:t>
      </w:r>
      <w:r>
        <w:t>good</w:t>
      </w:r>
      <w:r>
        <w:rPr>
          <w:spacing w:val="-3"/>
        </w:rPr>
        <w:t xml:space="preserve"> </w:t>
      </w:r>
      <w:r>
        <w:t>faith</w:t>
      </w:r>
      <w:r>
        <w:rPr>
          <w:spacing w:val="-2"/>
        </w:rPr>
        <w:t xml:space="preserve"> </w:t>
      </w:r>
      <w:r>
        <w:t>effort</w:t>
      </w:r>
      <w:r>
        <w:rPr>
          <w:spacing w:val="-2"/>
        </w:rPr>
        <w:t xml:space="preserve"> </w:t>
      </w:r>
      <w:r>
        <w:t>to resolve</w:t>
      </w:r>
      <w:r>
        <w:rPr>
          <w:spacing w:val="-2"/>
        </w:rPr>
        <w:t xml:space="preserve"> </w:t>
      </w:r>
      <w:r>
        <w:t>problems,</w:t>
      </w:r>
      <w:r>
        <w:rPr>
          <w:spacing w:val="-2"/>
        </w:rPr>
        <w:t xml:space="preserve"> </w:t>
      </w:r>
      <w:r>
        <w:t>may</w:t>
      </w:r>
      <w:r>
        <w:rPr>
          <w:spacing w:val="-2"/>
        </w:rPr>
        <w:t xml:space="preserve"> </w:t>
      </w:r>
      <w:r>
        <w:t>result in termination of the contract.</w:t>
      </w:r>
    </w:p>
    <w:p w14:paraId="3BA58BC0" w14:textId="77777777" w:rsidR="001D1BC6" w:rsidRDefault="001D1BC6">
      <w:pPr>
        <w:pStyle w:val="BodyText"/>
      </w:pPr>
    </w:p>
    <w:p w14:paraId="3BA58BC1" w14:textId="77777777" w:rsidR="001D1BC6" w:rsidRDefault="00EB63F6">
      <w:pPr>
        <w:pStyle w:val="Heading1"/>
        <w:rPr>
          <w:u w:val="none"/>
        </w:rPr>
      </w:pPr>
      <w:r>
        <w:t>COMPLIANCE</w:t>
      </w:r>
      <w:r>
        <w:rPr>
          <w:spacing w:val="-9"/>
        </w:rPr>
        <w:t xml:space="preserve"> </w:t>
      </w:r>
      <w:r>
        <w:t>WITH</w:t>
      </w:r>
      <w:r>
        <w:rPr>
          <w:spacing w:val="-5"/>
        </w:rPr>
        <w:t xml:space="preserve"> </w:t>
      </w:r>
      <w:r>
        <w:t>WORKERS’</w:t>
      </w:r>
      <w:r>
        <w:rPr>
          <w:spacing w:val="-7"/>
        </w:rPr>
        <w:t xml:space="preserve"> </w:t>
      </w:r>
      <w:r>
        <w:t>COMPENSATION</w:t>
      </w:r>
      <w:r>
        <w:rPr>
          <w:spacing w:val="-5"/>
        </w:rPr>
        <w:t xml:space="preserve"> ACT</w:t>
      </w:r>
    </w:p>
    <w:p w14:paraId="3BA58BC2" w14:textId="77777777" w:rsidR="001D1BC6" w:rsidRDefault="001D1BC6">
      <w:pPr>
        <w:pStyle w:val="BodyText"/>
        <w:rPr>
          <w:b/>
        </w:rPr>
      </w:pPr>
    </w:p>
    <w:p w14:paraId="3BA58BC3" w14:textId="245ECEEB" w:rsidR="001D1BC6" w:rsidRDefault="00EB63F6">
      <w:pPr>
        <w:pStyle w:val="BodyText"/>
        <w:ind w:left="359" w:right="364"/>
      </w:pPr>
      <w:r>
        <w:t>Contractors are</w:t>
      </w:r>
      <w:r>
        <w:rPr>
          <w:spacing w:val="-1"/>
        </w:rPr>
        <w:t xml:space="preserve"> </w:t>
      </w:r>
      <w:r>
        <w:t>required</w:t>
      </w:r>
      <w:r>
        <w:rPr>
          <w:spacing w:val="-1"/>
        </w:rPr>
        <w:t xml:space="preserve"> </w:t>
      </w:r>
      <w:r>
        <w:t>to</w:t>
      </w:r>
      <w:r>
        <w:rPr>
          <w:spacing w:val="-2"/>
        </w:rPr>
        <w:t xml:space="preserve"> </w:t>
      </w:r>
      <w:r>
        <w:t>comply</w:t>
      </w:r>
      <w:r>
        <w:rPr>
          <w:spacing w:val="-1"/>
        </w:rPr>
        <w:t xml:space="preserve"> </w:t>
      </w:r>
      <w:r>
        <w:t>with</w:t>
      </w:r>
      <w:r>
        <w:rPr>
          <w:spacing w:val="-1"/>
        </w:rPr>
        <w:t xml:space="preserve"> </w:t>
      </w:r>
      <w:r>
        <w:t>the</w:t>
      </w:r>
      <w:r>
        <w:rPr>
          <w:spacing w:val="-1"/>
        </w:rPr>
        <w:t xml:space="preserve"> </w:t>
      </w:r>
      <w:r>
        <w:t>provisions</w:t>
      </w:r>
      <w:r>
        <w:rPr>
          <w:spacing w:val="-1"/>
        </w:rPr>
        <w:t xml:space="preserve"> </w:t>
      </w:r>
      <w:r>
        <w:t>of</w:t>
      </w:r>
      <w:r>
        <w:rPr>
          <w:spacing w:val="-1"/>
        </w:rPr>
        <w:t xml:space="preserve"> </w:t>
      </w:r>
      <w:r>
        <w:t>the</w:t>
      </w:r>
      <w:r>
        <w:rPr>
          <w:spacing w:val="-1"/>
        </w:rPr>
        <w:t xml:space="preserve"> </w:t>
      </w:r>
      <w:r>
        <w:t>Montana</w:t>
      </w:r>
      <w:r>
        <w:rPr>
          <w:spacing w:val="-1"/>
        </w:rPr>
        <w:t xml:space="preserve"> </w:t>
      </w:r>
      <w:r>
        <w:t>Workers'</w:t>
      </w:r>
      <w:r>
        <w:rPr>
          <w:spacing w:val="-2"/>
        </w:rPr>
        <w:t xml:space="preserve"> </w:t>
      </w:r>
      <w:r>
        <w:t>Compensation</w:t>
      </w:r>
      <w:r>
        <w:rPr>
          <w:spacing w:val="-1"/>
        </w:rPr>
        <w:t xml:space="preserve"> </w:t>
      </w:r>
      <w:r>
        <w:t>Act</w:t>
      </w:r>
      <w:r>
        <w:rPr>
          <w:spacing w:val="-1"/>
        </w:rPr>
        <w:t xml:space="preserve"> </w:t>
      </w:r>
      <w:r w:rsidR="00F55112">
        <w:t>if</w:t>
      </w:r>
      <w:r>
        <w:rPr>
          <w:spacing w:val="-1"/>
        </w:rPr>
        <w:t xml:space="preserve"> </w:t>
      </w:r>
      <w:r>
        <w:t>performing</w:t>
      </w:r>
      <w:r>
        <w:rPr>
          <w:spacing w:val="-1"/>
        </w:rPr>
        <w:t xml:space="preserve"> </w:t>
      </w:r>
      <w:r>
        <w:t xml:space="preserve">work for the University of Montana in </w:t>
      </w:r>
      <w:r w:rsidR="00F55112">
        <w:t xml:space="preserve">the State of Montana in </w:t>
      </w:r>
      <w:r>
        <w:t>accordance with the sections 39-71-401, 39-71-405, and 39-71-417, MCA. Proof of compliance must be in the form of workers' compensation insurance, an independent contractor exemption, or documentation</w:t>
      </w:r>
      <w:r>
        <w:rPr>
          <w:spacing w:val="-3"/>
        </w:rPr>
        <w:t xml:space="preserve"> </w:t>
      </w:r>
      <w:r>
        <w:t>of</w:t>
      </w:r>
      <w:r>
        <w:rPr>
          <w:spacing w:val="-3"/>
        </w:rPr>
        <w:t xml:space="preserve"> </w:t>
      </w:r>
      <w:r>
        <w:t>corporate</w:t>
      </w:r>
      <w:r>
        <w:rPr>
          <w:spacing w:val="-3"/>
        </w:rPr>
        <w:t xml:space="preserve"> </w:t>
      </w:r>
      <w:r>
        <w:t>officer</w:t>
      </w:r>
      <w:r>
        <w:rPr>
          <w:spacing w:val="-4"/>
        </w:rPr>
        <w:t xml:space="preserve"> </w:t>
      </w:r>
      <w:r>
        <w:t>status.</w:t>
      </w:r>
      <w:r>
        <w:rPr>
          <w:spacing w:val="40"/>
        </w:rPr>
        <w:t xml:space="preserve"> </w:t>
      </w:r>
      <w:r>
        <w:t>Neither</w:t>
      </w:r>
      <w:r>
        <w:rPr>
          <w:spacing w:val="-2"/>
        </w:rPr>
        <w:t xml:space="preserve"> </w:t>
      </w:r>
      <w:r>
        <w:t>the</w:t>
      </w:r>
      <w:r>
        <w:rPr>
          <w:spacing w:val="-3"/>
        </w:rPr>
        <w:t xml:space="preserve"> </w:t>
      </w:r>
      <w:r>
        <w:t>Contractor</w:t>
      </w:r>
      <w:r>
        <w:rPr>
          <w:spacing w:val="-4"/>
        </w:rPr>
        <w:t xml:space="preserve"> </w:t>
      </w:r>
      <w:r>
        <w:t>nor</w:t>
      </w:r>
      <w:r>
        <w:rPr>
          <w:spacing w:val="-2"/>
        </w:rPr>
        <w:t xml:space="preserve"> </w:t>
      </w:r>
      <w:r>
        <w:t>its</w:t>
      </w:r>
      <w:r>
        <w:rPr>
          <w:spacing w:val="-2"/>
        </w:rPr>
        <w:t xml:space="preserve"> </w:t>
      </w:r>
      <w:r>
        <w:t>employees</w:t>
      </w:r>
      <w:r>
        <w:rPr>
          <w:spacing w:val="-2"/>
        </w:rPr>
        <w:t xml:space="preserve"> </w:t>
      </w:r>
      <w:r>
        <w:t>are</w:t>
      </w:r>
      <w:r>
        <w:rPr>
          <w:spacing w:val="-3"/>
        </w:rPr>
        <w:t xml:space="preserve"> </w:t>
      </w:r>
      <w:r>
        <w:t>employees</w:t>
      </w:r>
      <w:r>
        <w:rPr>
          <w:spacing w:val="-2"/>
        </w:rPr>
        <w:t xml:space="preserve"> </w:t>
      </w:r>
      <w:r>
        <w:t>of</w:t>
      </w:r>
      <w:r>
        <w:rPr>
          <w:spacing w:val="-3"/>
        </w:rPr>
        <w:t xml:space="preserve"> </w:t>
      </w:r>
      <w:r>
        <w:t>the</w:t>
      </w:r>
      <w:r>
        <w:rPr>
          <w:spacing w:val="-4"/>
        </w:rPr>
        <w:t xml:space="preserve"> </w:t>
      </w:r>
      <w:r>
        <w:t>University.</w:t>
      </w:r>
      <w:r>
        <w:rPr>
          <w:spacing w:val="-3"/>
        </w:rPr>
        <w:t xml:space="preserve"> </w:t>
      </w:r>
      <w:r>
        <w:t>This insurance/exemption must</w:t>
      </w:r>
      <w:r>
        <w:rPr>
          <w:spacing w:val="-1"/>
        </w:rPr>
        <w:t xml:space="preserve"> </w:t>
      </w:r>
      <w:r>
        <w:t>be valid for the entire term of the contract. A renewal document must be sent to the University of Montana, Procurement Services, 32 Campus Drive, Missoula, MT 59812-2304, upon expiration.</w:t>
      </w:r>
    </w:p>
    <w:p w14:paraId="07C2BC7E" w14:textId="77777777" w:rsidR="00DA7D40" w:rsidRDefault="00DA7D40">
      <w:pPr>
        <w:pStyle w:val="BodyText"/>
        <w:ind w:left="359" w:right="364"/>
      </w:pPr>
    </w:p>
    <w:p w14:paraId="443A1EA0" w14:textId="515155A1" w:rsidR="00DA7D40" w:rsidRDefault="00DA7D40">
      <w:pPr>
        <w:pStyle w:val="BodyText"/>
        <w:ind w:left="359" w:right="364"/>
      </w:pPr>
      <w:r>
        <w:t>For work performed outside the State of Montana, the contractor shall comply with the applicable Workers’</w:t>
      </w:r>
      <w:r w:rsidR="00522E86">
        <w:t xml:space="preserve"> Compensation Act for the state(s) in which work is performed.</w:t>
      </w:r>
    </w:p>
    <w:p w14:paraId="3BA58BC4" w14:textId="77777777" w:rsidR="001D1BC6" w:rsidRDefault="001D1BC6">
      <w:pPr>
        <w:pStyle w:val="BodyText"/>
      </w:pPr>
    </w:p>
    <w:p w14:paraId="3BA58BC5" w14:textId="77777777" w:rsidR="001D1BC6" w:rsidRDefault="00EB63F6">
      <w:pPr>
        <w:pStyle w:val="Heading1"/>
        <w:rPr>
          <w:u w:val="none"/>
        </w:rPr>
      </w:pPr>
      <w:r>
        <w:t>REQUIRED</w:t>
      </w:r>
      <w:r>
        <w:rPr>
          <w:spacing w:val="-4"/>
        </w:rPr>
        <w:t xml:space="preserve"> </w:t>
      </w:r>
      <w:r>
        <w:rPr>
          <w:spacing w:val="-2"/>
        </w:rPr>
        <w:t>INSURANCE</w:t>
      </w:r>
    </w:p>
    <w:p w14:paraId="3BA58BC6" w14:textId="77777777" w:rsidR="001D1BC6" w:rsidRDefault="001D1BC6">
      <w:pPr>
        <w:pStyle w:val="BodyText"/>
        <w:rPr>
          <w:b/>
        </w:rPr>
      </w:pPr>
    </w:p>
    <w:p w14:paraId="3BA58BC7" w14:textId="77777777" w:rsidR="001D1BC6" w:rsidRDefault="00EB63F6">
      <w:pPr>
        <w:pStyle w:val="BodyText"/>
        <w:ind w:left="360" w:right="364" w:firstLine="720"/>
      </w:pPr>
      <w:r>
        <w:rPr>
          <w:b/>
          <w:u w:val="single"/>
        </w:rPr>
        <w:t>General Requirements</w:t>
      </w:r>
      <w:r>
        <w:t>: The Contractor shall maintain for the duration of the contract, at its cost and expense, insurance against claims for injuries to persons or damages to property, including contractual liability, which may arise from</w:t>
      </w:r>
      <w:r>
        <w:rPr>
          <w:spacing w:val="-3"/>
        </w:rPr>
        <w:t xml:space="preserve"> </w:t>
      </w:r>
      <w:r>
        <w:t>or</w:t>
      </w:r>
      <w:r>
        <w:rPr>
          <w:spacing w:val="-2"/>
        </w:rPr>
        <w:t xml:space="preserve"> </w:t>
      </w:r>
      <w:r>
        <w:t>in</w:t>
      </w:r>
      <w:r>
        <w:rPr>
          <w:spacing w:val="-4"/>
        </w:rPr>
        <w:t xml:space="preserve"> </w:t>
      </w:r>
      <w:r>
        <w:t>connection</w:t>
      </w:r>
      <w:r>
        <w:rPr>
          <w:spacing w:val="-3"/>
        </w:rPr>
        <w:t xml:space="preserve"> </w:t>
      </w:r>
      <w:r>
        <w:t>with</w:t>
      </w:r>
      <w:r>
        <w:rPr>
          <w:spacing w:val="-3"/>
        </w:rPr>
        <w:t xml:space="preserve"> </w:t>
      </w:r>
      <w:r>
        <w:t>the</w:t>
      </w:r>
      <w:r>
        <w:rPr>
          <w:spacing w:val="-3"/>
        </w:rPr>
        <w:t xml:space="preserve"> </w:t>
      </w:r>
      <w:r>
        <w:t>performance</w:t>
      </w:r>
      <w:r>
        <w:rPr>
          <w:spacing w:val="-3"/>
        </w:rPr>
        <w:t xml:space="preserve"> </w:t>
      </w:r>
      <w:r>
        <w:t>of</w:t>
      </w:r>
      <w:r>
        <w:rPr>
          <w:spacing w:val="-3"/>
        </w:rPr>
        <w:t xml:space="preserve"> </w:t>
      </w:r>
      <w:r>
        <w:t>the</w:t>
      </w:r>
      <w:r>
        <w:rPr>
          <w:spacing w:val="-3"/>
        </w:rPr>
        <w:t xml:space="preserve"> </w:t>
      </w:r>
      <w:r>
        <w:t>work</w:t>
      </w:r>
      <w:r>
        <w:rPr>
          <w:spacing w:val="-2"/>
        </w:rPr>
        <w:t xml:space="preserve"> </w:t>
      </w:r>
      <w:r>
        <w:t>by</w:t>
      </w:r>
      <w:r>
        <w:rPr>
          <w:spacing w:val="-3"/>
        </w:rPr>
        <w:t xml:space="preserve"> </w:t>
      </w:r>
      <w:r>
        <w:t>the</w:t>
      </w:r>
      <w:r>
        <w:rPr>
          <w:spacing w:val="-3"/>
        </w:rPr>
        <w:t xml:space="preserve"> </w:t>
      </w:r>
      <w:r>
        <w:t>Contractor,</w:t>
      </w:r>
      <w:r>
        <w:rPr>
          <w:spacing w:val="-3"/>
        </w:rPr>
        <w:t xml:space="preserve"> </w:t>
      </w:r>
      <w:r>
        <w:t>agents,</w:t>
      </w:r>
      <w:r>
        <w:rPr>
          <w:spacing w:val="-3"/>
        </w:rPr>
        <w:t xml:space="preserve"> </w:t>
      </w:r>
      <w:r>
        <w:t>employees,</w:t>
      </w:r>
      <w:r>
        <w:rPr>
          <w:spacing w:val="-5"/>
        </w:rPr>
        <w:t xml:space="preserve"> </w:t>
      </w:r>
      <w:r>
        <w:t>representatives,</w:t>
      </w:r>
      <w:r>
        <w:rPr>
          <w:spacing w:val="-3"/>
        </w:rPr>
        <w:t xml:space="preserve"> </w:t>
      </w:r>
      <w:r>
        <w:t>assigns,</w:t>
      </w:r>
      <w:r>
        <w:rPr>
          <w:spacing w:val="-3"/>
        </w:rPr>
        <w:t xml:space="preserve"> </w:t>
      </w:r>
      <w:r>
        <w:t>or subcontractors. This insurance shall cover such claims as may be caused by any negligent act or omission.</w:t>
      </w:r>
    </w:p>
    <w:p w14:paraId="3BA58BC8" w14:textId="77777777" w:rsidR="001D1BC6" w:rsidRDefault="001D1BC6">
      <w:pPr>
        <w:pStyle w:val="BodyText"/>
      </w:pPr>
    </w:p>
    <w:p w14:paraId="3BA58BC9" w14:textId="77777777" w:rsidR="001D1BC6" w:rsidRDefault="00EB63F6">
      <w:pPr>
        <w:pStyle w:val="BodyText"/>
        <w:ind w:left="360" w:right="393" w:firstLine="720"/>
      </w:pPr>
      <w:r>
        <w:rPr>
          <w:b/>
          <w:u w:val="single"/>
        </w:rPr>
        <w:t>Primary</w:t>
      </w:r>
      <w:r>
        <w:rPr>
          <w:b/>
          <w:spacing w:val="-5"/>
          <w:u w:val="single"/>
        </w:rPr>
        <w:t xml:space="preserve"> </w:t>
      </w:r>
      <w:r>
        <w:rPr>
          <w:b/>
          <w:u w:val="single"/>
        </w:rPr>
        <w:t>Insurance</w:t>
      </w:r>
      <w:r>
        <w:t>:</w:t>
      </w:r>
      <w:r>
        <w:rPr>
          <w:spacing w:val="-3"/>
        </w:rPr>
        <w:t xml:space="preserve"> </w:t>
      </w:r>
      <w:r>
        <w:t>The</w:t>
      </w:r>
      <w:r>
        <w:rPr>
          <w:spacing w:val="-4"/>
        </w:rPr>
        <w:t xml:space="preserve"> </w:t>
      </w:r>
      <w:r>
        <w:t>Contractor's</w:t>
      </w:r>
      <w:r>
        <w:rPr>
          <w:spacing w:val="-2"/>
        </w:rPr>
        <w:t xml:space="preserve"> </w:t>
      </w:r>
      <w:r>
        <w:t>insurance</w:t>
      </w:r>
      <w:r>
        <w:rPr>
          <w:spacing w:val="-3"/>
        </w:rPr>
        <w:t xml:space="preserve"> </w:t>
      </w:r>
      <w:r>
        <w:t>coverage</w:t>
      </w:r>
      <w:r>
        <w:rPr>
          <w:spacing w:val="-4"/>
        </w:rPr>
        <w:t xml:space="preserve"> </w:t>
      </w:r>
      <w:r>
        <w:t>shall</w:t>
      </w:r>
      <w:r>
        <w:rPr>
          <w:spacing w:val="-3"/>
        </w:rPr>
        <w:t xml:space="preserve"> </w:t>
      </w:r>
      <w:r>
        <w:t>be</w:t>
      </w:r>
      <w:r>
        <w:rPr>
          <w:spacing w:val="-3"/>
        </w:rPr>
        <w:t xml:space="preserve"> </w:t>
      </w:r>
      <w:r>
        <w:t>primary</w:t>
      </w:r>
      <w:r>
        <w:rPr>
          <w:spacing w:val="-3"/>
        </w:rPr>
        <w:t xml:space="preserve"> </w:t>
      </w:r>
      <w:r>
        <w:t>insurance</w:t>
      </w:r>
      <w:r>
        <w:rPr>
          <w:spacing w:val="-3"/>
        </w:rPr>
        <w:t xml:space="preserve"> </w:t>
      </w:r>
      <w:r>
        <w:t>as</w:t>
      </w:r>
      <w:r>
        <w:rPr>
          <w:spacing w:val="-2"/>
        </w:rPr>
        <w:t xml:space="preserve"> </w:t>
      </w:r>
      <w:r>
        <w:t>respect</w:t>
      </w:r>
      <w:r>
        <w:rPr>
          <w:spacing w:val="-3"/>
        </w:rPr>
        <w:t xml:space="preserve"> </w:t>
      </w:r>
      <w:r>
        <w:t>to</w:t>
      </w:r>
      <w:r>
        <w:rPr>
          <w:spacing w:val="-3"/>
        </w:rPr>
        <w:t xml:space="preserve"> </w:t>
      </w:r>
      <w:r>
        <w:t>the</w:t>
      </w:r>
      <w:r>
        <w:rPr>
          <w:spacing w:val="-3"/>
        </w:rPr>
        <w:t xml:space="preserve"> </w:t>
      </w:r>
      <w:r>
        <w:t>University, its officers, officials, employees, and volunteers and shall apply separately to each project or location. Any insurance or self-insurance maintained by the University, its officers, officials, employees or volunteers shall be in excess of the Contractor's insurance and shall not contribute with it.</w:t>
      </w:r>
    </w:p>
    <w:p w14:paraId="3BA58BCA" w14:textId="77777777" w:rsidR="001D1BC6" w:rsidRDefault="00EB63F6">
      <w:pPr>
        <w:pStyle w:val="BodyText"/>
        <w:spacing w:before="229"/>
        <w:ind w:left="360" w:right="364" w:firstLine="720"/>
      </w:pPr>
      <w:r>
        <w:rPr>
          <w:b/>
          <w:u w:val="single"/>
        </w:rPr>
        <w:t>Specific Requirements for Commercial General Liability</w:t>
      </w:r>
      <w:r>
        <w:t>: The Contractor shall purchase and maintain occurrence</w:t>
      </w:r>
      <w:r>
        <w:rPr>
          <w:spacing w:val="-3"/>
        </w:rPr>
        <w:t xml:space="preserve"> </w:t>
      </w:r>
      <w:r>
        <w:t>coverage</w:t>
      </w:r>
      <w:r>
        <w:rPr>
          <w:spacing w:val="-3"/>
        </w:rPr>
        <w:t xml:space="preserve"> </w:t>
      </w:r>
      <w:r>
        <w:t>with</w:t>
      </w:r>
      <w:r>
        <w:rPr>
          <w:spacing w:val="-4"/>
        </w:rPr>
        <w:t xml:space="preserve"> </w:t>
      </w:r>
      <w:r>
        <w:t>combined</w:t>
      </w:r>
      <w:r>
        <w:rPr>
          <w:spacing w:val="-4"/>
        </w:rPr>
        <w:t xml:space="preserve"> </w:t>
      </w:r>
      <w:r>
        <w:t>single</w:t>
      </w:r>
      <w:r>
        <w:rPr>
          <w:spacing w:val="-3"/>
        </w:rPr>
        <w:t xml:space="preserve"> </w:t>
      </w:r>
      <w:r>
        <w:t>limits</w:t>
      </w:r>
      <w:r>
        <w:rPr>
          <w:spacing w:val="-2"/>
        </w:rPr>
        <w:t xml:space="preserve"> </w:t>
      </w:r>
      <w:r>
        <w:t>for</w:t>
      </w:r>
      <w:r>
        <w:rPr>
          <w:spacing w:val="-4"/>
        </w:rPr>
        <w:t xml:space="preserve"> </w:t>
      </w:r>
      <w:r>
        <w:t>bodily</w:t>
      </w:r>
      <w:r>
        <w:rPr>
          <w:spacing w:val="-3"/>
        </w:rPr>
        <w:t xml:space="preserve"> </w:t>
      </w:r>
      <w:r>
        <w:t>injury,</w:t>
      </w:r>
      <w:r>
        <w:rPr>
          <w:spacing w:val="-3"/>
        </w:rPr>
        <w:t xml:space="preserve"> </w:t>
      </w:r>
      <w:r>
        <w:t>personal</w:t>
      </w:r>
      <w:r>
        <w:rPr>
          <w:spacing w:val="-3"/>
        </w:rPr>
        <w:t xml:space="preserve"> </w:t>
      </w:r>
      <w:r>
        <w:t>injury,</w:t>
      </w:r>
      <w:r>
        <w:rPr>
          <w:spacing w:val="-3"/>
        </w:rPr>
        <w:t xml:space="preserve"> </w:t>
      </w:r>
      <w:r>
        <w:t>and</w:t>
      </w:r>
      <w:r>
        <w:rPr>
          <w:spacing w:val="-3"/>
        </w:rPr>
        <w:t xml:space="preserve"> </w:t>
      </w:r>
      <w:r>
        <w:t>property</w:t>
      </w:r>
      <w:r>
        <w:rPr>
          <w:spacing w:val="-3"/>
        </w:rPr>
        <w:t xml:space="preserve"> </w:t>
      </w:r>
      <w:r>
        <w:t>damage</w:t>
      </w:r>
      <w:r>
        <w:rPr>
          <w:spacing w:val="-3"/>
        </w:rPr>
        <w:t xml:space="preserve"> </w:t>
      </w:r>
      <w:r>
        <w:t>of</w:t>
      </w:r>
      <w:r>
        <w:rPr>
          <w:spacing w:val="-3"/>
        </w:rPr>
        <w:t xml:space="preserve"> </w:t>
      </w:r>
      <w:r>
        <w:t>$1,000,000</w:t>
      </w:r>
      <w:r>
        <w:rPr>
          <w:spacing w:val="-3"/>
        </w:rPr>
        <w:t xml:space="preserve"> </w:t>
      </w:r>
      <w:r>
        <w:t>per occurrence and $2,000,000 aggregate per year to cover such claims as may be caused by any act, omission, or negligence of the Contractor or its officers, agents, representatives, assigns or subcontractors.</w:t>
      </w:r>
    </w:p>
    <w:p w14:paraId="3BA58BCB" w14:textId="77777777" w:rsidR="001D1BC6" w:rsidRDefault="001D1BC6">
      <w:pPr>
        <w:pStyle w:val="BodyText"/>
        <w:spacing w:before="1"/>
      </w:pPr>
    </w:p>
    <w:p w14:paraId="3BA58BCC" w14:textId="77777777" w:rsidR="001D1BC6" w:rsidRDefault="00EB63F6">
      <w:pPr>
        <w:pStyle w:val="BodyText"/>
        <w:ind w:left="360" w:right="464"/>
      </w:pPr>
      <w:r>
        <w:t>The University, its officers, officials, employees, and volunteers are to be covered and listed as additional insureds; for liability</w:t>
      </w:r>
      <w:r>
        <w:rPr>
          <w:spacing w:val="-3"/>
        </w:rPr>
        <w:t xml:space="preserve"> </w:t>
      </w:r>
      <w:r>
        <w:t>arising</w:t>
      </w:r>
      <w:r>
        <w:rPr>
          <w:spacing w:val="-3"/>
        </w:rPr>
        <w:t xml:space="preserve"> </w:t>
      </w:r>
      <w:r>
        <w:t>out</w:t>
      </w:r>
      <w:r>
        <w:rPr>
          <w:spacing w:val="-3"/>
        </w:rPr>
        <w:t xml:space="preserve"> </w:t>
      </w:r>
      <w:r>
        <w:t>of</w:t>
      </w:r>
      <w:r>
        <w:rPr>
          <w:spacing w:val="-3"/>
        </w:rPr>
        <w:t xml:space="preserve"> </w:t>
      </w:r>
      <w:r>
        <w:t>activities</w:t>
      </w:r>
      <w:r>
        <w:rPr>
          <w:spacing w:val="-2"/>
        </w:rPr>
        <w:t xml:space="preserve"> </w:t>
      </w:r>
      <w:r>
        <w:t>performed</w:t>
      </w:r>
      <w:r>
        <w:rPr>
          <w:spacing w:val="-3"/>
        </w:rPr>
        <w:t xml:space="preserve"> </w:t>
      </w:r>
      <w:r>
        <w:t>by</w:t>
      </w:r>
      <w:r>
        <w:rPr>
          <w:spacing w:val="-3"/>
        </w:rPr>
        <w:t xml:space="preserve"> </w:t>
      </w:r>
      <w:r>
        <w:t>or</w:t>
      </w:r>
      <w:r>
        <w:rPr>
          <w:spacing w:val="-2"/>
        </w:rPr>
        <w:t xml:space="preserve"> </w:t>
      </w:r>
      <w:r>
        <w:t>on</w:t>
      </w:r>
      <w:r>
        <w:rPr>
          <w:spacing w:val="-3"/>
        </w:rPr>
        <w:t xml:space="preserve"> </w:t>
      </w:r>
      <w:r>
        <w:t>behalf</w:t>
      </w:r>
      <w:r>
        <w:rPr>
          <w:spacing w:val="-3"/>
        </w:rPr>
        <w:t xml:space="preserve"> </w:t>
      </w:r>
      <w:r>
        <w:t>of</w:t>
      </w:r>
      <w:r>
        <w:rPr>
          <w:spacing w:val="-3"/>
        </w:rPr>
        <w:t xml:space="preserve"> </w:t>
      </w:r>
      <w:r>
        <w:t>the</w:t>
      </w:r>
      <w:r>
        <w:rPr>
          <w:spacing w:val="-3"/>
        </w:rPr>
        <w:t xml:space="preserve"> </w:t>
      </w:r>
      <w:r>
        <w:t>Contractor,</w:t>
      </w:r>
      <w:r>
        <w:rPr>
          <w:spacing w:val="-3"/>
        </w:rPr>
        <w:t xml:space="preserve"> </w:t>
      </w:r>
      <w:r>
        <w:t>including</w:t>
      </w:r>
      <w:r>
        <w:rPr>
          <w:spacing w:val="-3"/>
        </w:rPr>
        <w:t xml:space="preserve"> </w:t>
      </w:r>
      <w:r>
        <w:t>the</w:t>
      </w:r>
      <w:r>
        <w:rPr>
          <w:spacing w:val="-3"/>
        </w:rPr>
        <w:t xml:space="preserve"> </w:t>
      </w:r>
      <w:r>
        <w:t>insured's</w:t>
      </w:r>
      <w:r>
        <w:rPr>
          <w:spacing w:val="-2"/>
        </w:rPr>
        <w:t xml:space="preserve"> </w:t>
      </w:r>
      <w:r>
        <w:t>general</w:t>
      </w:r>
      <w:r>
        <w:rPr>
          <w:spacing w:val="-4"/>
        </w:rPr>
        <w:t xml:space="preserve"> </w:t>
      </w:r>
      <w:r>
        <w:t>supervision</w:t>
      </w:r>
      <w:r>
        <w:rPr>
          <w:spacing w:val="-4"/>
        </w:rPr>
        <w:t xml:space="preserve"> </w:t>
      </w:r>
      <w:r>
        <w:t>of the Contractor; products, and completed operations; premises owned, leased, occupied, or used.</w:t>
      </w:r>
    </w:p>
    <w:p w14:paraId="3BA58BCD" w14:textId="77777777" w:rsidR="001D1BC6" w:rsidRDefault="00EB63F6">
      <w:pPr>
        <w:pStyle w:val="BodyText"/>
        <w:spacing w:before="230"/>
        <w:ind w:left="360" w:right="364" w:firstLine="720"/>
      </w:pPr>
      <w:r>
        <w:rPr>
          <w:b/>
          <w:u w:val="single"/>
        </w:rPr>
        <w:t>Specific Requirements for Automobile Liability:</w:t>
      </w:r>
      <w:r>
        <w:rPr>
          <w:b/>
          <w:spacing w:val="40"/>
        </w:rPr>
        <w:t xml:space="preserve"> </w:t>
      </w:r>
      <w:r>
        <w:t>The Contractor shall purchase and maintain coverage with split limits of $500,000 per person (personal injury), $1,000,000 per accident occurrence (personal injury), and $100,000 per</w:t>
      </w:r>
      <w:r>
        <w:rPr>
          <w:spacing w:val="-2"/>
        </w:rPr>
        <w:t xml:space="preserve"> </w:t>
      </w:r>
      <w:r>
        <w:t>accident</w:t>
      </w:r>
      <w:r>
        <w:rPr>
          <w:spacing w:val="-5"/>
        </w:rPr>
        <w:t xml:space="preserve"> </w:t>
      </w:r>
      <w:r>
        <w:t>occurrence</w:t>
      </w:r>
      <w:r>
        <w:rPr>
          <w:spacing w:val="-3"/>
        </w:rPr>
        <w:t xml:space="preserve"> </w:t>
      </w:r>
      <w:r>
        <w:t>(property</w:t>
      </w:r>
      <w:r>
        <w:rPr>
          <w:spacing w:val="-3"/>
        </w:rPr>
        <w:t xml:space="preserve"> </w:t>
      </w:r>
      <w:r>
        <w:t>damage),</w:t>
      </w:r>
      <w:r>
        <w:rPr>
          <w:spacing w:val="-3"/>
        </w:rPr>
        <w:t xml:space="preserve"> </w:t>
      </w:r>
      <w:r>
        <w:t>OR</w:t>
      </w:r>
      <w:r>
        <w:rPr>
          <w:spacing w:val="-2"/>
        </w:rPr>
        <w:t xml:space="preserve"> </w:t>
      </w:r>
      <w:r>
        <w:t>combined</w:t>
      </w:r>
      <w:r>
        <w:rPr>
          <w:spacing w:val="-4"/>
        </w:rPr>
        <w:t xml:space="preserve"> </w:t>
      </w:r>
      <w:r>
        <w:t>single</w:t>
      </w:r>
      <w:r>
        <w:rPr>
          <w:spacing w:val="-3"/>
        </w:rPr>
        <w:t xml:space="preserve"> </w:t>
      </w:r>
      <w:r>
        <w:t>limits</w:t>
      </w:r>
      <w:r>
        <w:rPr>
          <w:spacing w:val="-2"/>
        </w:rPr>
        <w:t xml:space="preserve"> </w:t>
      </w:r>
      <w:r>
        <w:t>of</w:t>
      </w:r>
      <w:r>
        <w:rPr>
          <w:spacing w:val="-3"/>
        </w:rPr>
        <w:t xml:space="preserve"> </w:t>
      </w:r>
      <w:r>
        <w:t>$1,000,000</w:t>
      </w:r>
      <w:r>
        <w:rPr>
          <w:spacing w:val="-3"/>
        </w:rPr>
        <w:t xml:space="preserve"> </w:t>
      </w:r>
      <w:r>
        <w:t>per</w:t>
      </w:r>
      <w:r>
        <w:rPr>
          <w:spacing w:val="-2"/>
        </w:rPr>
        <w:t xml:space="preserve"> </w:t>
      </w:r>
      <w:r>
        <w:t>occurrence</w:t>
      </w:r>
      <w:r>
        <w:rPr>
          <w:spacing w:val="-3"/>
        </w:rPr>
        <w:t xml:space="preserve"> </w:t>
      </w:r>
      <w:r>
        <w:t>to</w:t>
      </w:r>
      <w:r>
        <w:rPr>
          <w:spacing w:val="-3"/>
        </w:rPr>
        <w:t xml:space="preserve"> </w:t>
      </w:r>
      <w:r>
        <w:t>cover</w:t>
      </w:r>
      <w:r>
        <w:rPr>
          <w:spacing w:val="-2"/>
        </w:rPr>
        <w:t xml:space="preserve"> </w:t>
      </w:r>
      <w:r>
        <w:t>such</w:t>
      </w:r>
      <w:r>
        <w:rPr>
          <w:spacing w:val="-4"/>
        </w:rPr>
        <w:t xml:space="preserve"> </w:t>
      </w:r>
      <w:r>
        <w:t>claims as may</w:t>
      </w:r>
      <w:r>
        <w:rPr>
          <w:spacing w:val="-1"/>
        </w:rPr>
        <w:t xml:space="preserve"> </w:t>
      </w:r>
      <w:r>
        <w:t>be</w:t>
      </w:r>
      <w:r>
        <w:rPr>
          <w:spacing w:val="-2"/>
        </w:rPr>
        <w:t xml:space="preserve"> </w:t>
      </w:r>
      <w:r>
        <w:t>caused</w:t>
      </w:r>
      <w:r>
        <w:rPr>
          <w:spacing w:val="-1"/>
        </w:rPr>
        <w:t xml:space="preserve"> </w:t>
      </w:r>
      <w:r>
        <w:t>by</w:t>
      </w:r>
      <w:r>
        <w:rPr>
          <w:spacing w:val="-1"/>
        </w:rPr>
        <w:t xml:space="preserve"> </w:t>
      </w:r>
      <w:r>
        <w:t>any</w:t>
      </w:r>
      <w:r>
        <w:rPr>
          <w:spacing w:val="-1"/>
        </w:rPr>
        <w:t xml:space="preserve"> </w:t>
      </w:r>
      <w:r>
        <w:t>act,</w:t>
      </w:r>
      <w:r>
        <w:rPr>
          <w:spacing w:val="-1"/>
        </w:rPr>
        <w:t xml:space="preserve"> </w:t>
      </w:r>
      <w:r>
        <w:t>omission,</w:t>
      </w:r>
      <w:r>
        <w:rPr>
          <w:spacing w:val="-3"/>
        </w:rPr>
        <w:t xml:space="preserve"> </w:t>
      </w:r>
      <w:r>
        <w:t>or negligence</w:t>
      </w:r>
      <w:r>
        <w:rPr>
          <w:spacing w:val="-1"/>
        </w:rPr>
        <w:t xml:space="preserve"> </w:t>
      </w:r>
      <w:r>
        <w:t>of</w:t>
      </w:r>
      <w:r>
        <w:rPr>
          <w:spacing w:val="-1"/>
        </w:rPr>
        <w:t xml:space="preserve"> </w:t>
      </w:r>
      <w:r>
        <w:t>the</w:t>
      </w:r>
      <w:r>
        <w:rPr>
          <w:spacing w:val="-1"/>
        </w:rPr>
        <w:t xml:space="preserve"> </w:t>
      </w:r>
      <w:r>
        <w:t>contractor or its officers,</w:t>
      </w:r>
      <w:r>
        <w:rPr>
          <w:spacing w:val="-1"/>
        </w:rPr>
        <w:t xml:space="preserve"> </w:t>
      </w:r>
      <w:r>
        <w:t>agents,</w:t>
      </w:r>
      <w:r>
        <w:rPr>
          <w:spacing w:val="-3"/>
        </w:rPr>
        <w:t xml:space="preserve"> </w:t>
      </w:r>
      <w:r>
        <w:t>representatives,</w:t>
      </w:r>
      <w:r>
        <w:rPr>
          <w:spacing w:val="-1"/>
        </w:rPr>
        <w:t xml:space="preserve"> </w:t>
      </w:r>
      <w:r>
        <w:t>assigns,</w:t>
      </w:r>
      <w:r>
        <w:rPr>
          <w:spacing w:val="-1"/>
        </w:rPr>
        <w:t xml:space="preserve"> </w:t>
      </w:r>
      <w:r>
        <w:t xml:space="preserve">or </w:t>
      </w:r>
      <w:r>
        <w:rPr>
          <w:spacing w:val="-2"/>
        </w:rPr>
        <w:t>subcontractors.</w:t>
      </w:r>
    </w:p>
    <w:p w14:paraId="3BA58BCE" w14:textId="77777777" w:rsidR="001D1BC6" w:rsidRDefault="001D1BC6">
      <w:pPr>
        <w:pStyle w:val="BodyText"/>
      </w:pPr>
    </w:p>
    <w:p w14:paraId="3BA58BCF" w14:textId="77777777" w:rsidR="001D1BC6" w:rsidRDefault="00EB63F6">
      <w:pPr>
        <w:pStyle w:val="BodyText"/>
        <w:ind w:left="359" w:right="464"/>
      </w:pPr>
      <w:r>
        <w:t>The</w:t>
      </w:r>
      <w:r>
        <w:rPr>
          <w:spacing w:val="-3"/>
        </w:rPr>
        <w:t xml:space="preserve"> </w:t>
      </w:r>
      <w:r>
        <w:t>State,</w:t>
      </w:r>
      <w:r>
        <w:rPr>
          <w:spacing w:val="-3"/>
        </w:rPr>
        <w:t xml:space="preserve"> </w:t>
      </w:r>
      <w:r>
        <w:t>its</w:t>
      </w:r>
      <w:r>
        <w:rPr>
          <w:spacing w:val="-2"/>
        </w:rPr>
        <w:t xml:space="preserve"> </w:t>
      </w:r>
      <w:r>
        <w:t>officers,</w:t>
      </w:r>
      <w:r>
        <w:rPr>
          <w:spacing w:val="-3"/>
        </w:rPr>
        <w:t xml:space="preserve"> </w:t>
      </w:r>
      <w:r>
        <w:t>officials,</w:t>
      </w:r>
      <w:r>
        <w:rPr>
          <w:spacing w:val="-3"/>
        </w:rPr>
        <w:t xml:space="preserve"> </w:t>
      </w:r>
      <w:r>
        <w:t>employees,</w:t>
      </w:r>
      <w:r>
        <w:rPr>
          <w:spacing w:val="-3"/>
        </w:rPr>
        <w:t xml:space="preserve"> </w:t>
      </w:r>
      <w:r>
        <w:t>and</w:t>
      </w:r>
      <w:r>
        <w:rPr>
          <w:spacing w:val="-3"/>
        </w:rPr>
        <w:t xml:space="preserve"> </w:t>
      </w:r>
      <w:r>
        <w:t>volunteers</w:t>
      </w:r>
      <w:r>
        <w:rPr>
          <w:spacing w:val="-2"/>
        </w:rPr>
        <w:t xml:space="preserve"> </w:t>
      </w:r>
      <w:r>
        <w:t>are</w:t>
      </w:r>
      <w:r>
        <w:rPr>
          <w:spacing w:val="-3"/>
        </w:rPr>
        <w:t xml:space="preserve"> </w:t>
      </w:r>
      <w:r>
        <w:t>to</w:t>
      </w:r>
      <w:r>
        <w:rPr>
          <w:spacing w:val="-3"/>
        </w:rPr>
        <w:t xml:space="preserve"> </w:t>
      </w:r>
      <w:r>
        <w:t>be</w:t>
      </w:r>
      <w:r>
        <w:rPr>
          <w:spacing w:val="-4"/>
        </w:rPr>
        <w:t xml:space="preserve"> </w:t>
      </w:r>
      <w:r>
        <w:t>covered</w:t>
      </w:r>
      <w:r>
        <w:rPr>
          <w:spacing w:val="-3"/>
        </w:rPr>
        <w:t xml:space="preserve"> </w:t>
      </w:r>
      <w:r>
        <w:t>and</w:t>
      </w:r>
      <w:r>
        <w:rPr>
          <w:spacing w:val="-3"/>
        </w:rPr>
        <w:t xml:space="preserve"> </w:t>
      </w:r>
      <w:r>
        <w:t>listed</w:t>
      </w:r>
      <w:r>
        <w:rPr>
          <w:spacing w:val="-3"/>
        </w:rPr>
        <w:t xml:space="preserve"> </w:t>
      </w:r>
      <w:r>
        <w:t>as</w:t>
      </w:r>
      <w:r>
        <w:rPr>
          <w:spacing w:val="-2"/>
        </w:rPr>
        <w:t xml:space="preserve"> </w:t>
      </w:r>
      <w:r>
        <w:t>additional</w:t>
      </w:r>
      <w:r>
        <w:rPr>
          <w:spacing w:val="-3"/>
        </w:rPr>
        <w:t xml:space="preserve"> </w:t>
      </w:r>
      <w:r>
        <w:t>insureds</w:t>
      </w:r>
      <w:r>
        <w:rPr>
          <w:spacing w:val="-2"/>
        </w:rPr>
        <w:t xml:space="preserve"> </w:t>
      </w:r>
      <w:r>
        <w:t>for automobiles leased, hired, or borrowed by the Contractor.</w:t>
      </w:r>
    </w:p>
    <w:p w14:paraId="3BA58BD0" w14:textId="77777777" w:rsidR="001D1BC6" w:rsidRDefault="001D1BC6">
      <w:pPr>
        <w:pStyle w:val="BodyText"/>
      </w:pPr>
    </w:p>
    <w:p w14:paraId="3BA58BD1" w14:textId="77777777" w:rsidR="001D1BC6" w:rsidRDefault="00EB63F6">
      <w:pPr>
        <w:pStyle w:val="BodyText"/>
        <w:ind w:left="360" w:right="364" w:firstLine="720"/>
      </w:pPr>
      <w:r>
        <w:rPr>
          <w:b/>
          <w:u w:val="single"/>
        </w:rPr>
        <w:t>Deductibles and Self-Insured Retentions</w:t>
      </w:r>
      <w:r>
        <w:t>: Any deductible or self-insured retention must be declared to and approved by the University. At the request of the University either: (1) the insurer shall reduce or eliminate such deductibles</w:t>
      </w:r>
      <w:r>
        <w:rPr>
          <w:spacing w:val="-2"/>
        </w:rPr>
        <w:t xml:space="preserve"> </w:t>
      </w:r>
      <w:r>
        <w:t>or</w:t>
      </w:r>
      <w:r>
        <w:rPr>
          <w:spacing w:val="-2"/>
        </w:rPr>
        <w:t xml:space="preserve"> </w:t>
      </w:r>
      <w:r>
        <w:t>self-insured</w:t>
      </w:r>
      <w:r>
        <w:rPr>
          <w:spacing w:val="-3"/>
        </w:rPr>
        <w:t xml:space="preserve"> </w:t>
      </w:r>
      <w:r>
        <w:t>retentions</w:t>
      </w:r>
      <w:r>
        <w:rPr>
          <w:spacing w:val="-2"/>
        </w:rPr>
        <w:t xml:space="preserve"> </w:t>
      </w:r>
      <w:r>
        <w:t>as</w:t>
      </w:r>
      <w:r>
        <w:rPr>
          <w:spacing w:val="-2"/>
        </w:rPr>
        <w:t xml:space="preserve"> </w:t>
      </w:r>
      <w:r>
        <w:t>respects</w:t>
      </w:r>
      <w:r>
        <w:rPr>
          <w:spacing w:val="-2"/>
        </w:rPr>
        <w:t xml:space="preserve"> </w:t>
      </w:r>
      <w:r>
        <w:t>the</w:t>
      </w:r>
      <w:r>
        <w:rPr>
          <w:spacing w:val="-4"/>
        </w:rPr>
        <w:t xml:space="preserve"> </w:t>
      </w:r>
      <w:r>
        <w:t>University,</w:t>
      </w:r>
      <w:r>
        <w:rPr>
          <w:spacing w:val="-3"/>
        </w:rPr>
        <w:t xml:space="preserve"> </w:t>
      </w:r>
      <w:r>
        <w:t>its</w:t>
      </w:r>
      <w:r>
        <w:rPr>
          <w:spacing w:val="-2"/>
        </w:rPr>
        <w:t xml:space="preserve"> </w:t>
      </w:r>
      <w:r>
        <w:t>officers,</w:t>
      </w:r>
      <w:r>
        <w:rPr>
          <w:spacing w:val="-3"/>
        </w:rPr>
        <w:t xml:space="preserve"> </w:t>
      </w:r>
      <w:r>
        <w:t>officials,</w:t>
      </w:r>
      <w:r>
        <w:rPr>
          <w:spacing w:val="-3"/>
        </w:rPr>
        <w:t xml:space="preserve"> </w:t>
      </w:r>
      <w:r>
        <w:t>employees,</w:t>
      </w:r>
      <w:r>
        <w:rPr>
          <w:spacing w:val="-3"/>
        </w:rPr>
        <w:t xml:space="preserve"> </w:t>
      </w:r>
      <w:r>
        <w:t>and</w:t>
      </w:r>
      <w:r>
        <w:rPr>
          <w:spacing w:val="-3"/>
        </w:rPr>
        <w:t xml:space="preserve"> </w:t>
      </w:r>
      <w:r>
        <w:t>volunteers;</w:t>
      </w:r>
      <w:r>
        <w:rPr>
          <w:spacing w:val="-3"/>
        </w:rPr>
        <w:t xml:space="preserve"> </w:t>
      </w:r>
      <w:r>
        <w:t>or</w:t>
      </w:r>
      <w:r>
        <w:rPr>
          <w:spacing w:val="-2"/>
        </w:rPr>
        <w:t xml:space="preserve"> </w:t>
      </w:r>
      <w:r>
        <w:t>(2)</w:t>
      </w:r>
      <w:r>
        <w:rPr>
          <w:spacing w:val="-2"/>
        </w:rPr>
        <w:t xml:space="preserve"> </w:t>
      </w:r>
      <w:r>
        <w:t>at the expense of the Contractor, the Contractor shall procure a bond guaranteeing payment of losses and related investigations, claims administration, and defense expenses.</w:t>
      </w:r>
    </w:p>
    <w:p w14:paraId="3BA58BD2" w14:textId="77777777" w:rsidR="001D1BC6" w:rsidRDefault="001D1BC6">
      <w:pPr>
        <w:pStyle w:val="BodyText"/>
      </w:pPr>
    </w:p>
    <w:p w14:paraId="3BA58BD5" w14:textId="51D23218" w:rsidR="001D1BC6" w:rsidRDefault="00EB63F6" w:rsidP="00831FC2">
      <w:pPr>
        <w:pStyle w:val="BodyText"/>
        <w:ind w:left="359" w:right="364" w:firstLine="720"/>
      </w:pPr>
      <w:r>
        <w:rPr>
          <w:b/>
          <w:u w:val="single"/>
        </w:rPr>
        <w:lastRenderedPageBreak/>
        <w:t>Certificate</w:t>
      </w:r>
      <w:r>
        <w:rPr>
          <w:b/>
          <w:spacing w:val="-2"/>
          <w:u w:val="single"/>
        </w:rPr>
        <w:t xml:space="preserve"> </w:t>
      </w:r>
      <w:r>
        <w:rPr>
          <w:b/>
          <w:u w:val="single"/>
        </w:rPr>
        <w:t>of</w:t>
      </w:r>
      <w:r>
        <w:rPr>
          <w:b/>
          <w:spacing w:val="-3"/>
          <w:u w:val="single"/>
        </w:rPr>
        <w:t xml:space="preserve"> </w:t>
      </w:r>
      <w:r>
        <w:rPr>
          <w:b/>
          <w:u w:val="single"/>
        </w:rPr>
        <w:t>Insurance/Endorsements</w:t>
      </w:r>
      <w:r>
        <w:t>:</w:t>
      </w:r>
      <w:r>
        <w:rPr>
          <w:spacing w:val="40"/>
        </w:rPr>
        <w:t xml:space="preserve"> </w:t>
      </w:r>
      <w:r>
        <w:t>A</w:t>
      </w:r>
      <w:r>
        <w:rPr>
          <w:spacing w:val="-2"/>
        </w:rPr>
        <w:t xml:space="preserve"> </w:t>
      </w:r>
      <w:r>
        <w:t>certificate</w:t>
      </w:r>
      <w:r>
        <w:rPr>
          <w:spacing w:val="-2"/>
        </w:rPr>
        <w:t xml:space="preserve"> </w:t>
      </w:r>
      <w:r>
        <w:t>of</w:t>
      </w:r>
      <w:r>
        <w:rPr>
          <w:spacing w:val="-2"/>
        </w:rPr>
        <w:t xml:space="preserve"> </w:t>
      </w:r>
      <w:r>
        <w:t>insurance</w:t>
      </w:r>
      <w:r>
        <w:rPr>
          <w:spacing w:val="-2"/>
        </w:rPr>
        <w:t xml:space="preserve"> </w:t>
      </w:r>
      <w:r>
        <w:t>from</w:t>
      </w:r>
      <w:r>
        <w:rPr>
          <w:spacing w:val="-2"/>
        </w:rPr>
        <w:t xml:space="preserve"> </w:t>
      </w:r>
      <w:r>
        <w:t>an</w:t>
      </w:r>
      <w:r>
        <w:rPr>
          <w:spacing w:val="-2"/>
        </w:rPr>
        <w:t xml:space="preserve"> </w:t>
      </w:r>
      <w:r>
        <w:t>insurer</w:t>
      </w:r>
      <w:r>
        <w:rPr>
          <w:spacing w:val="-2"/>
        </w:rPr>
        <w:t xml:space="preserve"> </w:t>
      </w:r>
      <w:r>
        <w:t>with</w:t>
      </w:r>
      <w:r>
        <w:rPr>
          <w:spacing w:val="-2"/>
        </w:rPr>
        <w:t xml:space="preserve"> </w:t>
      </w:r>
      <w:r>
        <w:t>a</w:t>
      </w:r>
      <w:r>
        <w:rPr>
          <w:spacing w:val="-2"/>
        </w:rPr>
        <w:t xml:space="preserve"> </w:t>
      </w:r>
      <w:r>
        <w:t>Best's</w:t>
      </w:r>
      <w:r>
        <w:rPr>
          <w:spacing w:val="-2"/>
        </w:rPr>
        <w:t xml:space="preserve"> </w:t>
      </w:r>
      <w:r>
        <w:t>rating</w:t>
      </w:r>
      <w:r>
        <w:rPr>
          <w:spacing w:val="-2"/>
        </w:rPr>
        <w:t xml:space="preserve"> </w:t>
      </w:r>
      <w:r>
        <w:t>of</w:t>
      </w:r>
      <w:r>
        <w:rPr>
          <w:spacing w:val="-4"/>
        </w:rPr>
        <w:t xml:space="preserve"> </w:t>
      </w:r>
      <w:r>
        <w:t>no</w:t>
      </w:r>
      <w:r>
        <w:rPr>
          <w:spacing w:val="-2"/>
        </w:rPr>
        <w:t xml:space="preserve"> </w:t>
      </w:r>
      <w:r>
        <w:t>less than A- indicating compliance with the required coverages must be received by the University of Montana, Procurement Services, Lommasson Center 236, 32 Campus Drive, Missoula, Montana 59812-2304.</w:t>
      </w:r>
      <w:r>
        <w:rPr>
          <w:spacing w:val="40"/>
        </w:rPr>
        <w:t xml:space="preserve"> </w:t>
      </w:r>
      <w:r>
        <w:t xml:space="preserve">Endorsement </w:t>
      </w:r>
      <w:r w:rsidR="00831FC2">
        <w:t xml:space="preserve">Number </w:t>
      </w:r>
      <w:r>
        <w:t>or</w:t>
      </w:r>
      <w:r w:rsidR="00831FC2">
        <w:t xml:space="preserve">  </w:t>
      </w:r>
      <w:r>
        <w:t>documentation must be provided for Additional Insured Status.</w:t>
      </w:r>
      <w:r>
        <w:rPr>
          <w:spacing w:val="40"/>
        </w:rPr>
        <w:t xml:space="preserve"> </w:t>
      </w:r>
      <w:r>
        <w:t>This insurance must be maintained for the duration of the contract.</w:t>
      </w:r>
      <w:r>
        <w:rPr>
          <w:spacing w:val="40"/>
        </w:rPr>
        <w:t xml:space="preserve"> </w:t>
      </w:r>
      <w:r>
        <w:t>The Contractor must notify the University immediately, of any material change in insurance coverage, such as changes</w:t>
      </w:r>
      <w:r>
        <w:rPr>
          <w:spacing w:val="-2"/>
        </w:rPr>
        <w:t xml:space="preserve"> </w:t>
      </w:r>
      <w:r>
        <w:t>in</w:t>
      </w:r>
      <w:r>
        <w:rPr>
          <w:spacing w:val="-3"/>
        </w:rPr>
        <w:t xml:space="preserve"> </w:t>
      </w:r>
      <w:r>
        <w:t>limits,</w:t>
      </w:r>
      <w:r>
        <w:rPr>
          <w:spacing w:val="-3"/>
        </w:rPr>
        <w:t xml:space="preserve"> </w:t>
      </w:r>
      <w:r>
        <w:t>coverage,</w:t>
      </w:r>
      <w:r>
        <w:rPr>
          <w:spacing w:val="-3"/>
        </w:rPr>
        <w:t xml:space="preserve"> </w:t>
      </w:r>
      <w:r>
        <w:t>change</w:t>
      </w:r>
      <w:r>
        <w:rPr>
          <w:spacing w:val="-3"/>
        </w:rPr>
        <w:t xml:space="preserve"> </w:t>
      </w:r>
      <w:r>
        <w:t>in</w:t>
      </w:r>
      <w:r>
        <w:rPr>
          <w:spacing w:val="-4"/>
        </w:rPr>
        <w:t xml:space="preserve"> </w:t>
      </w:r>
      <w:r>
        <w:t>status</w:t>
      </w:r>
      <w:r>
        <w:rPr>
          <w:spacing w:val="-2"/>
        </w:rPr>
        <w:t xml:space="preserve"> </w:t>
      </w:r>
      <w:r>
        <w:t>of</w:t>
      </w:r>
      <w:r>
        <w:rPr>
          <w:spacing w:val="-3"/>
        </w:rPr>
        <w:t xml:space="preserve"> </w:t>
      </w:r>
      <w:r>
        <w:t>policy,</w:t>
      </w:r>
      <w:r>
        <w:rPr>
          <w:spacing w:val="-3"/>
        </w:rPr>
        <w:t xml:space="preserve"> </w:t>
      </w:r>
      <w:r>
        <w:t>etc.</w:t>
      </w:r>
      <w:r>
        <w:rPr>
          <w:spacing w:val="-3"/>
        </w:rPr>
        <w:t xml:space="preserve"> </w:t>
      </w:r>
      <w:r>
        <w:t>The</w:t>
      </w:r>
      <w:r>
        <w:rPr>
          <w:spacing w:val="-3"/>
        </w:rPr>
        <w:t xml:space="preserve"> </w:t>
      </w:r>
      <w:r>
        <w:t>University</w:t>
      </w:r>
      <w:r>
        <w:rPr>
          <w:spacing w:val="-3"/>
        </w:rPr>
        <w:t xml:space="preserve"> </w:t>
      </w:r>
      <w:r>
        <w:t>reserves</w:t>
      </w:r>
      <w:r>
        <w:rPr>
          <w:spacing w:val="-2"/>
        </w:rPr>
        <w:t xml:space="preserve"> </w:t>
      </w:r>
      <w:r>
        <w:t>the</w:t>
      </w:r>
      <w:r>
        <w:rPr>
          <w:spacing w:val="-3"/>
        </w:rPr>
        <w:t xml:space="preserve"> </w:t>
      </w:r>
      <w:r>
        <w:t>right</w:t>
      </w:r>
      <w:r>
        <w:rPr>
          <w:spacing w:val="-3"/>
        </w:rPr>
        <w:t xml:space="preserve"> </w:t>
      </w:r>
      <w:r>
        <w:t>to</w:t>
      </w:r>
      <w:r>
        <w:rPr>
          <w:spacing w:val="-3"/>
        </w:rPr>
        <w:t xml:space="preserve"> </w:t>
      </w:r>
      <w:r>
        <w:t>require</w:t>
      </w:r>
      <w:r>
        <w:rPr>
          <w:spacing w:val="-3"/>
        </w:rPr>
        <w:t xml:space="preserve"> </w:t>
      </w:r>
      <w:r>
        <w:t>complete</w:t>
      </w:r>
      <w:r>
        <w:rPr>
          <w:spacing w:val="-3"/>
        </w:rPr>
        <w:t xml:space="preserve"> </w:t>
      </w:r>
      <w:r>
        <w:t>copies</w:t>
      </w:r>
      <w:r>
        <w:rPr>
          <w:spacing w:val="-2"/>
        </w:rPr>
        <w:t xml:space="preserve"> </w:t>
      </w:r>
      <w:r>
        <w:t>of insurance policies at all times.</w:t>
      </w:r>
    </w:p>
    <w:p w14:paraId="3BA58BD6" w14:textId="77777777" w:rsidR="001D1BC6" w:rsidRDefault="00EB63F6">
      <w:pPr>
        <w:pStyle w:val="Heading1"/>
        <w:spacing w:before="229"/>
        <w:rPr>
          <w:u w:val="none"/>
        </w:rPr>
      </w:pPr>
      <w:r>
        <w:t>COOPERATIVE</w:t>
      </w:r>
      <w:r>
        <w:rPr>
          <w:spacing w:val="-7"/>
        </w:rPr>
        <w:t xml:space="preserve"> </w:t>
      </w:r>
      <w:r>
        <w:rPr>
          <w:spacing w:val="-2"/>
        </w:rPr>
        <w:t>PURCHASING</w:t>
      </w:r>
    </w:p>
    <w:p w14:paraId="3BA58BD7" w14:textId="77777777" w:rsidR="001D1BC6" w:rsidRDefault="001D1BC6">
      <w:pPr>
        <w:pStyle w:val="BodyText"/>
        <w:rPr>
          <w:b/>
        </w:rPr>
      </w:pPr>
    </w:p>
    <w:p w14:paraId="3BA58BD8" w14:textId="77777777" w:rsidR="001D1BC6" w:rsidRDefault="00EB63F6">
      <w:pPr>
        <w:pStyle w:val="BodyText"/>
        <w:ind w:left="359" w:right="364"/>
      </w:pPr>
      <w:r>
        <w:t>Under Montana law, public procurement units, as defined in 18-4-401, MCA, have the option of cooperatively purchasing with State of Montana. Public procurement units are defined as local or state public procurement units of this or any other state,</w:t>
      </w:r>
      <w:r>
        <w:rPr>
          <w:spacing w:val="-2"/>
        </w:rPr>
        <w:t xml:space="preserve"> </w:t>
      </w:r>
      <w:r>
        <w:t>including</w:t>
      </w:r>
      <w:r>
        <w:rPr>
          <w:spacing w:val="-2"/>
        </w:rPr>
        <w:t xml:space="preserve"> </w:t>
      </w:r>
      <w:r>
        <w:t>an</w:t>
      </w:r>
      <w:r>
        <w:rPr>
          <w:spacing w:val="-2"/>
        </w:rPr>
        <w:t xml:space="preserve"> </w:t>
      </w:r>
      <w:r>
        <w:t>agency</w:t>
      </w:r>
      <w:r>
        <w:rPr>
          <w:spacing w:val="-4"/>
        </w:rPr>
        <w:t xml:space="preserve"> </w:t>
      </w:r>
      <w:r>
        <w:t>of</w:t>
      </w:r>
      <w:r>
        <w:rPr>
          <w:spacing w:val="-2"/>
        </w:rPr>
        <w:t xml:space="preserve"> </w:t>
      </w:r>
      <w:r>
        <w:t>the</w:t>
      </w:r>
      <w:r>
        <w:rPr>
          <w:spacing w:val="-2"/>
        </w:rPr>
        <w:t xml:space="preserve"> </w:t>
      </w:r>
      <w:r>
        <w:t>United</w:t>
      </w:r>
      <w:r>
        <w:rPr>
          <w:spacing w:val="-3"/>
        </w:rPr>
        <w:t xml:space="preserve"> </w:t>
      </w:r>
      <w:r>
        <w:t>States,</w:t>
      </w:r>
      <w:r>
        <w:rPr>
          <w:spacing w:val="-2"/>
        </w:rPr>
        <w:t xml:space="preserve"> </w:t>
      </w:r>
      <w:r>
        <w:t>or</w:t>
      </w:r>
      <w:r>
        <w:rPr>
          <w:spacing w:val="-1"/>
        </w:rPr>
        <w:t xml:space="preserve"> </w:t>
      </w:r>
      <w:r>
        <w:t>a</w:t>
      </w:r>
      <w:r>
        <w:rPr>
          <w:spacing w:val="-2"/>
        </w:rPr>
        <w:t xml:space="preserve"> </w:t>
      </w:r>
      <w:r>
        <w:t>tribal</w:t>
      </w:r>
      <w:r>
        <w:rPr>
          <w:spacing w:val="-2"/>
        </w:rPr>
        <w:t xml:space="preserve"> </w:t>
      </w:r>
      <w:r>
        <w:t>procurement</w:t>
      </w:r>
      <w:r>
        <w:rPr>
          <w:spacing w:val="-2"/>
        </w:rPr>
        <w:t xml:space="preserve"> </w:t>
      </w:r>
      <w:r>
        <w:t>unit.</w:t>
      </w:r>
      <w:r>
        <w:rPr>
          <w:spacing w:val="-2"/>
        </w:rPr>
        <w:t xml:space="preserve"> </w:t>
      </w:r>
      <w:r>
        <w:t>Unless</w:t>
      </w:r>
      <w:r>
        <w:rPr>
          <w:spacing w:val="-1"/>
        </w:rPr>
        <w:t xml:space="preserve"> </w:t>
      </w:r>
      <w:r>
        <w:t>the</w:t>
      </w:r>
      <w:r>
        <w:rPr>
          <w:spacing w:val="-2"/>
        </w:rPr>
        <w:t xml:space="preserve"> </w:t>
      </w:r>
      <w:r>
        <w:t>bidder/offeror</w:t>
      </w:r>
      <w:r>
        <w:rPr>
          <w:spacing w:val="-1"/>
        </w:rPr>
        <w:t xml:space="preserve"> </w:t>
      </w:r>
      <w:r>
        <w:t>objects,</w:t>
      </w:r>
      <w:r>
        <w:rPr>
          <w:spacing w:val="-2"/>
        </w:rPr>
        <w:t xml:space="preserve"> </w:t>
      </w:r>
      <w:r>
        <w:t>in</w:t>
      </w:r>
      <w:r>
        <w:rPr>
          <w:spacing w:val="-2"/>
        </w:rPr>
        <w:t xml:space="preserve"> </w:t>
      </w:r>
      <w:r>
        <w:t>writing,</w:t>
      </w:r>
      <w:r>
        <w:rPr>
          <w:spacing w:val="-4"/>
        </w:rPr>
        <w:t xml:space="preserve"> </w:t>
      </w:r>
      <w:r>
        <w:t>to the University of Montana prior to the award of this contract, the prices, terms, and conditions of this contract will be offered to these public procurement units. However, The University of Montana makes no guarantee of any public procurement unit participation in this contract.</w:t>
      </w:r>
    </w:p>
    <w:p w14:paraId="3BA58BD9" w14:textId="77777777" w:rsidR="001D1BC6" w:rsidRDefault="00EB63F6">
      <w:pPr>
        <w:pStyle w:val="Heading1"/>
        <w:spacing w:before="210"/>
        <w:rPr>
          <w:u w:val="none"/>
        </w:rPr>
      </w:pPr>
      <w:bookmarkStart w:id="10" w:name="TRANSITION_ASSISTANCE"/>
      <w:bookmarkEnd w:id="10"/>
      <w:r>
        <w:t>TRANSITION</w:t>
      </w:r>
      <w:r>
        <w:rPr>
          <w:spacing w:val="-8"/>
        </w:rPr>
        <w:t xml:space="preserve"> </w:t>
      </w:r>
      <w:r>
        <w:rPr>
          <w:spacing w:val="-2"/>
        </w:rPr>
        <w:t>ASSISTANCE</w:t>
      </w:r>
    </w:p>
    <w:p w14:paraId="3BA58BDA" w14:textId="77777777" w:rsidR="001D1BC6" w:rsidRDefault="00EB63F6">
      <w:pPr>
        <w:pStyle w:val="BodyText"/>
        <w:spacing w:before="225"/>
        <w:ind w:left="360"/>
      </w:pPr>
      <w:r>
        <w:t>If</w:t>
      </w:r>
      <w:r>
        <w:rPr>
          <w:spacing w:val="-2"/>
        </w:rPr>
        <w:t xml:space="preserve"> </w:t>
      </w:r>
      <w:r>
        <w:t>this</w:t>
      </w:r>
      <w:r>
        <w:rPr>
          <w:spacing w:val="-1"/>
        </w:rPr>
        <w:t xml:space="preserve"> </w:t>
      </w:r>
      <w:r>
        <w:t>contract</w:t>
      </w:r>
      <w:r>
        <w:rPr>
          <w:spacing w:val="-2"/>
        </w:rPr>
        <w:t xml:space="preserve"> </w:t>
      </w:r>
      <w:r>
        <w:t>is</w:t>
      </w:r>
      <w:r>
        <w:rPr>
          <w:spacing w:val="-1"/>
        </w:rPr>
        <w:t xml:space="preserve"> </w:t>
      </w:r>
      <w:r>
        <w:t>not</w:t>
      </w:r>
      <w:r>
        <w:rPr>
          <w:spacing w:val="-2"/>
        </w:rPr>
        <w:t xml:space="preserve"> </w:t>
      </w:r>
      <w:r>
        <w:t>renewed</w:t>
      </w:r>
      <w:r>
        <w:rPr>
          <w:spacing w:val="-2"/>
        </w:rPr>
        <w:t xml:space="preserve"> </w:t>
      </w:r>
      <w:r>
        <w:t>at</w:t>
      </w:r>
      <w:r>
        <w:rPr>
          <w:spacing w:val="-2"/>
        </w:rPr>
        <w:t xml:space="preserve"> </w:t>
      </w:r>
      <w:r>
        <w:t>the</w:t>
      </w:r>
      <w:r>
        <w:rPr>
          <w:spacing w:val="-2"/>
        </w:rPr>
        <w:t xml:space="preserve"> </w:t>
      </w:r>
      <w:r>
        <w:t>end</w:t>
      </w:r>
      <w:r>
        <w:rPr>
          <w:spacing w:val="-3"/>
        </w:rPr>
        <w:t xml:space="preserve"> </w:t>
      </w:r>
      <w:r>
        <w:t>of</w:t>
      </w:r>
      <w:r>
        <w:rPr>
          <w:spacing w:val="-2"/>
        </w:rPr>
        <w:t xml:space="preserve"> </w:t>
      </w:r>
      <w:r>
        <w:t>this</w:t>
      </w:r>
      <w:r>
        <w:rPr>
          <w:spacing w:val="-1"/>
        </w:rPr>
        <w:t xml:space="preserve"> </w:t>
      </w:r>
      <w:r>
        <w:t>term,</w:t>
      </w:r>
      <w:r>
        <w:rPr>
          <w:spacing w:val="-2"/>
        </w:rPr>
        <w:t xml:space="preserve"> </w:t>
      </w:r>
      <w:r>
        <w:t>if</w:t>
      </w:r>
      <w:r>
        <w:rPr>
          <w:spacing w:val="-2"/>
        </w:rPr>
        <w:t xml:space="preserve"> </w:t>
      </w:r>
      <w:r>
        <w:t>the</w:t>
      </w:r>
      <w:r>
        <w:rPr>
          <w:spacing w:val="-2"/>
        </w:rPr>
        <w:t xml:space="preserve"> </w:t>
      </w:r>
      <w:r>
        <w:t>contract</w:t>
      </w:r>
      <w:r>
        <w:rPr>
          <w:spacing w:val="-2"/>
        </w:rPr>
        <w:t xml:space="preserve"> </w:t>
      </w:r>
      <w:r>
        <w:t>is</w:t>
      </w:r>
      <w:r>
        <w:rPr>
          <w:spacing w:val="-1"/>
        </w:rPr>
        <w:t xml:space="preserve"> </w:t>
      </w:r>
      <w:r>
        <w:t>otherwise</w:t>
      </w:r>
      <w:r>
        <w:rPr>
          <w:spacing w:val="-2"/>
        </w:rPr>
        <w:t xml:space="preserve"> </w:t>
      </w:r>
      <w:r>
        <w:t>terminated</w:t>
      </w:r>
      <w:r>
        <w:rPr>
          <w:spacing w:val="-2"/>
        </w:rPr>
        <w:t xml:space="preserve"> </w:t>
      </w:r>
      <w:r>
        <w:t>before</w:t>
      </w:r>
      <w:r>
        <w:rPr>
          <w:spacing w:val="-2"/>
        </w:rPr>
        <w:t xml:space="preserve"> </w:t>
      </w:r>
      <w:r>
        <w:t>project</w:t>
      </w:r>
      <w:r>
        <w:rPr>
          <w:spacing w:val="-2"/>
        </w:rPr>
        <w:t xml:space="preserve"> </w:t>
      </w:r>
      <w:r>
        <w:t>completion,</w:t>
      </w:r>
      <w:r>
        <w:rPr>
          <w:spacing w:val="-2"/>
        </w:rPr>
        <w:t xml:space="preserve"> </w:t>
      </w:r>
      <w:r>
        <w:t>or</w:t>
      </w:r>
      <w:r>
        <w:rPr>
          <w:spacing w:val="-1"/>
        </w:rPr>
        <w:t xml:space="preserve"> </w:t>
      </w:r>
      <w:r>
        <w:t>if particular work on a project is terminated for any reason, Contractor shall provide transition assistance for a reasonable, mutually agreed period of time after the expiration or termination of this contract or particular work under this contract.</w:t>
      </w:r>
    </w:p>
    <w:p w14:paraId="3BA58BDB" w14:textId="77777777" w:rsidR="001D1BC6" w:rsidRDefault="00EB63F6">
      <w:pPr>
        <w:pStyle w:val="BodyText"/>
        <w:ind w:left="360" w:right="393"/>
      </w:pPr>
      <w:r>
        <w:t>The purpose of this assistance is to allow for the expired or terminated portion of the services to continue without interruption or adverse effect, and to facilitate the orderly transfer of such services to the University or its designees.</w:t>
      </w:r>
      <w:r>
        <w:rPr>
          <w:spacing w:val="40"/>
        </w:rPr>
        <w:t xml:space="preserve"> </w:t>
      </w:r>
      <w:r>
        <w:t>The parties agree that such transition assistance is governed by the terms and conditions of this contract, except for those terms</w:t>
      </w:r>
      <w:r>
        <w:rPr>
          <w:spacing w:val="-2"/>
        </w:rPr>
        <w:t xml:space="preserve"> </w:t>
      </w:r>
      <w:r>
        <w:t>or</w:t>
      </w:r>
      <w:r>
        <w:rPr>
          <w:spacing w:val="-2"/>
        </w:rPr>
        <w:t xml:space="preserve"> </w:t>
      </w:r>
      <w:r>
        <w:t>conditions</w:t>
      </w:r>
      <w:r>
        <w:rPr>
          <w:spacing w:val="-2"/>
        </w:rPr>
        <w:t xml:space="preserve"> </w:t>
      </w:r>
      <w:r>
        <w:t>that</w:t>
      </w:r>
      <w:r>
        <w:rPr>
          <w:spacing w:val="-3"/>
        </w:rPr>
        <w:t xml:space="preserve"> </w:t>
      </w:r>
      <w:r>
        <w:t>do</w:t>
      </w:r>
      <w:r>
        <w:rPr>
          <w:spacing w:val="-4"/>
        </w:rPr>
        <w:t xml:space="preserve"> </w:t>
      </w:r>
      <w:r>
        <w:t>not</w:t>
      </w:r>
      <w:r>
        <w:rPr>
          <w:spacing w:val="-3"/>
        </w:rPr>
        <w:t xml:space="preserve"> </w:t>
      </w:r>
      <w:r>
        <w:t>reasonably</w:t>
      </w:r>
      <w:r>
        <w:rPr>
          <w:spacing w:val="-3"/>
        </w:rPr>
        <w:t xml:space="preserve"> </w:t>
      </w:r>
      <w:r>
        <w:t>apply</w:t>
      </w:r>
      <w:r>
        <w:rPr>
          <w:spacing w:val="-3"/>
        </w:rPr>
        <w:t xml:space="preserve"> </w:t>
      </w:r>
      <w:r>
        <w:t>to</w:t>
      </w:r>
      <w:r>
        <w:rPr>
          <w:spacing w:val="-3"/>
        </w:rPr>
        <w:t xml:space="preserve"> </w:t>
      </w:r>
      <w:r>
        <w:t>such</w:t>
      </w:r>
      <w:r>
        <w:rPr>
          <w:spacing w:val="-3"/>
        </w:rPr>
        <w:t xml:space="preserve"> </w:t>
      </w:r>
      <w:r>
        <w:t>transition</w:t>
      </w:r>
      <w:r>
        <w:rPr>
          <w:spacing w:val="-3"/>
        </w:rPr>
        <w:t xml:space="preserve"> </w:t>
      </w:r>
      <w:r>
        <w:t>assistance.</w:t>
      </w:r>
      <w:r>
        <w:rPr>
          <w:spacing w:val="40"/>
        </w:rPr>
        <w:t xml:space="preserve"> </w:t>
      </w:r>
      <w:r>
        <w:t>The</w:t>
      </w:r>
      <w:r>
        <w:rPr>
          <w:spacing w:val="-3"/>
        </w:rPr>
        <w:t xml:space="preserve"> </w:t>
      </w:r>
      <w:r>
        <w:t>University</w:t>
      </w:r>
      <w:r>
        <w:rPr>
          <w:spacing w:val="-3"/>
        </w:rPr>
        <w:t xml:space="preserve"> </w:t>
      </w:r>
      <w:r>
        <w:t>shall</w:t>
      </w:r>
      <w:r>
        <w:rPr>
          <w:spacing w:val="-3"/>
        </w:rPr>
        <w:t xml:space="preserve"> </w:t>
      </w:r>
      <w:r>
        <w:t>pay</w:t>
      </w:r>
      <w:r>
        <w:rPr>
          <w:spacing w:val="-3"/>
        </w:rPr>
        <w:t xml:space="preserve"> </w:t>
      </w:r>
      <w:r>
        <w:t>Contractor</w:t>
      </w:r>
      <w:r>
        <w:rPr>
          <w:spacing w:val="-2"/>
        </w:rPr>
        <w:t xml:space="preserve"> </w:t>
      </w:r>
      <w:r>
        <w:t>for</w:t>
      </w:r>
      <w:r>
        <w:rPr>
          <w:spacing w:val="-2"/>
        </w:rPr>
        <w:t xml:space="preserve"> </w:t>
      </w:r>
      <w:r>
        <w:t>any resources utilized in performing such transition assistance at the most contract current rates.</w:t>
      </w:r>
      <w:r>
        <w:rPr>
          <w:spacing w:val="64"/>
        </w:rPr>
        <w:t xml:space="preserve"> </w:t>
      </w:r>
      <w:r>
        <w:t>If the University terminates a project or this contract for cause, then the University may offset the cost of paying Contractor for the additional resources Contractor utilized in providing transition assistance with any damages the University may have sustained as a result of Contractor’s breach.</w:t>
      </w:r>
    </w:p>
    <w:p w14:paraId="3BA58BDC" w14:textId="77777777" w:rsidR="001D1BC6" w:rsidRDefault="001D1BC6">
      <w:pPr>
        <w:pStyle w:val="BodyText"/>
      </w:pPr>
    </w:p>
    <w:p w14:paraId="3BA58BDD" w14:textId="77777777" w:rsidR="001D1BC6" w:rsidRDefault="00EB63F6">
      <w:pPr>
        <w:pStyle w:val="Heading1"/>
        <w:rPr>
          <w:u w:val="none"/>
        </w:rPr>
      </w:pPr>
      <w:bookmarkStart w:id="11" w:name="CONTRACT_TERMINATION"/>
      <w:bookmarkEnd w:id="11"/>
      <w:r>
        <w:t>CONTRACT</w:t>
      </w:r>
      <w:r>
        <w:rPr>
          <w:spacing w:val="-7"/>
        </w:rPr>
        <w:t xml:space="preserve"> </w:t>
      </w:r>
      <w:r>
        <w:rPr>
          <w:spacing w:val="-2"/>
        </w:rPr>
        <w:t>TERMINATION</w:t>
      </w:r>
    </w:p>
    <w:p w14:paraId="3BA58BDE" w14:textId="77777777" w:rsidR="001D1BC6" w:rsidRDefault="00EB63F6">
      <w:pPr>
        <w:pStyle w:val="BodyText"/>
        <w:spacing w:before="230"/>
        <w:ind w:left="359" w:right="364" w:firstLine="720"/>
      </w:pPr>
      <w:r>
        <w:rPr>
          <w:b/>
          <w:u w:val="single"/>
        </w:rPr>
        <w:t>Termination for Convenience.</w:t>
      </w:r>
      <w:r>
        <w:rPr>
          <w:b/>
          <w:spacing w:val="40"/>
        </w:rPr>
        <w:t xml:space="preserve"> </w:t>
      </w:r>
      <w:r>
        <w:t>The University may, by written notice to Contractor, terminate this contract without cause and without incurring liability to Contractor.</w:t>
      </w:r>
      <w:r>
        <w:rPr>
          <w:spacing w:val="40"/>
        </w:rPr>
        <w:t xml:space="preserve"> </w:t>
      </w:r>
      <w:r>
        <w:t>The University shall give notice of termination to Contractor at least thirty (30) days before the effective date of termination.</w:t>
      </w:r>
      <w:r>
        <w:rPr>
          <w:spacing w:val="40"/>
        </w:rPr>
        <w:t xml:space="preserve"> </w:t>
      </w:r>
      <w:r>
        <w:t>The University shall pay Contractor only that amount, or prorated portion thereof, owed to Contractor up to the date the University's termination takes effect.</w:t>
      </w:r>
      <w:r>
        <w:rPr>
          <w:spacing w:val="40"/>
        </w:rPr>
        <w:t xml:space="preserve"> </w:t>
      </w:r>
      <w:r>
        <w:t>This is Contractor's sole remedy.</w:t>
      </w:r>
      <w:r>
        <w:rPr>
          <w:spacing w:val="40"/>
        </w:rPr>
        <w:t xml:space="preserve"> </w:t>
      </w:r>
      <w:r>
        <w:t>The University shall not be liable to Contractor for any other payments or damages arising from termination under</w:t>
      </w:r>
      <w:r>
        <w:rPr>
          <w:spacing w:val="-2"/>
        </w:rPr>
        <w:t xml:space="preserve"> </w:t>
      </w:r>
      <w:r>
        <w:t>this</w:t>
      </w:r>
      <w:r>
        <w:rPr>
          <w:spacing w:val="-2"/>
        </w:rPr>
        <w:t xml:space="preserve"> </w:t>
      </w:r>
      <w:r>
        <w:t>section,</w:t>
      </w:r>
      <w:r>
        <w:rPr>
          <w:spacing w:val="-3"/>
        </w:rPr>
        <w:t xml:space="preserve"> </w:t>
      </w:r>
      <w:r>
        <w:t>including</w:t>
      </w:r>
      <w:r>
        <w:rPr>
          <w:spacing w:val="-3"/>
        </w:rPr>
        <w:t xml:space="preserve"> </w:t>
      </w:r>
      <w:r>
        <w:t>but</w:t>
      </w:r>
      <w:r>
        <w:rPr>
          <w:spacing w:val="-3"/>
        </w:rPr>
        <w:t xml:space="preserve"> </w:t>
      </w:r>
      <w:r>
        <w:t>not</w:t>
      </w:r>
      <w:r>
        <w:rPr>
          <w:spacing w:val="-3"/>
        </w:rPr>
        <w:t xml:space="preserve"> </w:t>
      </w:r>
      <w:r>
        <w:t>limited</w:t>
      </w:r>
      <w:r>
        <w:rPr>
          <w:spacing w:val="-3"/>
        </w:rPr>
        <w:t xml:space="preserve"> </w:t>
      </w:r>
      <w:r>
        <w:t>to</w:t>
      </w:r>
      <w:r>
        <w:rPr>
          <w:spacing w:val="-3"/>
        </w:rPr>
        <w:t xml:space="preserve"> </w:t>
      </w:r>
      <w:r>
        <w:t>general,</w:t>
      </w:r>
      <w:r>
        <w:rPr>
          <w:spacing w:val="-5"/>
        </w:rPr>
        <w:t xml:space="preserve"> </w:t>
      </w:r>
      <w:r>
        <w:t>special,</w:t>
      </w:r>
      <w:r>
        <w:rPr>
          <w:spacing w:val="-3"/>
        </w:rPr>
        <w:t xml:space="preserve"> </w:t>
      </w:r>
      <w:r>
        <w:t>or</w:t>
      </w:r>
      <w:r>
        <w:rPr>
          <w:spacing w:val="-2"/>
        </w:rPr>
        <w:t xml:space="preserve"> </w:t>
      </w:r>
      <w:r>
        <w:t>consequential</w:t>
      </w:r>
      <w:r>
        <w:rPr>
          <w:spacing w:val="-4"/>
        </w:rPr>
        <w:t xml:space="preserve"> </w:t>
      </w:r>
      <w:r>
        <w:t>damages</w:t>
      </w:r>
      <w:r>
        <w:rPr>
          <w:spacing w:val="-3"/>
        </w:rPr>
        <w:t xml:space="preserve"> </w:t>
      </w:r>
      <w:r>
        <w:t>such</w:t>
      </w:r>
      <w:r>
        <w:rPr>
          <w:spacing w:val="-3"/>
        </w:rPr>
        <w:t xml:space="preserve"> </w:t>
      </w:r>
      <w:r>
        <w:t>as</w:t>
      </w:r>
      <w:r>
        <w:rPr>
          <w:spacing w:val="-2"/>
        </w:rPr>
        <w:t xml:space="preserve"> </w:t>
      </w:r>
      <w:r>
        <w:t>lost</w:t>
      </w:r>
      <w:r>
        <w:rPr>
          <w:spacing w:val="-3"/>
        </w:rPr>
        <w:t xml:space="preserve"> </w:t>
      </w:r>
      <w:r>
        <w:t>profits</w:t>
      </w:r>
      <w:r>
        <w:rPr>
          <w:spacing w:val="-2"/>
        </w:rPr>
        <w:t xml:space="preserve"> </w:t>
      </w:r>
      <w:r>
        <w:t>or</w:t>
      </w:r>
      <w:r>
        <w:rPr>
          <w:spacing w:val="-2"/>
        </w:rPr>
        <w:t xml:space="preserve"> </w:t>
      </w:r>
      <w:r>
        <w:t>revenues.</w:t>
      </w:r>
    </w:p>
    <w:p w14:paraId="3BA58BDF" w14:textId="77777777" w:rsidR="001D1BC6" w:rsidRDefault="001D1BC6">
      <w:pPr>
        <w:pStyle w:val="BodyText"/>
      </w:pPr>
    </w:p>
    <w:p w14:paraId="3BA58BE0" w14:textId="77777777" w:rsidR="001D1BC6" w:rsidRDefault="00EB63F6">
      <w:pPr>
        <w:pStyle w:val="BodyText"/>
        <w:ind w:left="360" w:right="464" w:firstLine="720"/>
      </w:pPr>
      <w:r>
        <w:rPr>
          <w:b/>
          <w:u w:val="single"/>
        </w:rPr>
        <w:t>Termination for Cause with Notice to Cure Requirement.</w:t>
      </w:r>
      <w:r>
        <w:rPr>
          <w:b/>
          <w:spacing w:val="40"/>
        </w:rPr>
        <w:t xml:space="preserve"> </w:t>
      </w:r>
      <w:r>
        <w:t>Contractor may terminate this contract for the University’s failure to perform any of its duties under this contract after giving the University written notice of the failure. The written notice must demand performance of the stated failure within a specified period of time of not less than 30 days.</w:t>
      </w:r>
      <w:r>
        <w:rPr>
          <w:spacing w:val="40"/>
        </w:rPr>
        <w:t xml:space="preserve"> </w:t>
      </w:r>
      <w:r>
        <w:t>If</w:t>
      </w:r>
      <w:r>
        <w:rPr>
          <w:spacing w:val="-2"/>
        </w:rPr>
        <w:t xml:space="preserve"> </w:t>
      </w:r>
      <w:r>
        <w:t>the</w:t>
      </w:r>
      <w:r>
        <w:rPr>
          <w:spacing w:val="-2"/>
        </w:rPr>
        <w:t xml:space="preserve"> </w:t>
      </w:r>
      <w:r>
        <w:t>demanded</w:t>
      </w:r>
      <w:r>
        <w:rPr>
          <w:spacing w:val="-2"/>
        </w:rPr>
        <w:t xml:space="preserve"> </w:t>
      </w:r>
      <w:r>
        <w:t>performance</w:t>
      </w:r>
      <w:r>
        <w:rPr>
          <w:spacing w:val="-2"/>
        </w:rPr>
        <w:t xml:space="preserve"> </w:t>
      </w:r>
      <w:r>
        <w:t>is</w:t>
      </w:r>
      <w:r>
        <w:rPr>
          <w:spacing w:val="-1"/>
        </w:rPr>
        <w:t xml:space="preserve"> </w:t>
      </w:r>
      <w:r>
        <w:t>not</w:t>
      </w:r>
      <w:r>
        <w:rPr>
          <w:spacing w:val="-2"/>
        </w:rPr>
        <w:t xml:space="preserve"> </w:t>
      </w:r>
      <w:r>
        <w:t>completed</w:t>
      </w:r>
      <w:r>
        <w:rPr>
          <w:spacing w:val="-2"/>
        </w:rPr>
        <w:t xml:space="preserve"> </w:t>
      </w:r>
      <w:r>
        <w:t>within</w:t>
      </w:r>
      <w:r>
        <w:rPr>
          <w:spacing w:val="-2"/>
        </w:rPr>
        <w:t xml:space="preserve"> </w:t>
      </w:r>
      <w:r>
        <w:t>the</w:t>
      </w:r>
      <w:r>
        <w:rPr>
          <w:spacing w:val="-2"/>
        </w:rPr>
        <w:t xml:space="preserve"> </w:t>
      </w:r>
      <w:r>
        <w:t>specified</w:t>
      </w:r>
      <w:r>
        <w:rPr>
          <w:spacing w:val="-2"/>
        </w:rPr>
        <w:t xml:space="preserve"> </w:t>
      </w:r>
      <w:r>
        <w:t>period,</w:t>
      </w:r>
      <w:r>
        <w:rPr>
          <w:spacing w:val="-4"/>
        </w:rPr>
        <w:t xml:space="preserve"> </w:t>
      </w:r>
      <w:r>
        <w:t>the</w:t>
      </w:r>
      <w:r>
        <w:rPr>
          <w:spacing w:val="-2"/>
        </w:rPr>
        <w:t xml:space="preserve"> </w:t>
      </w:r>
      <w:r>
        <w:t>termination</w:t>
      </w:r>
      <w:r>
        <w:rPr>
          <w:spacing w:val="-2"/>
        </w:rPr>
        <w:t xml:space="preserve"> </w:t>
      </w:r>
      <w:r>
        <w:t>is</w:t>
      </w:r>
      <w:r>
        <w:rPr>
          <w:spacing w:val="-1"/>
        </w:rPr>
        <w:t xml:space="preserve"> </w:t>
      </w:r>
      <w:r>
        <w:t>effective</w:t>
      </w:r>
      <w:r>
        <w:rPr>
          <w:spacing w:val="-2"/>
        </w:rPr>
        <w:t xml:space="preserve"> </w:t>
      </w:r>
      <w:r>
        <w:t>at</w:t>
      </w:r>
      <w:r>
        <w:rPr>
          <w:spacing w:val="-2"/>
        </w:rPr>
        <w:t xml:space="preserve"> </w:t>
      </w:r>
      <w:r>
        <w:t>the</w:t>
      </w:r>
      <w:r>
        <w:rPr>
          <w:spacing w:val="-2"/>
        </w:rPr>
        <w:t xml:space="preserve"> </w:t>
      </w:r>
      <w:r>
        <w:t>end</w:t>
      </w:r>
      <w:r>
        <w:rPr>
          <w:spacing w:val="-2"/>
        </w:rPr>
        <w:t xml:space="preserve"> </w:t>
      </w:r>
      <w:r>
        <w:t>of the specified period.</w:t>
      </w:r>
    </w:p>
    <w:p w14:paraId="3BA58BE1" w14:textId="77777777" w:rsidR="001D1BC6" w:rsidRDefault="001D1BC6">
      <w:pPr>
        <w:pStyle w:val="BodyText"/>
      </w:pPr>
    </w:p>
    <w:p w14:paraId="3BA58BE2" w14:textId="77777777" w:rsidR="001D1BC6" w:rsidRDefault="00EB63F6">
      <w:pPr>
        <w:pStyle w:val="BodyText"/>
        <w:ind w:left="360" w:right="464" w:firstLine="720"/>
      </w:pPr>
      <w:r>
        <w:rPr>
          <w:b/>
          <w:u w:val="single"/>
        </w:rPr>
        <w:t>Reduction of Funding.</w:t>
      </w:r>
      <w:r>
        <w:rPr>
          <w:b/>
          <w:spacing w:val="40"/>
        </w:rPr>
        <w:t xml:space="preserve"> </w:t>
      </w:r>
      <w:r>
        <w:t>The University must by law terminate this contract if funds are not appropriated or otherwise</w:t>
      </w:r>
      <w:r>
        <w:rPr>
          <w:spacing w:val="-3"/>
        </w:rPr>
        <w:t xml:space="preserve"> </w:t>
      </w:r>
      <w:r>
        <w:t>made</w:t>
      </w:r>
      <w:r>
        <w:rPr>
          <w:spacing w:val="-3"/>
        </w:rPr>
        <w:t xml:space="preserve"> </w:t>
      </w:r>
      <w:r>
        <w:t>available</w:t>
      </w:r>
      <w:r>
        <w:rPr>
          <w:spacing w:val="-3"/>
        </w:rPr>
        <w:t xml:space="preserve"> </w:t>
      </w:r>
      <w:r>
        <w:t>to</w:t>
      </w:r>
      <w:r>
        <w:rPr>
          <w:spacing w:val="-3"/>
        </w:rPr>
        <w:t xml:space="preserve"> </w:t>
      </w:r>
      <w:r>
        <w:t>support</w:t>
      </w:r>
      <w:r>
        <w:rPr>
          <w:spacing w:val="-3"/>
        </w:rPr>
        <w:t xml:space="preserve"> </w:t>
      </w:r>
      <w:r>
        <w:t>the</w:t>
      </w:r>
      <w:r>
        <w:rPr>
          <w:spacing w:val="-4"/>
        </w:rPr>
        <w:t xml:space="preserve"> </w:t>
      </w:r>
      <w:r>
        <w:t>University's</w:t>
      </w:r>
      <w:r>
        <w:rPr>
          <w:spacing w:val="-3"/>
        </w:rPr>
        <w:t xml:space="preserve"> </w:t>
      </w:r>
      <w:r>
        <w:t>continuation</w:t>
      </w:r>
      <w:r>
        <w:rPr>
          <w:spacing w:val="-3"/>
        </w:rPr>
        <w:t xml:space="preserve"> </w:t>
      </w:r>
      <w:r>
        <w:t>of</w:t>
      </w:r>
      <w:r>
        <w:rPr>
          <w:spacing w:val="-3"/>
        </w:rPr>
        <w:t xml:space="preserve"> </w:t>
      </w:r>
      <w:r>
        <w:t>performance</w:t>
      </w:r>
      <w:r>
        <w:rPr>
          <w:spacing w:val="-4"/>
        </w:rPr>
        <w:t xml:space="preserve"> </w:t>
      </w:r>
      <w:r>
        <w:t>of</w:t>
      </w:r>
      <w:r>
        <w:rPr>
          <w:spacing w:val="-3"/>
        </w:rPr>
        <w:t xml:space="preserve"> </w:t>
      </w:r>
      <w:r>
        <w:t>this</w:t>
      </w:r>
      <w:r>
        <w:rPr>
          <w:spacing w:val="-2"/>
        </w:rPr>
        <w:t xml:space="preserve"> </w:t>
      </w:r>
      <w:r>
        <w:t>contract</w:t>
      </w:r>
      <w:r>
        <w:rPr>
          <w:spacing w:val="-3"/>
        </w:rPr>
        <w:t xml:space="preserve"> </w:t>
      </w:r>
      <w:r>
        <w:t>in</w:t>
      </w:r>
      <w:r>
        <w:rPr>
          <w:spacing w:val="-3"/>
        </w:rPr>
        <w:t xml:space="preserve"> </w:t>
      </w:r>
      <w:r>
        <w:t>a</w:t>
      </w:r>
      <w:r>
        <w:rPr>
          <w:spacing w:val="-3"/>
        </w:rPr>
        <w:t xml:space="preserve"> </w:t>
      </w:r>
      <w:r>
        <w:t>subsequent</w:t>
      </w:r>
      <w:r>
        <w:rPr>
          <w:spacing w:val="-3"/>
        </w:rPr>
        <w:t xml:space="preserve"> </w:t>
      </w:r>
      <w:r>
        <w:t>fiscal period.</w:t>
      </w:r>
      <w:r>
        <w:rPr>
          <w:spacing w:val="40"/>
        </w:rPr>
        <w:t xml:space="preserve"> </w:t>
      </w:r>
      <w:r>
        <w:t>(18-4-313(4), MCA.)</w:t>
      </w:r>
    </w:p>
    <w:p w14:paraId="3BA58BE3" w14:textId="77777777" w:rsidR="001D1BC6" w:rsidRDefault="001D1BC6">
      <w:pPr>
        <w:pStyle w:val="BodyText"/>
      </w:pPr>
    </w:p>
    <w:p w14:paraId="3BA58BE4" w14:textId="77777777" w:rsidR="001D1BC6" w:rsidRDefault="001D1BC6">
      <w:pPr>
        <w:pStyle w:val="BodyText"/>
      </w:pPr>
    </w:p>
    <w:p w14:paraId="3BA58BE5" w14:textId="77777777" w:rsidR="001D1BC6" w:rsidRDefault="00EB63F6">
      <w:pPr>
        <w:pStyle w:val="BodyText"/>
        <w:ind w:left="2" w:right="1"/>
        <w:jc w:val="center"/>
      </w:pPr>
      <w:r>
        <w:t>(The</w:t>
      </w:r>
      <w:r>
        <w:rPr>
          <w:spacing w:val="-4"/>
        </w:rPr>
        <w:t xml:space="preserve"> </w:t>
      </w:r>
      <w:r>
        <w:t>rest</w:t>
      </w:r>
      <w:r>
        <w:rPr>
          <w:spacing w:val="-3"/>
        </w:rPr>
        <w:t xml:space="preserve"> </w:t>
      </w:r>
      <w:r>
        <w:t>of</w:t>
      </w:r>
      <w:r>
        <w:rPr>
          <w:spacing w:val="-3"/>
        </w:rPr>
        <w:t xml:space="preserve"> </w:t>
      </w:r>
      <w:r>
        <w:t>this</w:t>
      </w:r>
      <w:r>
        <w:rPr>
          <w:spacing w:val="-2"/>
        </w:rPr>
        <w:t xml:space="preserve"> </w:t>
      </w:r>
      <w:r>
        <w:t>page</w:t>
      </w:r>
      <w:r>
        <w:rPr>
          <w:spacing w:val="-3"/>
        </w:rPr>
        <w:t xml:space="preserve"> </w:t>
      </w:r>
      <w:r>
        <w:t>left</w:t>
      </w:r>
      <w:r>
        <w:rPr>
          <w:spacing w:val="-3"/>
        </w:rPr>
        <w:t xml:space="preserve"> </w:t>
      </w:r>
      <w:r>
        <w:t>intentionally</w:t>
      </w:r>
      <w:r>
        <w:rPr>
          <w:spacing w:val="-2"/>
        </w:rPr>
        <w:t xml:space="preserve"> blank)</w:t>
      </w:r>
    </w:p>
    <w:p w14:paraId="3BA58BE6" w14:textId="77777777" w:rsidR="001D1BC6" w:rsidRDefault="001D1BC6">
      <w:pPr>
        <w:pStyle w:val="BodyText"/>
        <w:jc w:val="center"/>
        <w:sectPr w:rsidR="001D1BC6">
          <w:pgSz w:w="12240" w:h="15840"/>
          <w:pgMar w:top="1220" w:right="360" w:bottom="940" w:left="360" w:header="0" w:footer="692" w:gutter="0"/>
          <w:cols w:space="720"/>
        </w:sectPr>
      </w:pPr>
    </w:p>
    <w:p w14:paraId="3BA58BE7" w14:textId="77777777" w:rsidR="001D1BC6" w:rsidRDefault="00EB63F6">
      <w:pPr>
        <w:pStyle w:val="BodyText"/>
      </w:pPr>
      <w:r>
        <w:rPr>
          <w:noProof/>
        </w:rPr>
        <w:lastRenderedPageBreak/>
        <mc:AlternateContent>
          <mc:Choice Requires="wpg">
            <w:drawing>
              <wp:anchor distT="0" distB="0" distL="0" distR="0" simplePos="0" relativeHeight="15732224" behindDoc="0" locked="0" layoutInCell="1" allowOverlap="1" wp14:anchorId="3BA58D2A" wp14:editId="3BA58D2B">
                <wp:simplePos x="0" y="0"/>
                <wp:positionH relativeFrom="page">
                  <wp:posOffset>0</wp:posOffset>
                </wp:positionH>
                <wp:positionV relativeFrom="page">
                  <wp:posOffset>823722</wp:posOffset>
                </wp:positionV>
                <wp:extent cx="7772400" cy="182880"/>
                <wp:effectExtent l="0" t="0" r="0" b="0"/>
                <wp:wrapNone/>
                <wp:docPr id="26" name="Group 2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7772400" cy="182880"/>
                          <a:chOff x="0" y="0"/>
                          <a:chExt cx="7772400" cy="182880"/>
                        </a:xfrm>
                      </wpg:grpSpPr>
                      <wps:wsp>
                        <wps:cNvPr id="27" name="Graphic 27"/>
                        <wps:cNvSpPr/>
                        <wps:spPr>
                          <a:xfrm>
                            <a:off x="0" y="6095"/>
                            <a:ext cx="7772400" cy="170815"/>
                          </a:xfrm>
                          <a:custGeom>
                            <a:avLst/>
                            <a:gdLst/>
                            <a:ahLst/>
                            <a:cxnLst/>
                            <a:rect l="l" t="t" r="r" b="b"/>
                            <a:pathLst>
                              <a:path w="7772400" h="170815">
                                <a:moveTo>
                                  <a:pt x="7772400" y="0"/>
                                </a:moveTo>
                                <a:lnTo>
                                  <a:pt x="0" y="0"/>
                                </a:lnTo>
                                <a:lnTo>
                                  <a:pt x="0" y="170688"/>
                                </a:lnTo>
                                <a:lnTo>
                                  <a:pt x="7772400" y="170688"/>
                                </a:lnTo>
                                <a:lnTo>
                                  <a:pt x="7772400" y="0"/>
                                </a:lnTo>
                                <a:close/>
                              </a:path>
                            </a:pathLst>
                          </a:custGeom>
                          <a:solidFill>
                            <a:srgbClr val="CCCCCC"/>
                          </a:solidFill>
                        </wps:spPr>
                        <wps:bodyPr wrap="square" lIns="0" tIns="0" rIns="0" bIns="0" rtlCol="0">
                          <a:prstTxWarp prst="textNoShape">
                            <a:avLst/>
                          </a:prstTxWarp>
                          <a:noAutofit/>
                        </wps:bodyPr>
                      </wps:wsp>
                      <wps:wsp>
                        <wps:cNvPr id="28" name="Graphic 28"/>
                        <wps:cNvSpPr/>
                        <wps:spPr>
                          <a:xfrm>
                            <a:off x="0" y="0"/>
                            <a:ext cx="7772400" cy="182880"/>
                          </a:xfrm>
                          <a:custGeom>
                            <a:avLst/>
                            <a:gdLst/>
                            <a:ahLst/>
                            <a:cxnLst/>
                            <a:rect l="l" t="t" r="r" b="b"/>
                            <a:pathLst>
                              <a:path w="7772400" h="182880">
                                <a:moveTo>
                                  <a:pt x="7772400" y="176771"/>
                                </a:moveTo>
                                <a:lnTo>
                                  <a:pt x="0" y="176771"/>
                                </a:lnTo>
                                <a:lnTo>
                                  <a:pt x="0" y="182880"/>
                                </a:lnTo>
                                <a:lnTo>
                                  <a:pt x="7772400" y="182880"/>
                                </a:lnTo>
                                <a:lnTo>
                                  <a:pt x="7772400" y="176771"/>
                                </a:lnTo>
                                <a:close/>
                              </a:path>
                              <a:path w="7772400" h="182880">
                                <a:moveTo>
                                  <a:pt x="7772400" y="0"/>
                                </a:moveTo>
                                <a:lnTo>
                                  <a:pt x="0" y="0"/>
                                </a:lnTo>
                                <a:lnTo>
                                  <a:pt x="0" y="6096"/>
                                </a:lnTo>
                                <a:lnTo>
                                  <a:pt x="7772400" y="6096"/>
                                </a:lnTo>
                                <a:lnTo>
                                  <a:pt x="7772400" y="0"/>
                                </a:lnTo>
                                <a:close/>
                              </a:path>
                            </a:pathLst>
                          </a:custGeom>
                          <a:solidFill>
                            <a:srgbClr val="000000"/>
                          </a:solidFill>
                        </wps:spPr>
                        <wps:bodyPr wrap="square" lIns="0" tIns="0" rIns="0" bIns="0" rtlCol="0">
                          <a:prstTxWarp prst="textNoShape">
                            <a:avLst/>
                          </a:prstTxWarp>
                          <a:noAutofit/>
                        </wps:bodyPr>
                      </wps:wsp>
                      <wps:wsp>
                        <wps:cNvPr id="29" name="Textbox 29"/>
                        <wps:cNvSpPr txBox="1"/>
                        <wps:spPr>
                          <a:xfrm>
                            <a:off x="0" y="6095"/>
                            <a:ext cx="7772400" cy="170815"/>
                          </a:xfrm>
                          <a:prstGeom prst="rect">
                            <a:avLst/>
                          </a:prstGeom>
                        </wps:spPr>
                        <wps:txbx>
                          <w:txbxContent>
                            <w:p w14:paraId="3BA58D45" w14:textId="747DD48F" w:rsidR="001D1BC6" w:rsidRDefault="00C13158">
                              <w:pPr>
                                <w:spacing w:before="20"/>
                                <w:ind w:left="1" w:right="1"/>
                                <w:jc w:val="center"/>
                                <w:rPr>
                                  <w:b/>
                                  <w:sz w:val="20"/>
                                </w:rPr>
                              </w:pPr>
                              <w:r>
                                <w:rPr>
                                  <w:b/>
                                  <w:sz w:val="20"/>
                                </w:rPr>
                                <w:t>5.0 SERVICE</w:t>
                              </w:r>
                              <w:r>
                                <w:rPr>
                                  <w:b/>
                                  <w:spacing w:val="-5"/>
                                  <w:sz w:val="20"/>
                                </w:rPr>
                                <w:t xml:space="preserve"> </w:t>
                              </w:r>
                              <w:r>
                                <w:rPr>
                                  <w:b/>
                                  <w:spacing w:val="-2"/>
                                  <w:sz w:val="20"/>
                                </w:rPr>
                                <w:t>SPECIFICATIONS</w:t>
                              </w:r>
                            </w:p>
                          </w:txbxContent>
                        </wps:txbx>
                        <wps:bodyPr wrap="square" lIns="0" tIns="0" rIns="0" bIns="0" rtlCol="0">
                          <a:noAutofit/>
                        </wps:bodyPr>
                      </wps:wsp>
                    </wpg:wgp>
                  </a:graphicData>
                </a:graphic>
              </wp:anchor>
            </w:drawing>
          </mc:Choice>
          <mc:Fallback>
            <w:pict>
              <v:group w14:anchorId="3BA58D2A" id="Group 26" o:spid="_x0000_s1047" style="position:absolute;margin-left:0;margin-top:64.85pt;width:612pt;height:14.4pt;z-index:15732224;mso-wrap-distance-left:0;mso-wrap-distance-right:0;mso-position-horizontal-relative:page;mso-position-vertical-relative:page" coordsize="77724,18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">
                <v:shape id="Graphic 27" o:spid="_x0000_s1048" style="position:absolute;top:60;width:77724;height:1709;visibility:visible;mso-wrap-style:square;v-text-anchor:top" coordsize="7772400,1708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" path="m7772400,l,,,170688r7772400,l7772400,xe" fillcolor="#ccc" stroked="f">
                  <v:path arrowok="t"/>
                </v:shape>
                <v:shape id="Graphic 28" o:spid="_x0000_s1049" style="position:absolute;width:77724;height:1828;visibility:visible;mso-wrap-style:square;v-text-anchor:top" coordsize="7772400,1828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" path="m7772400,176771l,176771r,6109l7772400,182880r,-6109xem7772400,l,,,6096r7772400,l7772400,xe" fillcolor="black" stroked="f">
                  <v:path arrowok="t"/>
                </v:shape>
                <v:shape id="Textbox 29" o:spid="_x0000_s1050" type="#_x0000_t202" style="position:absolute;top:60;width:77724;height:17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" filled="f" stroked="f">
                  <v:textbox inset="0,0,0,0">
                    <w:txbxContent>
                      <w:p w14:paraId="3BA58D45" w14:textId="747DD48F" w:rsidR="001D1BC6" w:rsidRDefault="00C13158">
                        <w:pPr>
                          <w:spacing w:before="20"/>
                          <w:ind w:left="1" w:right="1"/>
                          <w:jc w:val="center"/>
                          <w:rPr>
                            <w:b/>
                            <w:sz w:val="20"/>
                          </w:rPr>
                        </w:pPr>
                        <w:r>
                          <w:rPr>
                            <w:b/>
                            <w:sz w:val="20"/>
                          </w:rPr>
                          <w:t>5.0 SERVICE</w:t>
                        </w:r>
                        <w:r>
                          <w:rPr>
                            <w:b/>
                            <w:spacing w:val="-5"/>
                            <w:sz w:val="20"/>
                          </w:rPr>
                          <w:t xml:space="preserve"> </w:t>
                        </w:r>
                        <w:r>
                          <w:rPr>
                            <w:b/>
                            <w:spacing w:val="-2"/>
                            <w:sz w:val="20"/>
                          </w:rPr>
                          <w:t>SPECIFICATIONS</w:t>
                        </w:r>
                      </w:p>
                    </w:txbxContent>
                  </v:textbox>
                </v:shape>
                <w10:wrap anchorx="page" anchory="page"/>
              </v:group>
            </w:pict>
          </mc:Fallback>
        </mc:AlternateContent>
      </w:r>
    </w:p>
    <w:p w14:paraId="3BA58BE8" w14:textId="77777777" w:rsidR="001D1BC6" w:rsidRDefault="001D1BC6">
      <w:pPr>
        <w:pStyle w:val="BodyText"/>
      </w:pPr>
    </w:p>
    <w:p w14:paraId="3BA58BE9" w14:textId="77777777" w:rsidR="001D1BC6" w:rsidRDefault="001D1BC6">
      <w:pPr>
        <w:pStyle w:val="BodyText"/>
      </w:pPr>
    </w:p>
    <w:p w14:paraId="3BA58BEA" w14:textId="77777777" w:rsidR="001D1BC6" w:rsidRDefault="001D1BC6">
      <w:pPr>
        <w:pStyle w:val="BodyText"/>
        <w:spacing w:before="56"/>
      </w:pPr>
    </w:p>
    <w:p w14:paraId="3BA58BEB" w14:textId="77777777" w:rsidR="001D1BC6" w:rsidRDefault="00EB63F6">
      <w:pPr>
        <w:pStyle w:val="Heading1"/>
        <w:rPr>
          <w:u w:val="none"/>
        </w:rPr>
      </w:pPr>
      <w:bookmarkStart w:id="12" w:name="SERVICE_SPECIFICATIONS"/>
      <w:bookmarkEnd w:id="12"/>
      <w:r>
        <w:t>SERVICE</w:t>
      </w:r>
      <w:r>
        <w:rPr>
          <w:spacing w:val="-5"/>
        </w:rPr>
        <w:t xml:space="preserve"> </w:t>
      </w:r>
      <w:r>
        <w:rPr>
          <w:spacing w:val="-2"/>
        </w:rPr>
        <w:t>SPECIFICATIONS</w:t>
      </w:r>
      <w:r>
        <w:rPr>
          <w:spacing w:val="-2"/>
          <w:u w:val="none"/>
        </w:rPr>
        <w:t>:</w:t>
      </w:r>
    </w:p>
    <w:p w14:paraId="3BA58BEC" w14:textId="77777777" w:rsidR="001D1BC6" w:rsidRDefault="001D1BC6">
      <w:pPr>
        <w:pStyle w:val="BodyText"/>
        <w:rPr>
          <w:b/>
        </w:rPr>
      </w:pPr>
    </w:p>
    <w:p w14:paraId="363E1520" w14:textId="5A500BF9" w:rsidR="0048785C" w:rsidRDefault="0048785C" w:rsidP="0048785C">
      <w:pPr>
        <w:pStyle w:val="Heading2"/>
        <w:spacing w:before="230" w:line="230" w:lineRule="exact"/>
        <w:ind w:left="360" w:right="1"/>
        <w:rPr>
          <w:b w:val="0"/>
          <w:bCs w:val="0"/>
        </w:rPr>
      </w:pPr>
      <w:r w:rsidRPr="0048785C">
        <w:rPr>
          <w:b w:val="0"/>
          <w:bCs w:val="0"/>
        </w:rPr>
        <w:t>The University of Montana’s Center for Integrated Research on the Environment (hereinafter referred to as “University”) is soliciting bids for Indefinite Delivery, Indefinite Quantity (IDIQ) Tiered Partnering, Restoration Advisory Board (RAB) Support, and Stakeholder Engagement and Consultation Services for the US Army in collaboration with the US Army Environmental Command and various state and/or local regulatory agencies.</w:t>
      </w:r>
    </w:p>
    <w:p w14:paraId="4BE82DA4" w14:textId="77777777" w:rsidR="00353AB3" w:rsidRDefault="00353AB3" w:rsidP="0048785C">
      <w:pPr>
        <w:pStyle w:val="Heading2"/>
        <w:spacing w:before="230" w:line="230" w:lineRule="exact"/>
        <w:ind w:left="360" w:right="1"/>
        <w:rPr>
          <w:b w:val="0"/>
          <w:bCs w:val="0"/>
        </w:rPr>
      </w:pPr>
    </w:p>
    <w:p w14:paraId="3BA58BEF" w14:textId="4764EF0F" w:rsidR="001D1BC6" w:rsidRPr="00353AB3" w:rsidRDefault="00353AB3" w:rsidP="00353AB3">
      <w:pPr>
        <w:pStyle w:val="Heading1"/>
        <w:rPr>
          <w:sz w:val="24"/>
          <w:szCs w:val="24"/>
        </w:rPr>
      </w:pPr>
      <w:r>
        <w:rPr>
          <w:spacing w:val="-2"/>
        </w:rPr>
        <w:t>SCOPE OF WORK</w:t>
      </w:r>
      <w:r w:rsidRPr="00353AB3">
        <w:rPr>
          <w:spacing w:val="-2"/>
          <w:u w:val="none"/>
        </w:rPr>
        <w:t>: -</w:t>
      </w:r>
      <w:r w:rsidR="00EB63F6" w:rsidRPr="00353AB3">
        <w:rPr>
          <w:spacing w:val="-2"/>
          <w:u w:val="none"/>
        </w:rPr>
        <w:t xml:space="preserve">Tiered Partnering, RAB Support, </w:t>
      </w:r>
      <w:r w:rsidR="008A7B40" w:rsidRPr="00353AB3">
        <w:rPr>
          <w:spacing w:val="-2"/>
          <w:u w:val="none"/>
        </w:rPr>
        <w:t xml:space="preserve">and Stakeholder Engagement and Consultation Services for the US Army </w:t>
      </w:r>
      <w:r w:rsidR="00EB63F6" w:rsidRPr="00353AB3">
        <w:rPr>
          <w:spacing w:val="-2"/>
          <w:u w:val="none"/>
        </w:rPr>
        <w:t>Environmental Command</w:t>
      </w:r>
    </w:p>
    <w:p w14:paraId="3BA58BF0" w14:textId="77777777" w:rsidR="001D1BC6" w:rsidRDefault="001D1BC6">
      <w:pPr>
        <w:pStyle w:val="BodyText"/>
        <w:rPr>
          <w:b/>
        </w:rPr>
      </w:pPr>
    </w:p>
    <w:p w14:paraId="3BA58BF1" w14:textId="77777777" w:rsidR="001D1BC6" w:rsidRDefault="00EB63F6">
      <w:pPr>
        <w:pStyle w:val="BodyText"/>
        <w:spacing w:before="1"/>
        <w:ind w:left="360" w:right="364"/>
      </w:pPr>
      <w:r>
        <w:rPr>
          <w:b/>
        </w:rPr>
        <w:t xml:space="preserve">Background: </w:t>
      </w:r>
      <w:r>
        <w:t>The goal of this program is to provide support for the Department of Defense’s (DoD) Army Environmental Command</w:t>
      </w:r>
      <w:r>
        <w:rPr>
          <w:spacing w:val="-3"/>
        </w:rPr>
        <w:t xml:space="preserve"> </w:t>
      </w:r>
      <w:r>
        <w:t>(AEC).</w:t>
      </w:r>
      <w:r>
        <w:rPr>
          <w:spacing w:val="-3"/>
        </w:rPr>
        <w:t xml:space="preserve"> </w:t>
      </w:r>
      <w:r>
        <w:t>The</w:t>
      </w:r>
      <w:r>
        <w:rPr>
          <w:spacing w:val="-3"/>
        </w:rPr>
        <w:t xml:space="preserve"> </w:t>
      </w:r>
      <w:r>
        <w:t>AEC’s</w:t>
      </w:r>
      <w:r>
        <w:rPr>
          <w:spacing w:val="-3"/>
        </w:rPr>
        <w:t xml:space="preserve"> </w:t>
      </w:r>
      <w:r>
        <w:t>Defense</w:t>
      </w:r>
      <w:r>
        <w:rPr>
          <w:spacing w:val="-4"/>
        </w:rPr>
        <w:t xml:space="preserve"> </w:t>
      </w:r>
      <w:r>
        <w:t>Environmental</w:t>
      </w:r>
      <w:r>
        <w:rPr>
          <w:spacing w:val="-3"/>
        </w:rPr>
        <w:t xml:space="preserve"> </w:t>
      </w:r>
      <w:r>
        <w:t>Restoration</w:t>
      </w:r>
      <w:r>
        <w:rPr>
          <w:spacing w:val="-3"/>
        </w:rPr>
        <w:t xml:space="preserve"> </w:t>
      </w:r>
      <w:r>
        <w:t>Program</w:t>
      </w:r>
      <w:r>
        <w:rPr>
          <w:spacing w:val="-3"/>
        </w:rPr>
        <w:t xml:space="preserve"> </w:t>
      </w:r>
      <w:r>
        <w:t>(DERP)</w:t>
      </w:r>
      <w:r>
        <w:rPr>
          <w:spacing w:val="-2"/>
        </w:rPr>
        <w:t xml:space="preserve"> </w:t>
      </w:r>
      <w:r>
        <w:t>aims</w:t>
      </w:r>
      <w:r>
        <w:rPr>
          <w:spacing w:val="-3"/>
        </w:rPr>
        <w:t xml:space="preserve"> </w:t>
      </w:r>
      <w:r>
        <w:t>to</w:t>
      </w:r>
      <w:r>
        <w:rPr>
          <w:spacing w:val="-3"/>
        </w:rPr>
        <w:t xml:space="preserve"> </w:t>
      </w:r>
      <w:r>
        <w:t>identify,</w:t>
      </w:r>
      <w:r>
        <w:rPr>
          <w:spacing w:val="-3"/>
        </w:rPr>
        <w:t xml:space="preserve"> </w:t>
      </w:r>
      <w:r>
        <w:t>study,</w:t>
      </w:r>
      <w:r>
        <w:rPr>
          <w:spacing w:val="-3"/>
        </w:rPr>
        <w:t xml:space="preserve"> </w:t>
      </w:r>
      <w:r>
        <w:t>and</w:t>
      </w:r>
      <w:r>
        <w:rPr>
          <w:spacing w:val="-3"/>
        </w:rPr>
        <w:t xml:space="preserve"> </w:t>
      </w:r>
      <w:r>
        <w:t>remediate hazardous waste sites, ensuring compliance with environmental regulations and statutes. To enhance execution, partnering teams have been established to foster collaboration between the Army and various state regulating agencies.</w:t>
      </w:r>
    </w:p>
    <w:p w14:paraId="3BA58BF2" w14:textId="4FC7F133" w:rsidR="001D1BC6" w:rsidRDefault="00EB63F6">
      <w:pPr>
        <w:pStyle w:val="BodyText"/>
        <w:spacing w:before="230"/>
        <w:ind w:left="360" w:right="397"/>
      </w:pPr>
      <w:r>
        <w:rPr>
          <w:b/>
        </w:rPr>
        <w:t>Requirements:</w:t>
      </w:r>
      <w:r>
        <w:rPr>
          <w:b/>
          <w:spacing w:val="-3"/>
        </w:rPr>
        <w:t xml:space="preserve"> </w:t>
      </w:r>
      <w:r>
        <w:t>To</w:t>
      </w:r>
      <w:r>
        <w:rPr>
          <w:spacing w:val="-3"/>
        </w:rPr>
        <w:t xml:space="preserve"> </w:t>
      </w:r>
      <w:r>
        <w:t>be</w:t>
      </w:r>
      <w:r>
        <w:rPr>
          <w:spacing w:val="-4"/>
        </w:rPr>
        <w:t xml:space="preserve"> </w:t>
      </w:r>
      <w:r>
        <w:t>considered</w:t>
      </w:r>
      <w:r>
        <w:rPr>
          <w:spacing w:val="-3"/>
        </w:rPr>
        <w:t xml:space="preserve"> </w:t>
      </w:r>
      <w:r>
        <w:t>for</w:t>
      </w:r>
      <w:r>
        <w:rPr>
          <w:spacing w:val="-2"/>
        </w:rPr>
        <w:t xml:space="preserve"> </w:t>
      </w:r>
      <w:r>
        <w:t>this</w:t>
      </w:r>
      <w:r>
        <w:rPr>
          <w:spacing w:val="-3"/>
        </w:rPr>
        <w:t xml:space="preserve"> </w:t>
      </w:r>
      <w:r>
        <w:t>contracted</w:t>
      </w:r>
      <w:r>
        <w:rPr>
          <w:spacing w:val="-4"/>
        </w:rPr>
        <w:t xml:space="preserve"> </w:t>
      </w:r>
      <w:r>
        <w:t>services</w:t>
      </w:r>
      <w:r>
        <w:rPr>
          <w:spacing w:val="-2"/>
        </w:rPr>
        <w:t xml:space="preserve"> </w:t>
      </w:r>
      <w:r>
        <w:t>agreement,</w:t>
      </w:r>
      <w:r>
        <w:rPr>
          <w:spacing w:val="-3"/>
        </w:rPr>
        <w:t xml:space="preserve"> </w:t>
      </w:r>
      <w:r>
        <w:t>the</w:t>
      </w:r>
      <w:r>
        <w:rPr>
          <w:spacing w:val="-3"/>
        </w:rPr>
        <w:t xml:space="preserve"> </w:t>
      </w:r>
      <w:r>
        <w:t>offeror</w:t>
      </w:r>
      <w:r>
        <w:rPr>
          <w:spacing w:val="-2"/>
        </w:rPr>
        <w:t xml:space="preserve"> </w:t>
      </w:r>
      <w:r>
        <w:t>must</w:t>
      </w:r>
      <w:r>
        <w:rPr>
          <w:spacing w:val="-3"/>
        </w:rPr>
        <w:t xml:space="preserve"> </w:t>
      </w:r>
      <w:r>
        <w:t>demonstrate</w:t>
      </w:r>
      <w:r>
        <w:rPr>
          <w:spacing w:val="-3"/>
        </w:rPr>
        <w:t xml:space="preserve"> </w:t>
      </w:r>
      <w:r>
        <w:t>substantial</w:t>
      </w:r>
      <w:r>
        <w:rPr>
          <w:spacing w:val="-3"/>
        </w:rPr>
        <w:t xml:space="preserve"> </w:t>
      </w:r>
      <w:r>
        <w:t xml:space="preserve">recent and relevant expertise and experience providing </w:t>
      </w:r>
      <w:r w:rsidR="00A1413D" w:rsidRPr="00A1413D">
        <w:t>Tiered Partnering, Restoration Advisory Board (RAB) Support, and Stakeholder Engagement and Consultation Services for the US Army in collaboration with the US Army Environmental Command</w:t>
      </w:r>
      <w:r w:rsidR="00B23EA9">
        <w:t>.</w:t>
      </w:r>
    </w:p>
    <w:p w14:paraId="7B2E9406" w14:textId="77777777" w:rsidR="005F217D" w:rsidRPr="005F217D" w:rsidRDefault="005F217D" w:rsidP="005F217D">
      <w:pPr>
        <w:ind w:firstLine="359"/>
        <w:rPr>
          <w:sz w:val="20"/>
          <w:szCs w:val="20"/>
        </w:rPr>
      </w:pPr>
    </w:p>
    <w:p w14:paraId="3BA58BF3" w14:textId="23DF3DA2" w:rsidR="001D1BC6" w:rsidRPr="002F18B9" w:rsidRDefault="00EB63F6" w:rsidP="0055349E">
      <w:pPr>
        <w:ind w:left="359"/>
        <w:rPr>
          <w:b/>
          <w:bCs/>
          <w:sz w:val="20"/>
          <w:szCs w:val="20"/>
        </w:rPr>
      </w:pPr>
      <w:r w:rsidRPr="002F18B9">
        <w:rPr>
          <w:b/>
          <w:bCs/>
          <w:sz w:val="20"/>
          <w:szCs w:val="20"/>
        </w:rPr>
        <w:t>Offerors</w:t>
      </w:r>
      <w:r w:rsidRPr="002F18B9">
        <w:rPr>
          <w:b/>
          <w:bCs/>
          <w:spacing w:val="-5"/>
          <w:sz w:val="20"/>
          <w:szCs w:val="20"/>
        </w:rPr>
        <w:t xml:space="preserve"> </w:t>
      </w:r>
      <w:r w:rsidRPr="002F18B9">
        <w:rPr>
          <w:b/>
          <w:bCs/>
          <w:sz w:val="20"/>
          <w:szCs w:val="20"/>
        </w:rPr>
        <w:t>must</w:t>
      </w:r>
      <w:r w:rsidRPr="002F18B9">
        <w:rPr>
          <w:b/>
          <w:bCs/>
          <w:spacing w:val="-5"/>
          <w:sz w:val="20"/>
          <w:szCs w:val="20"/>
        </w:rPr>
        <w:t xml:space="preserve"> </w:t>
      </w:r>
      <w:r w:rsidRPr="002F18B9">
        <w:rPr>
          <w:b/>
          <w:bCs/>
          <w:sz w:val="20"/>
          <w:szCs w:val="20"/>
        </w:rPr>
        <w:t>provide</w:t>
      </w:r>
      <w:r w:rsidRPr="002F18B9">
        <w:rPr>
          <w:b/>
          <w:bCs/>
          <w:spacing w:val="-4"/>
          <w:sz w:val="20"/>
          <w:szCs w:val="20"/>
        </w:rPr>
        <w:t xml:space="preserve"> </w:t>
      </w:r>
      <w:r w:rsidRPr="002F18B9">
        <w:rPr>
          <w:b/>
          <w:bCs/>
          <w:sz w:val="20"/>
          <w:szCs w:val="20"/>
        </w:rPr>
        <w:t>evidence</w:t>
      </w:r>
      <w:r w:rsidRPr="002F18B9">
        <w:rPr>
          <w:b/>
          <w:bCs/>
          <w:spacing w:val="-3"/>
          <w:sz w:val="20"/>
          <w:szCs w:val="20"/>
        </w:rPr>
        <w:t xml:space="preserve"> </w:t>
      </w:r>
      <w:r w:rsidRPr="002F18B9">
        <w:rPr>
          <w:b/>
          <w:bCs/>
          <w:sz w:val="20"/>
          <w:szCs w:val="20"/>
        </w:rPr>
        <w:t>of</w:t>
      </w:r>
      <w:r w:rsidRPr="002F18B9">
        <w:rPr>
          <w:b/>
          <w:bCs/>
          <w:spacing w:val="-4"/>
          <w:sz w:val="20"/>
          <w:szCs w:val="20"/>
        </w:rPr>
        <w:t xml:space="preserve"> </w:t>
      </w:r>
      <w:r w:rsidRPr="002F18B9">
        <w:rPr>
          <w:b/>
          <w:bCs/>
          <w:sz w:val="20"/>
          <w:szCs w:val="20"/>
        </w:rPr>
        <w:t>their</w:t>
      </w:r>
      <w:r w:rsidRPr="002F18B9">
        <w:rPr>
          <w:b/>
          <w:bCs/>
          <w:spacing w:val="-3"/>
          <w:sz w:val="20"/>
          <w:szCs w:val="20"/>
        </w:rPr>
        <w:t xml:space="preserve"> </w:t>
      </w:r>
      <w:r w:rsidRPr="002F18B9">
        <w:rPr>
          <w:b/>
          <w:bCs/>
          <w:sz w:val="20"/>
          <w:szCs w:val="20"/>
        </w:rPr>
        <w:t>ability</w:t>
      </w:r>
      <w:r w:rsidRPr="002F18B9">
        <w:rPr>
          <w:b/>
          <w:bCs/>
          <w:spacing w:val="-3"/>
          <w:sz w:val="20"/>
          <w:szCs w:val="20"/>
        </w:rPr>
        <w:t xml:space="preserve"> </w:t>
      </w:r>
      <w:r w:rsidRPr="002F18B9">
        <w:rPr>
          <w:b/>
          <w:bCs/>
          <w:sz w:val="20"/>
          <w:szCs w:val="20"/>
        </w:rPr>
        <w:t>to</w:t>
      </w:r>
      <w:r w:rsidRPr="002F18B9">
        <w:rPr>
          <w:b/>
          <w:bCs/>
          <w:spacing w:val="-4"/>
          <w:sz w:val="20"/>
          <w:szCs w:val="20"/>
        </w:rPr>
        <w:t xml:space="preserve"> </w:t>
      </w:r>
      <w:r w:rsidRPr="002F18B9">
        <w:rPr>
          <w:b/>
          <w:bCs/>
          <w:sz w:val="20"/>
          <w:szCs w:val="20"/>
        </w:rPr>
        <w:t>meet</w:t>
      </w:r>
      <w:r w:rsidRPr="002F18B9">
        <w:rPr>
          <w:b/>
          <w:bCs/>
          <w:spacing w:val="-3"/>
          <w:sz w:val="20"/>
          <w:szCs w:val="20"/>
        </w:rPr>
        <w:t xml:space="preserve"> </w:t>
      </w:r>
      <w:r w:rsidRPr="002F18B9">
        <w:rPr>
          <w:b/>
          <w:bCs/>
          <w:sz w:val="20"/>
          <w:szCs w:val="20"/>
        </w:rPr>
        <w:t>the</w:t>
      </w:r>
      <w:r w:rsidRPr="002F18B9">
        <w:rPr>
          <w:b/>
          <w:bCs/>
          <w:spacing w:val="-4"/>
          <w:sz w:val="20"/>
          <w:szCs w:val="20"/>
        </w:rPr>
        <w:t xml:space="preserve"> </w:t>
      </w:r>
      <w:r w:rsidRPr="002F18B9">
        <w:rPr>
          <w:b/>
          <w:bCs/>
          <w:sz w:val="20"/>
          <w:szCs w:val="20"/>
        </w:rPr>
        <w:t>following</w:t>
      </w:r>
      <w:r w:rsidRPr="002F18B9">
        <w:rPr>
          <w:b/>
          <w:bCs/>
          <w:spacing w:val="-4"/>
          <w:sz w:val="20"/>
          <w:szCs w:val="20"/>
        </w:rPr>
        <w:t xml:space="preserve"> </w:t>
      </w:r>
      <w:r w:rsidRPr="002F18B9">
        <w:rPr>
          <w:b/>
          <w:bCs/>
          <w:sz w:val="20"/>
          <w:szCs w:val="20"/>
        </w:rPr>
        <w:t>minimum</w:t>
      </w:r>
      <w:r w:rsidRPr="002F18B9">
        <w:rPr>
          <w:b/>
          <w:bCs/>
          <w:spacing w:val="-3"/>
          <w:sz w:val="20"/>
          <w:szCs w:val="20"/>
        </w:rPr>
        <w:t xml:space="preserve"> </w:t>
      </w:r>
      <w:r w:rsidRPr="002F18B9">
        <w:rPr>
          <w:b/>
          <w:bCs/>
          <w:spacing w:val="-2"/>
          <w:sz w:val="20"/>
          <w:szCs w:val="20"/>
        </w:rPr>
        <w:t>requirements</w:t>
      </w:r>
      <w:r w:rsidR="0055349E">
        <w:rPr>
          <w:b/>
          <w:bCs/>
          <w:spacing w:val="-2"/>
          <w:sz w:val="20"/>
          <w:szCs w:val="20"/>
        </w:rPr>
        <w:t xml:space="preserve">.  Failure </w:t>
      </w:r>
      <w:r w:rsidR="002F51F8">
        <w:rPr>
          <w:b/>
          <w:bCs/>
          <w:spacing w:val="-2"/>
          <w:sz w:val="20"/>
          <w:szCs w:val="20"/>
        </w:rPr>
        <w:t xml:space="preserve">satisfactorily </w:t>
      </w:r>
      <w:r w:rsidR="0055349E">
        <w:rPr>
          <w:b/>
          <w:bCs/>
          <w:spacing w:val="-2"/>
          <w:sz w:val="20"/>
          <w:szCs w:val="20"/>
        </w:rPr>
        <w:t xml:space="preserve"> demonstrate the </w:t>
      </w:r>
      <w:r w:rsidR="002F51F8">
        <w:rPr>
          <w:b/>
          <w:bCs/>
          <w:spacing w:val="-2"/>
          <w:sz w:val="20"/>
          <w:szCs w:val="20"/>
        </w:rPr>
        <w:t xml:space="preserve">that the </w:t>
      </w:r>
      <w:r w:rsidR="0055349E">
        <w:rPr>
          <w:b/>
          <w:bCs/>
          <w:spacing w:val="-2"/>
          <w:sz w:val="20"/>
          <w:szCs w:val="20"/>
        </w:rPr>
        <w:t>offeror</w:t>
      </w:r>
      <w:r w:rsidR="002F51F8">
        <w:rPr>
          <w:b/>
          <w:bCs/>
          <w:spacing w:val="-2"/>
          <w:sz w:val="20"/>
          <w:szCs w:val="20"/>
        </w:rPr>
        <w:t xml:space="preserve"> meets or exceeds these requirements will result in bid disqualification</w:t>
      </w:r>
      <w:r w:rsidRPr="002F18B9">
        <w:rPr>
          <w:b/>
          <w:bCs/>
          <w:spacing w:val="-2"/>
          <w:sz w:val="20"/>
          <w:szCs w:val="20"/>
        </w:rPr>
        <w:t>:</w:t>
      </w:r>
    </w:p>
    <w:p w14:paraId="3BA58BF4" w14:textId="77777777" w:rsidR="001D1BC6" w:rsidRPr="005F217D" w:rsidRDefault="00EB63F6">
      <w:pPr>
        <w:pStyle w:val="Heading2"/>
        <w:spacing w:before="230"/>
      </w:pPr>
      <w:r w:rsidRPr="005F217D">
        <w:t>Experience</w:t>
      </w:r>
      <w:r w:rsidRPr="005F217D">
        <w:rPr>
          <w:spacing w:val="-3"/>
        </w:rPr>
        <w:t xml:space="preserve"> </w:t>
      </w:r>
      <w:r w:rsidRPr="005F217D">
        <w:t>and</w:t>
      </w:r>
      <w:r w:rsidRPr="005F217D">
        <w:rPr>
          <w:spacing w:val="-3"/>
        </w:rPr>
        <w:t xml:space="preserve"> </w:t>
      </w:r>
      <w:r w:rsidRPr="005F217D">
        <w:t>Past</w:t>
      </w:r>
      <w:r w:rsidRPr="005F217D">
        <w:rPr>
          <w:spacing w:val="-1"/>
        </w:rPr>
        <w:t xml:space="preserve"> </w:t>
      </w:r>
      <w:r w:rsidRPr="005F217D">
        <w:rPr>
          <w:spacing w:val="-2"/>
        </w:rPr>
        <w:t>Performance</w:t>
      </w:r>
    </w:p>
    <w:p w14:paraId="3BA58BF5" w14:textId="50333938" w:rsidR="001D1BC6" w:rsidRDefault="00EB63F6">
      <w:pPr>
        <w:pStyle w:val="ListParagraph"/>
        <w:numPr>
          <w:ilvl w:val="1"/>
          <w:numId w:val="5"/>
        </w:numPr>
        <w:tabs>
          <w:tab w:val="left" w:pos="1439"/>
        </w:tabs>
        <w:spacing w:before="7" w:line="230" w:lineRule="auto"/>
        <w:ind w:right="849"/>
        <w:rPr>
          <w:sz w:val="20"/>
        </w:rPr>
      </w:pPr>
      <w:r>
        <w:rPr>
          <w:sz w:val="20"/>
        </w:rPr>
        <w:t xml:space="preserve">A minimum of five (5) years of experience providing </w:t>
      </w:r>
      <w:r w:rsidR="007B2B79" w:rsidRPr="007B2B79">
        <w:rPr>
          <w:sz w:val="20"/>
        </w:rPr>
        <w:t xml:space="preserve">Tiered Partnering, Restoration Advisory Board (RAB) Support, and Stakeholder Engagement and Consultation Services for the US Army in collaboration with the US Army Environmental Command </w:t>
      </w:r>
      <w:r w:rsidR="007B2B79">
        <w:rPr>
          <w:sz w:val="20"/>
        </w:rPr>
        <w:t>(</w:t>
      </w:r>
      <w:r>
        <w:rPr>
          <w:sz w:val="20"/>
        </w:rPr>
        <w:t>AEC</w:t>
      </w:r>
      <w:r w:rsidR="007B2B79">
        <w:rPr>
          <w:sz w:val="20"/>
        </w:rPr>
        <w:t>)</w:t>
      </w:r>
      <w:r>
        <w:rPr>
          <w:sz w:val="20"/>
        </w:rPr>
        <w:t>.</w:t>
      </w:r>
    </w:p>
    <w:p w14:paraId="3BA58BF6" w14:textId="77777777" w:rsidR="001D1BC6" w:rsidRDefault="00EB63F6">
      <w:pPr>
        <w:pStyle w:val="ListParagraph"/>
        <w:numPr>
          <w:ilvl w:val="1"/>
          <w:numId w:val="5"/>
        </w:numPr>
        <w:tabs>
          <w:tab w:val="left" w:pos="1439"/>
        </w:tabs>
        <w:spacing w:before="8" w:line="230" w:lineRule="auto"/>
        <w:ind w:right="826"/>
        <w:rPr>
          <w:sz w:val="20"/>
        </w:rPr>
      </w:pPr>
      <w:r>
        <w:rPr>
          <w:sz w:val="20"/>
        </w:rPr>
        <w:t>Documented</w:t>
      </w:r>
      <w:r>
        <w:rPr>
          <w:spacing w:val="-5"/>
          <w:sz w:val="20"/>
        </w:rPr>
        <w:t xml:space="preserve"> </w:t>
      </w:r>
      <w:r>
        <w:rPr>
          <w:sz w:val="20"/>
        </w:rPr>
        <w:t>experience</w:t>
      </w:r>
      <w:r>
        <w:rPr>
          <w:spacing w:val="-4"/>
          <w:sz w:val="20"/>
        </w:rPr>
        <w:t xml:space="preserve"> </w:t>
      </w:r>
      <w:r>
        <w:rPr>
          <w:sz w:val="20"/>
        </w:rPr>
        <w:t>supporting</w:t>
      </w:r>
      <w:r>
        <w:rPr>
          <w:spacing w:val="-4"/>
          <w:sz w:val="20"/>
        </w:rPr>
        <w:t xml:space="preserve"> </w:t>
      </w:r>
      <w:r>
        <w:rPr>
          <w:sz w:val="20"/>
        </w:rPr>
        <w:t>AEC</w:t>
      </w:r>
      <w:r>
        <w:rPr>
          <w:spacing w:val="-3"/>
          <w:sz w:val="20"/>
        </w:rPr>
        <w:t xml:space="preserve"> </w:t>
      </w:r>
      <w:r>
        <w:rPr>
          <w:sz w:val="20"/>
        </w:rPr>
        <w:t>initiatives,</w:t>
      </w:r>
      <w:r>
        <w:rPr>
          <w:spacing w:val="-4"/>
          <w:sz w:val="20"/>
        </w:rPr>
        <w:t xml:space="preserve"> </w:t>
      </w:r>
      <w:r>
        <w:rPr>
          <w:sz w:val="20"/>
        </w:rPr>
        <w:t>including</w:t>
      </w:r>
      <w:r>
        <w:rPr>
          <w:spacing w:val="-5"/>
          <w:sz w:val="20"/>
        </w:rPr>
        <w:t xml:space="preserve"> </w:t>
      </w:r>
      <w:r>
        <w:rPr>
          <w:sz w:val="20"/>
        </w:rPr>
        <w:t>knowledge</w:t>
      </w:r>
      <w:r>
        <w:rPr>
          <w:spacing w:val="-4"/>
          <w:sz w:val="20"/>
        </w:rPr>
        <w:t xml:space="preserve"> </w:t>
      </w:r>
      <w:r>
        <w:rPr>
          <w:sz w:val="20"/>
        </w:rPr>
        <w:t>of</w:t>
      </w:r>
      <w:r>
        <w:rPr>
          <w:spacing w:val="-4"/>
          <w:sz w:val="20"/>
        </w:rPr>
        <w:t xml:space="preserve"> </w:t>
      </w:r>
      <w:r>
        <w:rPr>
          <w:sz w:val="20"/>
        </w:rPr>
        <w:t>Army</w:t>
      </w:r>
      <w:r>
        <w:rPr>
          <w:spacing w:val="-4"/>
          <w:sz w:val="20"/>
        </w:rPr>
        <w:t xml:space="preserve"> </w:t>
      </w:r>
      <w:r>
        <w:rPr>
          <w:sz w:val="20"/>
        </w:rPr>
        <w:t>environmental</w:t>
      </w:r>
      <w:r>
        <w:rPr>
          <w:spacing w:val="-4"/>
          <w:sz w:val="20"/>
        </w:rPr>
        <w:t xml:space="preserve"> </w:t>
      </w:r>
      <w:r>
        <w:rPr>
          <w:sz w:val="20"/>
        </w:rPr>
        <w:t>policies, procedures, and regulatory compliance frameworks.</w:t>
      </w:r>
    </w:p>
    <w:p w14:paraId="3BA58BF7" w14:textId="77777777" w:rsidR="001D1BC6" w:rsidRDefault="00EB63F6">
      <w:pPr>
        <w:pStyle w:val="ListParagraph"/>
        <w:numPr>
          <w:ilvl w:val="1"/>
          <w:numId w:val="5"/>
        </w:numPr>
        <w:tabs>
          <w:tab w:val="left" w:pos="1439"/>
        </w:tabs>
        <w:spacing w:before="10" w:line="228" w:lineRule="auto"/>
        <w:ind w:right="980"/>
        <w:rPr>
          <w:sz w:val="20"/>
        </w:rPr>
      </w:pPr>
      <w:r>
        <w:rPr>
          <w:sz w:val="20"/>
        </w:rPr>
        <w:t>Demonstrated ability to work effectively with state regulatory agencies, including familiarity with state environmental</w:t>
      </w:r>
      <w:r>
        <w:rPr>
          <w:spacing w:val="-5"/>
          <w:sz w:val="20"/>
        </w:rPr>
        <w:t xml:space="preserve"> </w:t>
      </w:r>
      <w:r>
        <w:rPr>
          <w:sz w:val="20"/>
        </w:rPr>
        <w:t>restoration</w:t>
      </w:r>
      <w:r>
        <w:rPr>
          <w:spacing w:val="-5"/>
          <w:sz w:val="20"/>
        </w:rPr>
        <w:t xml:space="preserve"> </w:t>
      </w:r>
      <w:r>
        <w:rPr>
          <w:sz w:val="20"/>
        </w:rPr>
        <w:t>programs,</w:t>
      </w:r>
      <w:r>
        <w:rPr>
          <w:spacing w:val="-5"/>
          <w:sz w:val="20"/>
        </w:rPr>
        <w:t xml:space="preserve"> </w:t>
      </w:r>
      <w:r>
        <w:rPr>
          <w:sz w:val="20"/>
        </w:rPr>
        <w:t>permitting</w:t>
      </w:r>
      <w:r>
        <w:rPr>
          <w:spacing w:val="-5"/>
          <w:sz w:val="20"/>
        </w:rPr>
        <w:t xml:space="preserve"> </w:t>
      </w:r>
      <w:r>
        <w:rPr>
          <w:sz w:val="20"/>
        </w:rPr>
        <w:t>processes,</w:t>
      </w:r>
      <w:r>
        <w:rPr>
          <w:spacing w:val="-5"/>
          <w:sz w:val="20"/>
        </w:rPr>
        <w:t xml:space="preserve"> </w:t>
      </w:r>
      <w:r>
        <w:rPr>
          <w:sz w:val="20"/>
        </w:rPr>
        <w:t>and</w:t>
      </w:r>
      <w:r>
        <w:rPr>
          <w:spacing w:val="-5"/>
          <w:sz w:val="20"/>
        </w:rPr>
        <w:t xml:space="preserve"> </w:t>
      </w:r>
      <w:r>
        <w:rPr>
          <w:sz w:val="20"/>
        </w:rPr>
        <w:t>stakeholder</w:t>
      </w:r>
      <w:r>
        <w:rPr>
          <w:spacing w:val="-4"/>
          <w:sz w:val="20"/>
        </w:rPr>
        <w:t xml:space="preserve"> </w:t>
      </w:r>
      <w:r>
        <w:rPr>
          <w:sz w:val="20"/>
        </w:rPr>
        <w:t>engagement</w:t>
      </w:r>
      <w:r>
        <w:rPr>
          <w:spacing w:val="-5"/>
          <w:sz w:val="20"/>
        </w:rPr>
        <w:t xml:space="preserve"> </w:t>
      </w:r>
      <w:r>
        <w:rPr>
          <w:sz w:val="20"/>
        </w:rPr>
        <w:t>requirements.</w:t>
      </w:r>
    </w:p>
    <w:p w14:paraId="3BA58BF8" w14:textId="77777777" w:rsidR="001D1BC6" w:rsidRDefault="00EB63F6">
      <w:pPr>
        <w:pStyle w:val="ListParagraph"/>
        <w:numPr>
          <w:ilvl w:val="1"/>
          <w:numId w:val="5"/>
        </w:numPr>
        <w:tabs>
          <w:tab w:val="left" w:pos="1439"/>
        </w:tabs>
        <w:spacing w:before="10" w:line="230" w:lineRule="auto"/>
        <w:ind w:right="1082"/>
        <w:rPr>
          <w:sz w:val="20"/>
        </w:rPr>
      </w:pPr>
      <w:r>
        <w:rPr>
          <w:sz w:val="20"/>
        </w:rPr>
        <w:t>A</w:t>
      </w:r>
      <w:r>
        <w:rPr>
          <w:spacing w:val="-4"/>
          <w:sz w:val="20"/>
        </w:rPr>
        <w:t xml:space="preserve"> </w:t>
      </w:r>
      <w:r>
        <w:rPr>
          <w:sz w:val="20"/>
        </w:rPr>
        <w:t>portfolio</w:t>
      </w:r>
      <w:r>
        <w:rPr>
          <w:spacing w:val="-4"/>
          <w:sz w:val="20"/>
        </w:rPr>
        <w:t xml:space="preserve"> </w:t>
      </w:r>
      <w:r>
        <w:rPr>
          <w:sz w:val="20"/>
        </w:rPr>
        <w:t>of</w:t>
      </w:r>
      <w:r>
        <w:rPr>
          <w:spacing w:val="-4"/>
          <w:sz w:val="20"/>
        </w:rPr>
        <w:t xml:space="preserve"> </w:t>
      </w:r>
      <w:r>
        <w:rPr>
          <w:sz w:val="20"/>
        </w:rPr>
        <w:t>successfully</w:t>
      </w:r>
      <w:r>
        <w:rPr>
          <w:spacing w:val="-4"/>
          <w:sz w:val="20"/>
        </w:rPr>
        <w:t xml:space="preserve"> </w:t>
      </w:r>
      <w:r>
        <w:rPr>
          <w:sz w:val="20"/>
        </w:rPr>
        <w:t>completed</w:t>
      </w:r>
      <w:r>
        <w:rPr>
          <w:spacing w:val="-4"/>
          <w:sz w:val="20"/>
        </w:rPr>
        <w:t xml:space="preserve"> </w:t>
      </w:r>
      <w:r>
        <w:rPr>
          <w:sz w:val="20"/>
        </w:rPr>
        <w:t>projects</w:t>
      </w:r>
      <w:r>
        <w:rPr>
          <w:spacing w:val="-3"/>
          <w:sz w:val="20"/>
        </w:rPr>
        <w:t xml:space="preserve"> </w:t>
      </w:r>
      <w:r>
        <w:rPr>
          <w:sz w:val="20"/>
        </w:rPr>
        <w:t>that</w:t>
      </w:r>
      <w:r>
        <w:rPr>
          <w:spacing w:val="-4"/>
          <w:sz w:val="20"/>
        </w:rPr>
        <w:t xml:space="preserve"> </w:t>
      </w:r>
      <w:r>
        <w:rPr>
          <w:sz w:val="20"/>
        </w:rPr>
        <w:t>highlight</w:t>
      </w:r>
      <w:r>
        <w:rPr>
          <w:spacing w:val="-4"/>
          <w:sz w:val="20"/>
        </w:rPr>
        <w:t xml:space="preserve"> </w:t>
      </w:r>
      <w:r>
        <w:rPr>
          <w:sz w:val="20"/>
        </w:rPr>
        <w:t>expertise</w:t>
      </w:r>
      <w:r>
        <w:rPr>
          <w:spacing w:val="-4"/>
          <w:sz w:val="20"/>
        </w:rPr>
        <w:t xml:space="preserve"> </w:t>
      </w:r>
      <w:r>
        <w:rPr>
          <w:sz w:val="20"/>
        </w:rPr>
        <w:t>in</w:t>
      </w:r>
      <w:r>
        <w:rPr>
          <w:spacing w:val="-4"/>
          <w:sz w:val="20"/>
        </w:rPr>
        <w:t xml:space="preserve"> </w:t>
      </w:r>
      <w:r>
        <w:rPr>
          <w:sz w:val="20"/>
        </w:rPr>
        <w:t>collaborative</w:t>
      </w:r>
      <w:r>
        <w:rPr>
          <w:spacing w:val="-4"/>
          <w:sz w:val="20"/>
        </w:rPr>
        <w:t xml:space="preserve"> </w:t>
      </w:r>
      <w:r>
        <w:rPr>
          <w:sz w:val="20"/>
        </w:rPr>
        <w:t>decision-making, stakeholder facilitation, and technical review of environmental remediation efforts for AEC.</w:t>
      </w:r>
    </w:p>
    <w:p w14:paraId="1572238C" w14:textId="358848D2" w:rsidR="00945F13" w:rsidRDefault="004B7E37">
      <w:pPr>
        <w:pStyle w:val="ListParagraph"/>
        <w:numPr>
          <w:ilvl w:val="1"/>
          <w:numId w:val="5"/>
        </w:numPr>
        <w:tabs>
          <w:tab w:val="left" w:pos="1439"/>
        </w:tabs>
        <w:spacing w:before="10" w:line="230" w:lineRule="auto"/>
        <w:ind w:right="1082"/>
        <w:rPr>
          <w:sz w:val="20"/>
        </w:rPr>
      </w:pPr>
      <w:r>
        <w:rPr>
          <w:sz w:val="20"/>
        </w:rPr>
        <w:t xml:space="preserve">Recent and relevant experience </w:t>
      </w:r>
      <w:r w:rsidR="00E56785">
        <w:rPr>
          <w:sz w:val="20"/>
        </w:rPr>
        <w:t xml:space="preserve">for substantially similar tasks </w:t>
      </w:r>
      <w:r w:rsidR="002C164E" w:rsidRPr="002C164E">
        <w:rPr>
          <w:sz w:val="20"/>
        </w:rPr>
        <w:t xml:space="preserve">working with and/or </w:t>
      </w:r>
      <w:r w:rsidR="005D2751">
        <w:rPr>
          <w:sz w:val="20"/>
        </w:rPr>
        <w:t xml:space="preserve">with the State of Montana </w:t>
      </w:r>
      <w:r w:rsidR="007B5A42">
        <w:rPr>
          <w:sz w:val="20"/>
        </w:rPr>
        <w:t xml:space="preserve">or </w:t>
      </w:r>
      <w:r w:rsidR="002C164E" w:rsidRPr="002C164E">
        <w:rPr>
          <w:sz w:val="20"/>
        </w:rPr>
        <w:t xml:space="preserve">via </w:t>
      </w:r>
      <w:r w:rsidR="00E56785">
        <w:rPr>
          <w:sz w:val="20"/>
        </w:rPr>
        <w:t>a member of the Montana University System (MUS).</w:t>
      </w:r>
    </w:p>
    <w:p w14:paraId="3BA58BF9" w14:textId="77777777" w:rsidR="001D1BC6" w:rsidRDefault="001D1BC6">
      <w:pPr>
        <w:pStyle w:val="BodyText"/>
      </w:pPr>
    </w:p>
    <w:p w14:paraId="3BA58BFA" w14:textId="77777777" w:rsidR="001D1BC6" w:rsidRDefault="00EB63F6">
      <w:pPr>
        <w:pStyle w:val="Heading2"/>
        <w:spacing w:before="1"/>
        <w:ind w:left="360"/>
      </w:pPr>
      <w:r>
        <w:t>Technical</w:t>
      </w:r>
      <w:r>
        <w:rPr>
          <w:spacing w:val="-4"/>
        </w:rPr>
        <w:t xml:space="preserve"> </w:t>
      </w:r>
      <w:r>
        <w:rPr>
          <w:spacing w:val="-2"/>
        </w:rPr>
        <w:t>Expertise</w:t>
      </w:r>
    </w:p>
    <w:p w14:paraId="3BA58BFB" w14:textId="77777777" w:rsidR="001D1BC6" w:rsidRDefault="00EB63F6">
      <w:pPr>
        <w:pStyle w:val="ListParagraph"/>
        <w:numPr>
          <w:ilvl w:val="1"/>
          <w:numId w:val="5"/>
        </w:numPr>
        <w:tabs>
          <w:tab w:val="left" w:pos="1439"/>
        </w:tabs>
        <w:spacing w:before="7" w:line="230" w:lineRule="auto"/>
        <w:ind w:right="817"/>
        <w:rPr>
          <w:sz w:val="20"/>
        </w:rPr>
      </w:pPr>
      <w:r>
        <w:rPr>
          <w:sz w:val="20"/>
        </w:rPr>
        <w:t>A</w:t>
      </w:r>
      <w:r>
        <w:rPr>
          <w:spacing w:val="-3"/>
          <w:sz w:val="20"/>
        </w:rPr>
        <w:t xml:space="preserve"> </w:t>
      </w:r>
      <w:r>
        <w:rPr>
          <w:sz w:val="20"/>
        </w:rPr>
        <w:t>team</w:t>
      </w:r>
      <w:r>
        <w:rPr>
          <w:spacing w:val="-3"/>
          <w:sz w:val="20"/>
        </w:rPr>
        <w:t xml:space="preserve"> </w:t>
      </w:r>
      <w:r>
        <w:rPr>
          <w:sz w:val="20"/>
        </w:rPr>
        <w:t>of</w:t>
      </w:r>
      <w:r>
        <w:rPr>
          <w:spacing w:val="-3"/>
          <w:sz w:val="20"/>
        </w:rPr>
        <w:t xml:space="preserve"> </w:t>
      </w:r>
      <w:r>
        <w:rPr>
          <w:sz w:val="20"/>
        </w:rPr>
        <w:t>qualified</w:t>
      </w:r>
      <w:r>
        <w:rPr>
          <w:spacing w:val="-3"/>
          <w:sz w:val="20"/>
        </w:rPr>
        <w:t xml:space="preserve"> </w:t>
      </w:r>
      <w:r>
        <w:rPr>
          <w:sz w:val="20"/>
        </w:rPr>
        <w:t>personnel</w:t>
      </w:r>
      <w:r>
        <w:rPr>
          <w:spacing w:val="-3"/>
          <w:sz w:val="20"/>
        </w:rPr>
        <w:t xml:space="preserve"> </w:t>
      </w:r>
      <w:r>
        <w:rPr>
          <w:sz w:val="20"/>
        </w:rPr>
        <w:t>with</w:t>
      </w:r>
      <w:r>
        <w:rPr>
          <w:spacing w:val="-3"/>
          <w:sz w:val="20"/>
        </w:rPr>
        <w:t xml:space="preserve"> </w:t>
      </w:r>
      <w:r>
        <w:rPr>
          <w:sz w:val="20"/>
        </w:rPr>
        <w:t>backgrounds</w:t>
      </w:r>
      <w:r>
        <w:rPr>
          <w:spacing w:val="-2"/>
          <w:sz w:val="20"/>
        </w:rPr>
        <w:t xml:space="preserve"> </w:t>
      </w:r>
      <w:r>
        <w:rPr>
          <w:sz w:val="20"/>
        </w:rPr>
        <w:t>in</w:t>
      </w:r>
      <w:r>
        <w:rPr>
          <w:spacing w:val="-3"/>
          <w:sz w:val="20"/>
        </w:rPr>
        <w:t xml:space="preserve"> </w:t>
      </w:r>
      <w:r>
        <w:rPr>
          <w:sz w:val="20"/>
        </w:rPr>
        <w:t>environmental</w:t>
      </w:r>
      <w:r>
        <w:rPr>
          <w:spacing w:val="-3"/>
          <w:sz w:val="20"/>
        </w:rPr>
        <w:t xml:space="preserve"> </w:t>
      </w:r>
      <w:r>
        <w:rPr>
          <w:sz w:val="20"/>
        </w:rPr>
        <w:t>science,</w:t>
      </w:r>
      <w:r>
        <w:rPr>
          <w:spacing w:val="-3"/>
          <w:sz w:val="20"/>
        </w:rPr>
        <w:t xml:space="preserve"> </w:t>
      </w:r>
      <w:r>
        <w:rPr>
          <w:sz w:val="20"/>
        </w:rPr>
        <w:t>engineering,</w:t>
      </w:r>
      <w:r>
        <w:rPr>
          <w:spacing w:val="-3"/>
          <w:sz w:val="20"/>
        </w:rPr>
        <w:t xml:space="preserve"> </w:t>
      </w:r>
      <w:r>
        <w:rPr>
          <w:sz w:val="20"/>
        </w:rPr>
        <w:t>public</w:t>
      </w:r>
      <w:r>
        <w:rPr>
          <w:spacing w:val="-3"/>
          <w:sz w:val="20"/>
        </w:rPr>
        <w:t xml:space="preserve"> </w:t>
      </w:r>
      <w:r>
        <w:rPr>
          <w:sz w:val="20"/>
        </w:rPr>
        <w:t>policy,</w:t>
      </w:r>
      <w:r>
        <w:rPr>
          <w:spacing w:val="-4"/>
          <w:sz w:val="20"/>
        </w:rPr>
        <w:t xml:space="preserve"> </w:t>
      </w:r>
      <w:r>
        <w:rPr>
          <w:sz w:val="20"/>
        </w:rPr>
        <w:t>and regulatory compliance.</w:t>
      </w:r>
    </w:p>
    <w:p w14:paraId="3BA58BFC" w14:textId="77777777" w:rsidR="001D1BC6" w:rsidRDefault="00EB63F6">
      <w:pPr>
        <w:pStyle w:val="ListParagraph"/>
        <w:numPr>
          <w:ilvl w:val="1"/>
          <w:numId w:val="5"/>
        </w:numPr>
        <w:tabs>
          <w:tab w:val="left" w:pos="1439"/>
        </w:tabs>
        <w:spacing w:before="8" w:line="230" w:lineRule="auto"/>
        <w:ind w:right="937"/>
        <w:rPr>
          <w:sz w:val="20"/>
        </w:rPr>
      </w:pPr>
      <w:r>
        <w:rPr>
          <w:sz w:val="20"/>
        </w:rPr>
        <w:t>Expertise</w:t>
      </w:r>
      <w:r>
        <w:rPr>
          <w:spacing w:val="-4"/>
          <w:sz w:val="20"/>
        </w:rPr>
        <w:t xml:space="preserve"> </w:t>
      </w:r>
      <w:r>
        <w:rPr>
          <w:sz w:val="20"/>
        </w:rPr>
        <w:t>in</w:t>
      </w:r>
      <w:r>
        <w:rPr>
          <w:spacing w:val="-4"/>
          <w:sz w:val="20"/>
        </w:rPr>
        <w:t xml:space="preserve"> </w:t>
      </w:r>
      <w:r>
        <w:rPr>
          <w:sz w:val="20"/>
        </w:rPr>
        <w:t>interpreting</w:t>
      </w:r>
      <w:r>
        <w:rPr>
          <w:spacing w:val="-4"/>
          <w:sz w:val="20"/>
        </w:rPr>
        <w:t xml:space="preserve"> </w:t>
      </w:r>
      <w:r>
        <w:rPr>
          <w:sz w:val="20"/>
        </w:rPr>
        <w:t>and</w:t>
      </w:r>
      <w:r>
        <w:rPr>
          <w:spacing w:val="-4"/>
          <w:sz w:val="20"/>
        </w:rPr>
        <w:t xml:space="preserve"> </w:t>
      </w:r>
      <w:r>
        <w:rPr>
          <w:sz w:val="20"/>
        </w:rPr>
        <w:t>summarizing</w:t>
      </w:r>
      <w:r>
        <w:rPr>
          <w:spacing w:val="-4"/>
          <w:sz w:val="20"/>
        </w:rPr>
        <w:t xml:space="preserve"> </w:t>
      </w:r>
      <w:r>
        <w:rPr>
          <w:sz w:val="20"/>
        </w:rPr>
        <w:t>complex</w:t>
      </w:r>
      <w:r>
        <w:rPr>
          <w:spacing w:val="-4"/>
          <w:sz w:val="20"/>
        </w:rPr>
        <w:t xml:space="preserve"> </w:t>
      </w:r>
      <w:r>
        <w:rPr>
          <w:sz w:val="20"/>
        </w:rPr>
        <w:t>environmental</w:t>
      </w:r>
      <w:r>
        <w:rPr>
          <w:spacing w:val="-5"/>
          <w:sz w:val="20"/>
        </w:rPr>
        <w:t xml:space="preserve"> </w:t>
      </w:r>
      <w:r>
        <w:rPr>
          <w:sz w:val="20"/>
        </w:rPr>
        <w:t>reports,</w:t>
      </w:r>
      <w:r>
        <w:rPr>
          <w:spacing w:val="-4"/>
          <w:sz w:val="20"/>
        </w:rPr>
        <w:t xml:space="preserve"> </w:t>
      </w:r>
      <w:r>
        <w:rPr>
          <w:sz w:val="20"/>
        </w:rPr>
        <w:t>regulatory</w:t>
      </w:r>
      <w:r>
        <w:rPr>
          <w:spacing w:val="-4"/>
          <w:sz w:val="20"/>
        </w:rPr>
        <w:t xml:space="preserve"> </w:t>
      </w:r>
      <w:r>
        <w:rPr>
          <w:sz w:val="20"/>
        </w:rPr>
        <w:t>requirements,</w:t>
      </w:r>
      <w:r>
        <w:rPr>
          <w:spacing w:val="-5"/>
          <w:sz w:val="20"/>
        </w:rPr>
        <w:t xml:space="preserve"> </w:t>
      </w:r>
      <w:r>
        <w:rPr>
          <w:sz w:val="20"/>
        </w:rPr>
        <w:t>and remediation strategies for non-technical stakeholders.</w:t>
      </w:r>
    </w:p>
    <w:p w14:paraId="3BA58BFD" w14:textId="77777777" w:rsidR="001D1BC6" w:rsidRDefault="00EB63F6">
      <w:pPr>
        <w:pStyle w:val="ListParagraph"/>
        <w:numPr>
          <w:ilvl w:val="1"/>
          <w:numId w:val="5"/>
        </w:numPr>
        <w:tabs>
          <w:tab w:val="left" w:pos="1440"/>
        </w:tabs>
        <w:spacing w:before="10" w:line="228" w:lineRule="auto"/>
        <w:ind w:left="1440" w:right="569"/>
        <w:rPr>
          <w:sz w:val="20"/>
        </w:rPr>
      </w:pPr>
      <w:r>
        <w:rPr>
          <w:sz w:val="20"/>
        </w:rPr>
        <w:t>Experience</w:t>
      </w:r>
      <w:r>
        <w:rPr>
          <w:spacing w:val="-3"/>
          <w:sz w:val="20"/>
        </w:rPr>
        <w:t xml:space="preserve"> </w:t>
      </w:r>
      <w:r>
        <w:rPr>
          <w:sz w:val="20"/>
        </w:rPr>
        <w:t>in</w:t>
      </w:r>
      <w:r>
        <w:rPr>
          <w:spacing w:val="-4"/>
          <w:sz w:val="20"/>
        </w:rPr>
        <w:t xml:space="preserve"> </w:t>
      </w:r>
      <w:r>
        <w:rPr>
          <w:sz w:val="20"/>
        </w:rPr>
        <w:t>developing</w:t>
      </w:r>
      <w:r>
        <w:rPr>
          <w:spacing w:val="-3"/>
          <w:sz w:val="20"/>
        </w:rPr>
        <w:t xml:space="preserve"> </w:t>
      </w:r>
      <w:r>
        <w:rPr>
          <w:sz w:val="20"/>
        </w:rPr>
        <w:t>training</w:t>
      </w:r>
      <w:r>
        <w:rPr>
          <w:spacing w:val="-3"/>
          <w:sz w:val="20"/>
        </w:rPr>
        <w:t xml:space="preserve"> </w:t>
      </w:r>
      <w:r>
        <w:rPr>
          <w:sz w:val="20"/>
        </w:rPr>
        <w:t>materials,</w:t>
      </w:r>
      <w:r>
        <w:rPr>
          <w:spacing w:val="-3"/>
          <w:sz w:val="20"/>
        </w:rPr>
        <w:t xml:space="preserve"> </w:t>
      </w:r>
      <w:r>
        <w:rPr>
          <w:sz w:val="20"/>
        </w:rPr>
        <w:t>public</w:t>
      </w:r>
      <w:r>
        <w:rPr>
          <w:spacing w:val="-2"/>
          <w:sz w:val="20"/>
        </w:rPr>
        <w:t xml:space="preserve"> </w:t>
      </w:r>
      <w:r>
        <w:rPr>
          <w:sz w:val="20"/>
        </w:rPr>
        <w:t>outreach</w:t>
      </w:r>
      <w:r>
        <w:rPr>
          <w:spacing w:val="-3"/>
          <w:sz w:val="20"/>
        </w:rPr>
        <w:t xml:space="preserve"> </w:t>
      </w:r>
      <w:r>
        <w:rPr>
          <w:sz w:val="20"/>
        </w:rPr>
        <w:t>content,</w:t>
      </w:r>
      <w:r>
        <w:rPr>
          <w:spacing w:val="-3"/>
          <w:sz w:val="20"/>
        </w:rPr>
        <w:t xml:space="preserve"> </w:t>
      </w:r>
      <w:r>
        <w:rPr>
          <w:sz w:val="20"/>
        </w:rPr>
        <w:t>and</w:t>
      </w:r>
      <w:r>
        <w:rPr>
          <w:spacing w:val="-3"/>
          <w:sz w:val="20"/>
        </w:rPr>
        <w:t xml:space="preserve"> </w:t>
      </w:r>
      <w:r>
        <w:rPr>
          <w:sz w:val="20"/>
        </w:rPr>
        <w:t>meeting</w:t>
      </w:r>
      <w:r>
        <w:rPr>
          <w:spacing w:val="-4"/>
          <w:sz w:val="20"/>
        </w:rPr>
        <w:t xml:space="preserve"> </w:t>
      </w:r>
      <w:r>
        <w:rPr>
          <w:sz w:val="20"/>
        </w:rPr>
        <w:t>facilitation</w:t>
      </w:r>
      <w:r>
        <w:rPr>
          <w:spacing w:val="-3"/>
          <w:sz w:val="20"/>
        </w:rPr>
        <w:t xml:space="preserve"> </w:t>
      </w:r>
      <w:r>
        <w:rPr>
          <w:sz w:val="20"/>
        </w:rPr>
        <w:t>guides</w:t>
      </w:r>
      <w:r>
        <w:rPr>
          <w:spacing w:val="-2"/>
          <w:sz w:val="20"/>
        </w:rPr>
        <w:t xml:space="preserve"> </w:t>
      </w:r>
      <w:r>
        <w:rPr>
          <w:sz w:val="20"/>
        </w:rPr>
        <w:t>tailored to military and civilian stakeholders.</w:t>
      </w:r>
    </w:p>
    <w:p w14:paraId="3BA58BFE" w14:textId="77777777" w:rsidR="001D1BC6" w:rsidRDefault="001D1BC6">
      <w:pPr>
        <w:pStyle w:val="BodyText"/>
        <w:spacing w:before="2"/>
      </w:pPr>
    </w:p>
    <w:p w14:paraId="3BA58BFF" w14:textId="77777777" w:rsidR="001D1BC6" w:rsidRDefault="00EB63F6">
      <w:pPr>
        <w:pStyle w:val="Heading2"/>
        <w:ind w:left="360"/>
      </w:pPr>
      <w:r>
        <w:t>Training</w:t>
      </w:r>
      <w:r>
        <w:rPr>
          <w:spacing w:val="-5"/>
        </w:rPr>
        <w:t xml:space="preserve"> </w:t>
      </w:r>
      <w:r>
        <w:t>and</w:t>
      </w:r>
      <w:r>
        <w:rPr>
          <w:spacing w:val="-5"/>
        </w:rPr>
        <w:t xml:space="preserve"> </w:t>
      </w:r>
      <w:r>
        <w:t>Facilitation</w:t>
      </w:r>
      <w:r>
        <w:rPr>
          <w:spacing w:val="-4"/>
        </w:rPr>
        <w:t xml:space="preserve"> </w:t>
      </w:r>
      <w:r>
        <w:rPr>
          <w:spacing w:val="-2"/>
        </w:rPr>
        <w:t>Capabilities</w:t>
      </w:r>
    </w:p>
    <w:p w14:paraId="3BA58C00" w14:textId="77777777" w:rsidR="001D1BC6" w:rsidRDefault="00EB63F6">
      <w:pPr>
        <w:pStyle w:val="ListParagraph"/>
        <w:numPr>
          <w:ilvl w:val="1"/>
          <w:numId w:val="5"/>
        </w:numPr>
        <w:tabs>
          <w:tab w:val="left" w:pos="1440"/>
        </w:tabs>
        <w:spacing w:before="8" w:line="230" w:lineRule="auto"/>
        <w:ind w:left="1440" w:right="383"/>
        <w:rPr>
          <w:sz w:val="20"/>
        </w:rPr>
      </w:pPr>
      <w:r>
        <w:rPr>
          <w:sz w:val="20"/>
        </w:rPr>
        <w:t>Proven</w:t>
      </w:r>
      <w:r>
        <w:rPr>
          <w:spacing w:val="-3"/>
          <w:sz w:val="20"/>
        </w:rPr>
        <w:t xml:space="preserve"> </w:t>
      </w:r>
      <w:r>
        <w:rPr>
          <w:sz w:val="20"/>
        </w:rPr>
        <w:t>ability</w:t>
      </w:r>
      <w:r>
        <w:rPr>
          <w:spacing w:val="-5"/>
          <w:sz w:val="20"/>
        </w:rPr>
        <w:t xml:space="preserve"> </w:t>
      </w:r>
      <w:r>
        <w:rPr>
          <w:sz w:val="20"/>
        </w:rPr>
        <w:t>to</w:t>
      </w:r>
      <w:r>
        <w:rPr>
          <w:spacing w:val="-3"/>
          <w:sz w:val="20"/>
        </w:rPr>
        <w:t xml:space="preserve"> </w:t>
      </w:r>
      <w:r>
        <w:rPr>
          <w:sz w:val="20"/>
        </w:rPr>
        <w:t>design</w:t>
      </w:r>
      <w:r>
        <w:rPr>
          <w:spacing w:val="-3"/>
          <w:sz w:val="20"/>
        </w:rPr>
        <w:t xml:space="preserve"> </w:t>
      </w:r>
      <w:r>
        <w:rPr>
          <w:sz w:val="20"/>
        </w:rPr>
        <w:t>and</w:t>
      </w:r>
      <w:r>
        <w:rPr>
          <w:spacing w:val="-3"/>
          <w:sz w:val="20"/>
        </w:rPr>
        <w:t xml:space="preserve"> </w:t>
      </w:r>
      <w:r>
        <w:rPr>
          <w:sz w:val="20"/>
        </w:rPr>
        <w:t>deliver</w:t>
      </w:r>
      <w:r>
        <w:rPr>
          <w:spacing w:val="-2"/>
          <w:sz w:val="20"/>
        </w:rPr>
        <w:t xml:space="preserve"> </w:t>
      </w:r>
      <w:r>
        <w:rPr>
          <w:sz w:val="20"/>
        </w:rPr>
        <w:t>Tiered</w:t>
      </w:r>
      <w:r>
        <w:rPr>
          <w:spacing w:val="-3"/>
          <w:sz w:val="20"/>
        </w:rPr>
        <w:t xml:space="preserve"> </w:t>
      </w:r>
      <w:r>
        <w:rPr>
          <w:sz w:val="20"/>
        </w:rPr>
        <w:t>Partnering</w:t>
      </w:r>
      <w:r>
        <w:rPr>
          <w:spacing w:val="-4"/>
          <w:sz w:val="20"/>
        </w:rPr>
        <w:t xml:space="preserve"> </w:t>
      </w:r>
      <w:r>
        <w:rPr>
          <w:sz w:val="20"/>
        </w:rPr>
        <w:t>and</w:t>
      </w:r>
      <w:r>
        <w:rPr>
          <w:spacing w:val="-3"/>
          <w:sz w:val="20"/>
        </w:rPr>
        <w:t xml:space="preserve"> </w:t>
      </w:r>
      <w:r>
        <w:rPr>
          <w:sz w:val="20"/>
        </w:rPr>
        <w:t>RAB</w:t>
      </w:r>
      <w:r>
        <w:rPr>
          <w:spacing w:val="-3"/>
          <w:sz w:val="20"/>
        </w:rPr>
        <w:t xml:space="preserve"> </w:t>
      </w:r>
      <w:r>
        <w:rPr>
          <w:sz w:val="20"/>
        </w:rPr>
        <w:t>training</w:t>
      </w:r>
      <w:r>
        <w:rPr>
          <w:spacing w:val="-3"/>
          <w:sz w:val="20"/>
        </w:rPr>
        <w:t xml:space="preserve"> </w:t>
      </w:r>
      <w:r>
        <w:rPr>
          <w:sz w:val="20"/>
        </w:rPr>
        <w:t>programs</w:t>
      </w:r>
      <w:r>
        <w:rPr>
          <w:spacing w:val="-2"/>
          <w:sz w:val="20"/>
        </w:rPr>
        <w:t xml:space="preserve"> </w:t>
      </w:r>
      <w:r>
        <w:rPr>
          <w:sz w:val="20"/>
        </w:rPr>
        <w:t>in</w:t>
      </w:r>
      <w:r>
        <w:rPr>
          <w:spacing w:val="-3"/>
          <w:sz w:val="20"/>
        </w:rPr>
        <w:t xml:space="preserve"> </w:t>
      </w:r>
      <w:r>
        <w:rPr>
          <w:sz w:val="20"/>
        </w:rPr>
        <w:t>both</w:t>
      </w:r>
      <w:r>
        <w:rPr>
          <w:spacing w:val="-3"/>
          <w:sz w:val="20"/>
        </w:rPr>
        <w:t xml:space="preserve"> </w:t>
      </w:r>
      <w:r>
        <w:rPr>
          <w:sz w:val="20"/>
        </w:rPr>
        <w:t>in-person</w:t>
      </w:r>
      <w:r>
        <w:rPr>
          <w:spacing w:val="-3"/>
          <w:sz w:val="20"/>
        </w:rPr>
        <w:t xml:space="preserve"> </w:t>
      </w:r>
      <w:r>
        <w:rPr>
          <w:sz w:val="20"/>
        </w:rPr>
        <w:t>and</w:t>
      </w:r>
      <w:r>
        <w:rPr>
          <w:spacing w:val="-3"/>
          <w:sz w:val="20"/>
        </w:rPr>
        <w:t xml:space="preserve"> </w:t>
      </w:r>
      <w:r>
        <w:rPr>
          <w:sz w:val="20"/>
        </w:rPr>
        <w:t xml:space="preserve">virtual </w:t>
      </w:r>
      <w:r>
        <w:rPr>
          <w:spacing w:val="-2"/>
          <w:sz w:val="20"/>
        </w:rPr>
        <w:t>formats.</w:t>
      </w:r>
    </w:p>
    <w:p w14:paraId="3BA58C01" w14:textId="77777777" w:rsidR="001D1BC6" w:rsidRDefault="00EB63F6">
      <w:pPr>
        <w:pStyle w:val="ListParagraph"/>
        <w:numPr>
          <w:ilvl w:val="1"/>
          <w:numId w:val="5"/>
        </w:numPr>
        <w:tabs>
          <w:tab w:val="left" w:pos="1439"/>
        </w:tabs>
        <w:spacing w:before="8" w:line="230" w:lineRule="auto"/>
        <w:ind w:right="1005" w:hanging="720"/>
        <w:rPr>
          <w:sz w:val="20"/>
        </w:rPr>
      </w:pPr>
      <w:r>
        <w:rPr>
          <w:sz w:val="20"/>
        </w:rPr>
        <w:t>Experience</w:t>
      </w:r>
      <w:r>
        <w:rPr>
          <w:spacing w:val="-4"/>
          <w:sz w:val="20"/>
        </w:rPr>
        <w:t xml:space="preserve"> </w:t>
      </w:r>
      <w:r>
        <w:rPr>
          <w:sz w:val="20"/>
        </w:rPr>
        <w:t>facilitating</w:t>
      </w:r>
      <w:r>
        <w:rPr>
          <w:spacing w:val="-4"/>
          <w:sz w:val="20"/>
        </w:rPr>
        <w:t xml:space="preserve"> </w:t>
      </w:r>
      <w:r>
        <w:rPr>
          <w:sz w:val="20"/>
        </w:rPr>
        <w:t>high-level</w:t>
      </w:r>
      <w:r>
        <w:rPr>
          <w:spacing w:val="-4"/>
          <w:sz w:val="20"/>
        </w:rPr>
        <w:t xml:space="preserve"> </w:t>
      </w:r>
      <w:r>
        <w:rPr>
          <w:sz w:val="20"/>
        </w:rPr>
        <w:t>meetings</w:t>
      </w:r>
      <w:r>
        <w:rPr>
          <w:spacing w:val="-3"/>
          <w:sz w:val="20"/>
        </w:rPr>
        <w:t xml:space="preserve"> </w:t>
      </w:r>
      <w:r>
        <w:rPr>
          <w:sz w:val="20"/>
        </w:rPr>
        <w:t>with</w:t>
      </w:r>
      <w:r>
        <w:rPr>
          <w:spacing w:val="-4"/>
          <w:sz w:val="20"/>
        </w:rPr>
        <w:t xml:space="preserve"> </w:t>
      </w:r>
      <w:r>
        <w:rPr>
          <w:sz w:val="20"/>
        </w:rPr>
        <w:t>Army</w:t>
      </w:r>
      <w:r>
        <w:rPr>
          <w:spacing w:val="-4"/>
          <w:sz w:val="20"/>
        </w:rPr>
        <w:t xml:space="preserve"> </w:t>
      </w:r>
      <w:r>
        <w:rPr>
          <w:sz w:val="20"/>
        </w:rPr>
        <w:t>representatives,</w:t>
      </w:r>
      <w:r>
        <w:rPr>
          <w:spacing w:val="-4"/>
          <w:sz w:val="20"/>
        </w:rPr>
        <w:t xml:space="preserve"> </w:t>
      </w:r>
      <w:r>
        <w:rPr>
          <w:sz w:val="20"/>
        </w:rPr>
        <w:t>state</w:t>
      </w:r>
      <w:r>
        <w:rPr>
          <w:spacing w:val="-4"/>
          <w:sz w:val="20"/>
        </w:rPr>
        <w:t xml:space="preserve"> </w:t>
      </w:r>
      <w:r>
        <w:rPr>
          <w:sz w:val="20"/>
        </w:rPr>
        <w:t>and</w:t>
      </w:r>
      <w:r>
        <w:rPr>
          <w:spacing w:val="-4"/>
          <w:sz w:val="20"/>
        </w:rPr>
        <w:t xml:space="preserve"> </w:t>
      </w:r>
      <w:r>
        <w:rPr>
          <w:sz w:val="20"/>
        </w:rPr>
        <w:t>federal</w:t>
      </w:r>
      <w:r>
        <w:rPr>
          <w:spacing w:val="-4"/>
          <w:sz w:val="20"/>
        </w:rPr>
        <w:t xml:space="preserve"> </w:t>
      </w:r>
      <w:r>
        <w:rPr>
          <w:sz w:val="20"/>
        </w:rPr>
        <w:t>regulators,</w:t>
      </w:r>
      <w:r>
        <w:rPr>
          <w:spacing w:val="-4"/>
          <w:sz w:val="20"/>
        </w:rPr>
        <w:t xml:space="preserve"> </w:t>
      </w:r>
      <w:r>
        <w:rPr>
          <w:sz w:val="20"/>
        </w:rPr>
        <w:t>and community stakeholders.</w:t>
      </w:r>
    </w:p>
    <w:p w14:paraId="3BA58C02" w14:textId="77777777" w:rsidR="001D1BC6" w:rsidRDefault="00EB63F6">
      <w:pPr>
        <w:pStyle w:val="ListParagraph"/>
        <w:numPr>
          <w:ilvl w:val="1"/>
          <w:numId w:val="5"/>
        </w:numPr>
        <w:tabs>
          <w:tab w:val="left" w:pos="1439"/>
        </w:tabs>
        <w:spacing w:before="10" w:line="228" w:lineRule="auto"/>
        <w:ind w:right="738" w:hanging="720"/>
        <w:rPr>
          <w:sz w:val="20"/>
        </w:rPr>
      </w:pPr>
      <w:r>
        <w:rPr>
          <w:sz w:val="20"/>
        </w:rPr>
        <w:t>Demonstrated</w:t>
      </w:r>
      <w:r>
        <w:rPr>
          <w:spacing w:val="-4"/>
          <w:sz w:val="20"/>
        </w:rPr>
        <w:t xml:space="preserve"> </w:t>
      </w:r>
      <w:r>
        <w:rPr>
          <w:sz w:val="20"/>
        </w:rPr>
        <w:t>success</w:t>
      </w:r>
      <w:r>
        <w:rPr>
          <w:spacing w:val="-3"/>
          <w:sz w:val="20"/>
        </w:rPr>
        <w:t xml:space="preserve"> </w:t>
      </w:r>
      <w:r>
        <w:rPr>
          <w:sz w:val="20"/>
        </w:rPr>
        <w:t>in</w:t>
      </w:r>
      <w:r>
        <w:rPr>
          <w:spacing w:val="-5"/>
          <w:sz w:val="20"/>
        </w:rPr>
        <w:t xml:space="preserve"> </w:t>
      </w:r>
      <w:r>
        <w:rPr>
          <w:sz w:val="20"/>
        </w:rPr>
        <w:t>employing</w:t>
      </w:r>
      <w:r>
        <w:rPr>
          <w:spacing w:val="-5"/>
          <w:sz w:val="20"/>
        </w:rPr>
        <w:t xml:space="preserve"> </w:t>
      </w:r>
      <w:r>
        <w:rPr>
          <w:sz w:val="20"/>
        </w:rPr>
        <w:t>conflict</w:t>
      </w:r>
      <w:r>
        <w:rPr>
          <w:spacing w:val="-4"/>
          <w:sz w:val="20"/>
        </w:rPr>
        <w:t xml:space="preserve"> </w:t>
      </w:r>
      <w:r>
        <w:rPr>
          <w:sz w:val="20"/>
        </w:rPr>
        <w:t>resolution,</w:t>
      </w:r>
      <w:r>
        <w:rPr>
          <w:spacing w:val="-4"/>
          <w:sz w:val="20"/>
        </w:rPr>
        <w:t xml:space="preserve"> </w:t>
      </w:r>
      <w:r>
        <w:rPr>
          <w:sz w:val="20"/>
        </w:rPr>
        <w:t>consensus-building,</w:t>
      </w:r>
      <w:r>
        <w:rPr>
          <w:spacing w:val="-4"/>
          <w:sz w:val="20"/>
        </w:rPr>
        <w:t xml:space="preserve"> </w:t>
      </w:r>
      <w:r>
        <w:rPr>
          <w:sz w:val="20"/>
        </w:rPr>
        <w:t>and</w:t>
      </w:r>
      <w:r>
        <w:rPr>
          <w:spacing w:val="-5"/>
          <w:sz w:val="20"/>
        </w:rPr>
        <w:t xml:space="preserve"> </w:t>
      </w:r>
      <w:r>
        <w:rPr>
          <w:sz w:val="20"/>
        </w:rPr>
        <w:t>stakeholder</w:t>
      </w:r>
      <w:r>
        <w:rPr>
          <w:spacing w:val="-5"/>
          <w:sz w:val="20"/>
        </w:rPr>
        <w:t xml:space="preserve"> </w:t>
      </w:r>
      <w:r>
        <w:rPr>
          <w:sz w:val="20"/>
        </w:rPr>
        <w:t>engagement techniques in environmental restoration projects.</w:t>
      </w:r>
    </w:p>
    <w:p w14:paraId="3BA58C03" w14:textId="77777777" w:rsidR="001D1BC6" w:rsidRDefault="001D1BC6">
      <w:pPr>
        <w:pStyle w:val="BodyText"/>
        <w:spacing w:before="3"/>
      </w:pPr>
    </w:p>
    <w:p w14:paraId="5CFB19B3" w14:textId="77777777" w:rsidR="00077122" w:rsidRDefault="00077122">
      <w:pPr>
        <w:pStyle w:val="Heading2"/>
      </w:pPr>
    </w:p>
    <w:p w14:paraId="3BA58C04" w14:textId="156EF6B4" w:rsidR="001D1BC6" w:rsidRDefault="00EB63F6">
      <w:pPr>
        <w:pStyle w:val="Heading2"/>
      </w:pPr>
      <w:r>
        <w:lastRenderedPageBreak/>
        <w:t>Project</w:t>
      </w:r>
      <w:r>
        <w:rPr>
          <w:spacing w:val="-4"/>
        </w:rPr>
        <w:t xml:space="preserve"> </w:t>
      </w:r>
      <w:r>
        <w:t>Management</w:t>
      </w:r>
      <w:r>
        <w:rPr>
          <w:spacing w:val="-3"/>
        </w:rPr>
        <w:t xml:space="preserve"> </w:t>
      </w:r>
      <w:r>
        <w:t>and</w:t>
      </w:r>
      <w:r>
        <w:rPr>
          <w:spacing w:val="-4"/>
        </w:rPr>
        <w:t xml:space="preserve"> </w:t>
      </w:r>
      <w:r>
        <w:rPr>
          <w:spacing w:val="-2"/>
        </w:rPr>
        <w:t>Compliance</w:t>
      </w:r>
    </w:p>
    <w:p w14:paraId="3BA58C05" w14:textId="77777777" w:rsidR="001D1BC6" w:rsidRDefault="00EB63F6">
      <w:pPr>
        <w:pStyle w:val="ListParagraph"/>
        <w:numPr>
          <w:ilvl w:val="1"/>
          <w:numId w:val="5"/>
        </w:numPr>
        <w:tabs>
          <w:tab w:val="left" w:pos="1439"/>
        </w:tabs>
        <w:spacing w:before="10" w:line="228" w:lineRule="auto"/>
        <w:ind w:right="1304"/>
        <w:rPr>
          <w:sz w:val="20"/>
        </w:rPr>
      </w:pPr>
      <w:r>
        <w:rPr>
          <w:sz w:val="20"/>
        </w:rPr>
        <w:t>Strong</w:t>
      </w:r>
      <w:r>
        <w:rPr>
          <w:spacing w:val="-4"/>
          <w:sz w:val="20"/>
        </w:rPr>
        <w:t xml:space="preserve"> </w:t>
      </w:r>
      <w:r>
        <w:rPr>
          <w:sz w:val="20"/>
        </w:rPr>
        <w:t>project</w:t>
      </w:r>
      <w:r>
        <w:rPr>
          <w:spacing w:val="-4"/>
          <w:sz w:val="20"/>
        </w:rPr>
        <w:t xml:space="preserve"> </w:t>
      </w:r>
      <w:r>
        <w:rPr>
          <w:sz w:val="20"/>
        </w:rPr>
        <w:t>management</w:t>
      </w:r>
      <w:r>
        <w:rPr>
          <w:spacing w:val="-4"/>
          <w:sz w:val="20"/>
        </w:rPr>
        <w:t xml:space="preserve"> </w:t>
      </w:r>
      <w:r>
        <w:rPr>
          <w:sz w:val="20"/>
        </w:rPr>
        <w:t>capabilities,</w:t>
      </w:r>
      <w:r>
        <w:rPr>
          <w:spacing w:val="-4"/>
          <w:sz w:val="20"/>
        </w:rPr>
        <w:t xml:space="preserve"> </w:t>
      </w:r>
      <w:r>
        <w:rPr>
          <w:sz w:val="20"/>
        </w:rPr>
        <w:t>ensuring</w:t>
      </w:r>
      <w:r>
        <w:rPr>
          <w:spacing w:val="-4"/>
          <w:sz w:val="20"/>
        </w:rPr>
        <w:t xml:space="preserve"> </w:t>
      </w:r>
      <w:r>
        <w:rPr>
          <w:sz w:val="20"/>
        </w:rPr>
        <w:t>timely</w:t>
      </w:r>
      <w:r>
        <w:rPr>
          <w:spacing w:val="-4"/>
          <w:sz w:val="20"/>
        </w:rPr>
        <w:t xml:space="preserve"> </w:t>
      </w:r>
      <w:r>
        <w:rPr>
          <w:sz w:val="20"/>
        </w:rPr>
        <w:t>delivery</w:t>
      </w:r>
      <w:r>
        <w:rPr>
          <w:spacing w:val="-4"/>
          <w:sz w:val="20"/>
        </w:rPr>
        <w:t xml:space="preserve"> </w:t>
      </w:r>
      <w:r>
        <w:rPr>
          <w:sz w:val="20"/>
        </w:rPr>
        <w:t>of</w:t>
      </w:r>
      <w:r>
        <w:rPr>
          <w:spacing w:val="-3"/>
          <w:sz w:val="20"/>
        </w:rPr>
        <w:t xml:space="preserve"> </w:t>
      </w:r>
      <w:r>
        <w:rPr>
          <w:sz w:val="20"/>
        </w:rPr>
        <w:t>services,</w:t>
      </w:r>
      <w:r>
        <w:rPr>
          <w:spacing w:val="-4"/>
          <w:sz w:val="20"/>
        </w:rPr>
        <w:t xml:space="preserve"> </w:t>
      </w:r>
      <w:r>
        <w:rPr>
          <w:sz w:val="20"/>
        </w:rPr>
        <w:t>adherence</w:t>
      </w:r>
      <w:r>
        <w:rPr>
          <w:spacing w:val="-4"/>
          <w:sz w:val="20"/>
        </w:rPr>
        <w:t xml:space="preserve"> </w:t>
      </w:r>
      <w:r>
        <w:rPr>
          <w:sz w:val="20"/>
        </w:rPr>
        <w:t>to</w:t>
      </w:r>
      <w:r>
        <w:rPr>
          <w:spacing w:val="-4"/>
          <w:sz w:val="20"/>
        </w:rPr>
        <w:t xml:space="preserve"> </w:t>
      </w:r>
      <w:r>
        <w:rPr>
          <w:sz w:val="20"/>
        </w:rPr>
        <w:t>contract requirements, and effective coordination with AEC and state agencies.</w:t>
      </w:r>
    </w:p>
    <w:p w14:paraId="3BA58C06" w14:textId="77777777" w:rsidR="001D1BC6" w:rsidRDefault="00EB63F6">
      <w:pPr>
        <w:pStyle w:val="ListParagraph"/>
        <w:numPr>
          <w:ilvl w:val="1"/>
          <w:numId w:val="5"/>
        </w:numPr>
        <w:tabs>
          <w:tab w:val="left" w:pos="1439"/>
        </w:tabs>
        <w:spacing w:before="10" w:line="230" w:lineRule="auto"/>
        <w:ind w:right="1083"/>
        <w:rPr>
          <w:sz w:val="20"/>
        </w:rPr>
      </w:pPr>
      <w:r>
        <w:rPr>
          <w:sz w:val="20"/>
        </w:rPr>
        <w:t>Knowledge</w:t>
      </w:r>
      <w:r>
        <w:rPr>
          <w:spacing w:val="-4"/>
          <w:sz w:val="20"/>
        </w:rPr>
        <w:t xml:space="preserve"> </w:t>
      </w:r>
      <w:r>
        <w:rPr>
          <w:sz w:val="20"/>
        </w:rPr>
        <w:t>of</w:t>
      </w:r>
      <w:r>
        <w:rPr>
          <w:spacing w:val="-5"/>
          <w:sz w:val="20"/>
        </w:rPr>
        <w:t xml:space="preserve"> </w:t>
      </w:r>
      <w:r>
        <w:rPr>
          <w:sz w:val="20"/>
        </w:rPr>
        <w:t>Department</w:t>
      </w:r>
      <w:r>
        <w:rPr>
          <w:spacing w:val="-5"/>
          <w:sz w:val="20"/>
        </w:rPr>
        <w:t xml:space="preserve"> </w:t>
      </w:r>
      <w:r>
        <w:rPr>
          <w:sz w:val="20"/>
        </w:rPr>
        <w:t>of</w:t>
      </w:r>
      <w:r>
        <w:rPr>
          <w:spacing w:val="-4"/>
          <w:sz w:val="20"/>
        </w:rPr>
        <w:t xml:space="preserve"> </w:t>
      </w:r>
      <w:r>
        <w:rPr>
          <w:sz w:val="20"/>
        </w:rPr>
        <w:t>Defense</w:t>
      </w:r>
      <w:r>
        <w:rPr>
          <w:spacing w:val="-4"/>
          <w:sz w:val="20"/>
        </w:rPr>
        <w:t xml:space="preserve"> </w:t>
      </w:r>
      <w:r>
        <w:rPr>
          <w:sz w:val="20"/>
        </w:rPr>
        <w:t>(DoD)</w:t>
      </w:r>
      <w:r>
        <w:rPr>
          <w:spacing w:val="-3"/>
          <w:sz w:val="20"/>
        </w:rPr>
        <w:t xml:space="preserve"> </w:t>
      </w:r>
      <w:r>
        <w:rPr>
          <w:sz w:val="20"/>
        </w:rPr>
        <w:t>environmental</w:t>
      </w:r>
      <w:r>
        <w:rPr>
          <w:spacing w:val="-4"/>
          <w:sz w:val="20"/>
        </w:rPr>
        <w:t xml:space="preserve"> </w:t>
      </w:r>
      <w:r>
        <w:rPr>
          <w:sz w:val="20"/>
        </w:rPr>
        <w:t>restoration</w:t>
      </w:r>
      <w:r>
        <w:rPr>
          <w:spacing w:val="-4"/>
          <w:sz w:val="20"/>
        </w:rPr>
        <w:t xml:space="preserve"> </w:t>
      </w:r>
      <w:r>
        <w:rPr>
          <w:sz w:val="20"/>
        </w:rPr>
        <w:t>policies,</w:t>
      </w:r>
      <w:r>
        <w:rPr>
          <w:spacing w:val="-5"/>
          <w:sz w:val="20"/>
        </w:rPr>
        <w:t xml:space="preserve"> </w:t>
      </w:r>
      <w:r>
        <w:rPr>
          <w:sz w:val="20"/>
        </w:rPr>
        <w:t>CERCLA</w:t>
      </w:r>
      <w:r>
        <w:rPr>
          <w:spacing w:val="-4"/>
          <w:sz w:val="20"/>
        </w:rPr>
        <w:t xml:space="preserve"> </w:t>
      </w:r>
      <w:r>
        <w:rPr>
          <w:sz w:val="20"/>
        </w:rPr>
        <w:t>(Superfund) processes, and state-specific regulatory frameworks.</w:t>
      </w:r>
    </w:p>
    <w:p w14:paraId="3BA58C07" w14:textId="77777777" w:rsidR="001D1BC6" w:rsidRDefault="00EB63F6">
      <w:pPr>
        <w:pStyle w:val="ListParagraph"/>
        <w:numPr>
          <w:ilvl w:val="1"/>
          <w:numId w:val="5"/>
        </w:numPr>
        <w:tabs>
          <w:tab w:val="left" w:pos="1439"/>
        </w:tabs>
        <w:spacing w:before="8" w:line="230" w:lineRule="auto"/>
        <w:ind w:right="381"/>
        <w:rPr>
          <w:sz w:val="20"/>
        </w:rPr>
      </w:pPr>
      <w:r>
        <w:rPr>
          <w:sz w:val="20"/>
        </w:rPr>
        <w:t>Compliance</w:t>
      </w:r>
      <w:r>
        <w:rPr>
          <w:spacing w:val="-4"/>
          <w:sz w:val="20"/>
        </w:rPr>
        <w:t xml:space="preserve"> </w:t>
      </w:r>
      <w:r>
        <w:rPr>
          <w:sz w:val="20"/>
        </w:rPr>
        <w:t>with</w:t>
      </w:r>
      <w:r>
        <w:rPr>
          <w:spacing w:val="-3"/>
          <w:sz w:val="20"/>
        </w:rPr>
        <w:t xml:space="preserve"> </w:t>
      </w:r>
      <w:r>
        <w:rPr>
          <w:sz w:val="20"/>
        </w:rPr>
        <w:t>all</w:t>
      </w:r>
      <w:r>
        <w:rPr>
          <w:spacing w:val="-3"/>
          <w:sz w:val="20"/>
        </w:rPr>
        <w:t xml:space="preserve"> </w:t>
      </w:r>
      <w:r>
        <w:rPr>
          <w:sz w:val="20"/>
        </w:rPr>
        <w:t>relevant</w:t>
      </w:r>
      <w:r>
        <w:rPr>
          <w:spacing w:val="-3"/>
          <w:sz w:val="20"/>
        </w:rPr>
        <w:t xml:space="preserve"> </w:t>
      </w:r>
      <w:r>
        <w:rPr>
          <w:sz w:val="20"/>
        </w:rPr>
        <w:t>federal,</w:t>
      </w:r>
      <w:r>
        <w:rPr>
          <w:spacing w:val="-3"/>
          <w:sz w:val="20"/>
        </w:rPr>
        <w:t xml:space="preserve"> </w:t>
      </w:r>
      <w:r>
        <w:rPr>
          <w:sz w:val="20"/>
        </w:rPr>
        <w:t>state,</w:t>
      </w:r>
      <w:r>
        <w:rPr>
          <w:spacing w:val="-3"/>
          <w:sz w:val="20"/>
        </w:rPr>
        <w:t xml:space="preserve"> </w:t>
      </w:r>
      <w:r>
        <w:rPr>
          <w:sz w:val="20"/>
        </w:rPr>
        <w:t>and</w:t>
      </w:r>
      <w:r>
        <w:rPr>
          <w:spacing w:val="-3"/>
          <w:sz w:val="20"/>
        </w:rPr>
        <w:t xml:space="preserve"> </w:t>
      </w:r>
      <w:r>
        <w:rPr>
          <w:sz w:val="20"/>
        </w:rPr>
        <w:t>local</w:t>
      </w:r>
      <w:r>
        <w:rPr>
          <w:spacing w:val="-4"/>
          <w:sz w:val="20"/>
        </w:rPr>
        <w:t xml:space="preserve"> </w:t>
      </w:r>
      <w:r>
        <w:rPr>
          <w:sz w:val="20"/>
        </w:rPr>
        <w:t>environmental</w:t>
      </w:r>
      <w:r>
        <w:rPr>
          <w:spacing w:val="-3"/>
          <w:sz w:val="20"/>
        </w:rPr>
        <w:t xml:space="preserve"> </w:t>
      </w:r>
      <w:r>
        <w:rPr>
          <w:sz w:val="20"/>
        </w:rPr>
        <w:t>regulations</w:t>
      </w:r>
      <w:r>
        <w:rPr>
          <w:spacing w:val="-3"/>
          <w:sz w:val="20"/>
        </w:rPr>
        <w:t xml:space="preserve"> </w:t>
      </w:r>
      <w:r>
        <w:rPr>
          <w:sz w:val="20"/>
        </w:rPr>
        <w:t>governing</w:t>
      </w:r>
      <w:r>
        <w:rPr>
          <w:spacing w:val="-3"/>
          <w:sz w:val="20"/>
        </w:rPr>
        <w:t xml:space="preserve"> </w:t>
      </w:r>
      <w:r>
        <w:rPr>
          <w:sz w:val="20"/>
        </w:rPr>
        <w:t>restoration</w:t>
      </w:r>
      <w:r>
        <w:rPr>
          <w:spacing w:val="-3"/>
          <w:sz w:val="20"/>
        </w:rPr>
        <w:t xml:space="preserve"> </w:t>
      </w:r>
      <w:r>
        <w:rPr>
          <w:sz w:val="20"/>
        </w:rPr>
        <w:t>advisory boards and partnering initiatives.</w:t>
      </w:r>
    </w:p>
    <w:p w14:paraId="3BA58C09" w14:textId="77777777" w:rsidR="001D1BC6" w:rsidRDefault="00EB63F6">
      <w:pPr>
        <w:pStyle w:val="Heading2"/>
        <w:spacing w:before="77"/>
      </w:pPr>
      <w:r>
        <w:t>References</w:t>
      </w:r>
      <w:r>
        <w:rPr>
          <w:spacing w:val="-7"/>
        </w:rPr>
        <w:t xml:space="preserve"> </w:t>
      </w:r>
      <w:r>
        <w:t>and</w:t>
      </w:r>
      <w:r>
        <w:rPr>
          <w:spacing w:val="-5"/>
        </w:rPr>
        <w:t xml:space="preserve"> </w:t>
      </w:r>
      <w:r>
        <w:t>Supporting</w:t>
      </w:r>
      <w:r>
        <w:rPr>
          <w:spacing w:val="-5"/>
        </w:rPr>
        <w:t xml:space="preserve"> </w:t>
      </w:r>
      <w:r>
        <w:rPr>
          <w:spacing w:val="-2"/>
        </w:rPr>
        <w:t>Documentation</w:t>
      </w:r>
    </w:p>
    <w:p w14:paraId="3BA58C0A" w14:textId="1004BDF0" w:rsidR="001D1BC6" w:rsidRDefault="00EB63F6">
      <w:pPr>
        <w:pStyle w:val="ListParagraph"/>
        <w:numPr>
          <w:ilvl w:val="1"/>
          <w:numId w:val="5"/>
        </w:numPr>
        <w:tabs>
          <w:tab w:val="left" w:pos="1440"/>
        </w:tabs>
        <w:spacing w:before="9" w:line="228" w:lineRule="auto"/>
        <w:ind w:left="1440" w:right="606"/>
        <w:rPr>
          <w:sz w:val="20"/>
        </w:rPr>
      </w:pPr>
      <w:r>
        <w:rPr>
          <w:sz w:val="20"/>
        </w:rPr>
        <w:t>At</w:t>
      </w:r>
      <w:r>
        <w:rPr>
          <w:spacing w:val="-3"/>
          <w:sz w:val="20"/>
        </w:rPr>
        <w:t xml:space="preserve"> </w:t>
      </w:r>
      <w:r>
        <w:rPr>
          <w:sz w:val="20"/>
        </w:rPr>
        <w:t>least</w:t>
      </w:r>
      <w:r>
        <w:rPr>
          <w:spacing w:val="-3"/>
          <w:sz w:val="20"/>
        </w:rPr>
        <w:t xml:space="preserve"> </w:t>
      </w:r>
      <w:r>
        <w:rPr>
          <w:sz w:val="20"/>
        </w:rPr>
        <w:t>three</w:t>
      </w:r>
      <w:r>
        <w:rPr>
          <w:spacing w:val="-4"/>
          <w:sz w:val="20"/>
        </w:rPr>
        <w:t xml:space="preserve"> </w:t>
      </w:r>
      <w:r>
        <w:rPr>
          <w:sz w:val="20"/>
        </w:rPr>
        <w:t>(3)</w:t>
      </w:r>
      <w:r>
        <w:rPr>
          <w:spacing w:val="-2"/>
          <w:sz w:val="20"/>
        </w:rPr>
        <w:t xml:space="preserve"> </w:t>
      </w:r>
      <w:r>
        <w:rPr>
          <w:sz w:val="20"/>
        </w:rPr>
        <w:t>past</w:t>
      </w:r>
      <w:r>
        <w:rPr>
          <w:spacing w:val="-3"/>
          <w:sz w:val="20"/>
        </w:rPr>
        <w:t xml:space="preserve"> </w:t>
      </w:r>
      <w:r>
        <w:rPr>
          <w:sz w:val="20"/>
        </w:rPr>
        <w:t>performance</w:t>
      </w:r>
      <w:r>
        <w:rPr>
          <w:spacing w:val="-3"/>
          <w:sz w:val="20"/>
        </w:rPr>
        <w:t xml:space="preserve"> </w:t>
      </w:r>
      <w:r>
        <w:rPr>
          <w:sz w:val="20"/>
        </w:rPr>
        <w:t>references</w:t>
      </w:r>
      <w:r>
        <w:rPr>
          <w:spacing w:val="-2"/>
          <w:sz w:val="20"/>
        </w:rPr>
        <w:t xml:space="preserve"> </w:t>
      </w:r>
      <w:r>
        <w:rPr>
          <w:sz w:val="20"/>
        </w:rPr>
        <w:t>from</w:t>
      </w:r>
      <w:r>
        <w:rPr>
          <w:spacing w:val="-3"/>
          <w:sz w:val="20"/>
        </w:rPr>
        <w:t xml:space="preserve"> </w:t>
      </w:r>
      <w:r>
        <w:rPr>
          <w:sz w:val="20"/>
        </w:rPr>
        <w:t>projects</w:t>
      </w:r>
      <w:r>
        <w:rPr>
          <w:spacing w:val="-2"/>
          <w:sz w:val="20"/>
        </w:rPr>
        <w:t xml:space="preserve"> </w:t>
      </w:r>
      <w:r>
        <w:rPr>
          <w:sz w:val="20"/>
        </w:rPr>
        <w:t>involving</w:t>
      </w:r>
      <w:r>
        <w:rPr>
          <w:spacing w:val="-3"/>
          <w:sz w:val="20"/>
        </w:rPr>
        <w:t xml:space="preserve"> </w:t>
      </w:r>
      <w:r>
        <w:rPr>
          <w:sz w:val="20"/>
        </w:rPr>
        <w:t>AEC</w:t>
      </w:r>
      <w:r>
        <w:rPr>
          <w:spacing w:val="-2"/>
          <w:sz w:val="20"/>
        </w:rPr>
        <w:t xml:space="preserve"> </w:t>
      </w:r>
      <w:r>
        <w:rPr>
          <w:sz w:val="20"/>
        </w:rPr>
        <w:t>or</w:t>
      </w:r>
      <w:r>
        <w:rPr>
          <w:spacing w:val="-4"/>
          <w:sz w:val="20"/>
        </w:rPr>
        <w:t xml:space="preserve"> </w:t>
      </w:r>
      <w:r>
        <w:rPr>
          <w:sz w:val="20"/>
        </w:rPr>
        <w:t>similar</w:t>
      </w:r>
      <w:r>
        <w:rPr>
          <w:spacing w:val="-2"/>
          <w:sz w:val="20"/>
        </w:rPr>
        <w:t xml:space="preserve"> </w:t>
      </w:r>
      <w:r>
        <w:rPr>
          <w:sz w:val="20"/>
        </w:rPr>
        <w:t>military</w:t>
      </w:r>
      <w:r>
        <w:rPr>
          <w:spacing w:val="-5"/>
          <w:sz w:val="20"/>
        </w:rPr>
        <w:t xml:space="preserve"> </w:t>
      </w:r>
      <w:r>
        <w:rPr>
          <w:sz w:val="20"/>
        </w:rPr>
        <w:t xml:space="preserve">environmental </w:t>
      </w:r>
      <w:r>
        <w:rPr>
          <w:spacing w:val="-2"/>
          <w:sz w:val="20"/>
        </w:rPr>
        <w:t>programs</w:t>
      </w:r>
      <w:r w:rsidR="001C5028">
        <w:rPr>
          <w:spacing w:val="-2"/>
          <w:sz w:val="20"/>
        </w:rPr>
        <w:t xml:space="preserve"> in the states of </w:t>
      </w:r>
      <w:r w:rsidR="00093F57">
        <w:rPr>
          <w:spacing w:val="-2"/>
          <w:sz w:val="20"/>
        </w:rPr>
        <w:t>Alaska,</w:t>
      </w:r>
      <w:r w:rsidR="0020699D">
        <w:rPr>
          <w:spacing w:val="-2"/>
          <w:sz w:val="20"/>
        </w:rPr>
        <w:t xml:space="preserve"> </w:t>
      </w:r>
      <w:r w:rsidR="001C5028">
        <w:rPr>
          <w:spacing w:val="-2"/>
          <w:sz w:val="20"/>
        </w:rPr>
        <w:t>Washin</w:t>
      </w:r>
      <w:r w:rsidR="00C47C01">
        <w:rPr>
          <w:spacing w:val="-2"/>
          <w:sz w:val="20"/>
        </w:rPr>
        <w:t>gton, Oregon, California, Arizona</w:t>
      </w:r>
      <w:r w:rsidR="0020699D">
        <w:rPr>
          <w:spacing w:val="-2"/>
          <w:sz w:val="20"/>
        </w:rPr>
        <w:t>, Texas, Oklahoma or Nebraska</w:t>
      </w:r>
      <w:r>
        <w:rPr>
          <w:spacing w:val="-2"/>
          <w:sz w:val="20"/>
        </w:rPr>
        <w:t>.</w:t>
      </w:r>
    </w:p>
    <w:p w14:paraId="3BA58C0B" w14:textId="77777777" w:rsidR="001D1BC6" w:rsidRDefault="00EB63F6">
      <w:pPr>
        <w:pStyle w:val="ListParagraph"/>
        <w:numPr>
          <w:ilvl w:val="1"/>
          <w:numId w:val="5"/>
        </w:numPr>
        <w:tabs>
          <w:tab w:val="left" w:pos="1440"/>
        </w:tabs>
        <w:spacing w:before="10" w:line="230" w:lineRule="auto"/>
        <w:ind w:left="1440" w:right="1040"/>
        <w:rPr>
          <w:sz w:val="20"/>
        </w:rPr>
      </w:pPr>
      <w:r>
        <w:rPr>
          <w:sz w:val="20"/>
        </w:rPr>
        <w:t>Work</w:t>
      </w:r>
      <w:r>
        <w:rPr>
          <w:spacing w:val="-4"/>
          <w:sz w:val="20"/>
        </w:rPr>
        <w:t xml:space="preserve"> </w:t>
      </w:r>
      <w:r>
        <w:rPr>
          <w:sz w:val="20"/>
        </w:rPr>
        <w:t>samples</w:t>
      </w:r>
      <w:r>
        <w:rPr>
          <w:spacing w:val="-3"/>
          <w:sz w:val="20"/>
        </w:rPr>
        <w:t xml:space="preserve"> </w:t>
      </w:r>
      <w:r>
        <w:rPr>
          <w:sz w:val="20"/>
        </w:rPr>
        <w:t>or</w:t>
      </w:r>
      <w:r>
        <w:rPr>
          <w:spacing w:val="-5"/>
          <w:sz w:val="20"/>
        </w:rPr>
        <w:t xml:space="preserve"> </w:t>
      </w:r>
      <w:r>
        <w:rPr>
          <w:sz w:val="20"/>
        </w:rPr>
        <w:t>case</w:t>
      </w:r>
      <w:r>
        <w:rPr>
          <w:spacing w:val="-4"/>
          <w:sz w:val="20"/>
        </w:rPr>
        <w:t xml:space="preserve"> </w:t>
      </w:r>
      <w:r>
        <w:rPr>
          <w:sz w:val="20"/>
        </w:rPr>
        <w:t>studies</w:t>
      </w:r>
      <w:r>
        <w:rPr>
          <w:spacing w:val="-3"/>
          <w:sz w:val="20"/>
        </w:rPr>
        <w:t xml:space="preserve"> </w:t>
      </w:r>
      <w:r>
        <w:rPr>
          <w:sz w:val="20"/>
        </w:rPr>
        <w:t>demonstrating</w:t>
      </w:r>
      <w:r>
        <w:rPr>
          <w:spacing w:val="-4"/>
          <w:sz w:val="20"/>
        </w:rPr>
        <w:t xml:space="preserve"> </w:t>
      </w:r>
      <w:r>
        <w:rPr>
          <w:sz w:val="20"/>
        </w:rPr>
        <w:t>previous</w:t>
      </w:r>
      <w:r>
        <w:rPr>
          <w:spacing w:val="-3"/>
          <w:sz w:val="20"/>
        </w:rPr>
        <w:t xml:space="preserve"> </w:t>
      </w:r>
      <w:r>
        <w:rPr>
          <w:sz w:val="20"/>
        </w:rPr>
        <w:t>RAB</w:t>
      </w:r>
      <w:r>
        <w:rPr>
          <w:spacing w:val="-4"/>
          <w:sz w:val="20"/>
        </w:rPr>
        <w:t xml:space="preserve"> </w:t>
      </w:r>
      <w:r>
        <w:rPr>
          <w:sz w:val="20"/>
        </w:rPr>
        <w:t>facilitation,</w:t>
      </w:r>
      <w:r>
        <w:rPr>
          <w:spacing w:val="-4"/>
          <w:sz w:val="20"/>
        </w:rPr>
        <w:t xml:space="preserve"> </w:t>
      </w:r>
      <w:r>
        <w:rPr>
          <w:sz w:val="20"/>
        </w:rPr>
        <w:t>Tiered</w:t>
      </w:r>
      <w:r>
        <w:rPr>
          <w:spacing w:val="-4"/>
          <w:sz w:val="20"/>
        </w:rPr>
        <w:t xml:space="preserve"> </w:t>
      </w:r>
      <w:r>
        <w:rPr>
          <w:sz w:val="20"/>
        </w:rPr>
        <w:t>Partnering</w:t>
      </w:r>
      <w:r>
        <w:rPr>
          <w:spacing w:val="-5"/>
          <w:sz w:val="20"/>
        </w:rPr>
        <w:t xml:space="preserve"> </w:t>
      </w:r>
      <w:r>
        <w:rPr>
          <w:sz w:val="20"/>
        </w:rPr>
        <w:t>support,</w:t>
      </w:r>
      <w:r>
        <w:rPr>
          <w:spacing w:val="-5"/>
          <w:sz w:val="20"/>
        </w:rPr>
        <w:t xml:space="preserve"> </w:t>
      </w:r>
      <w:r>
        <w:rPr>
          <w:sz w:val="20"/>
        </w:rPr>
        <w:t>and training development for Army or other DoD entities.</w:t>
      </w:r>
    </w:p>
    <w:p w14:paraId="3BA58C0C" w14:textId="77777777" w:rsidR="001D1BC6" w:rsidRDefault="00EB63F6">
      <w:pPr>
        <w:pStyle w:val="ListParagraph"/>
        <w:numPr>
          <w:ilvl w:val="1"/>
          <w:numId w:val="5"/>
        </w:numPr>
        <w:tabs>
          <w:tab w:val="left" w:pos="1439"/>
        </w:tabs>
        <w:ind w:hanging="720"/>
        <w:rPr>
          <w:sz w:val="20"/>
        </w:rPr>
      </w:pPr>
      <w:r>
        <w:rPr>
          <w:sz w:val="20"/>
        </w:rPr>
        <w:t>Resumes</w:t>
      </w:r>
      <w:r>
        <w:rPr>
          <w:spacing w:val="-5"/>
          <w:sz w:val="20"/>
        </w:rPr>
        <w:t xml:space="preserve"> </w:t>
      </w:r>
      <w:r>
        <w:rPr>
          <w:sz w:val="20"/>
        </w:rPr>
        <w:t>of</w:t>
      </w:r>
      <w:r>
        <w:rPr>
          <w:spacing w:val="-4"/>
          <w:sz w:val="20"/>
        </w:rPr>
        <w:t xml:space="preserve"> </w:t>
      </w:r>
      <w:r>
        <w:rPr>
          <w:sz w:val="20"/>
        </w:rPr>
        <w:t>key</w:t>
      </w:r>
      <w:r>
        <w:rPr>
          <w:spacing w:val="-4"/>
          <w:sz w:val="20"/>
        </w:rPr>
        <w:t xml:space="preserve"> </w:t>
      </w:r>
      <w:r>
        <w:rPr>
          <w:sz w:val="20"/>
        </w:rPr>
        <w:t>personnel</w:t>
      </w:r>
      <w:r>
        <w:rPr>
          <w:spacing w:val="-3"/>
          <w:sz w:val="20"/>
        </w:rPr>
        <w:t xml:space="preserve"> </w:t>
      </w:r>
      <w:r>
        <w:rPr>
          <w:sz w:val="20"/>
        </w:rPr>
        <w:t>assigned</w:t>
      </w:r>
      <w:r>
        <w:rPr>
          <w:spacing w:val="-4"/>
          <w:sz w:val="20"/>
        </w:rPr>
        <w:t xml:space="preserve"> </w:t>
      </w:r>
      <w:r>
        <w:rPr>
          <w:sz w:val="20"/>
        </w:rPr>
        <w:t>to</w:t>
      </w:r>
      <w:r>
        <w:rPr>
          <w:spacing w:val="-4"/>
          <w:sz w:val="20"/>
        </w:rPr>
        <w:t xml:space="preserve"> </w:t>
      </w:r>
      <w:r>
        <w:rPr>
          <w:sz w:val="20"/>
        </w:rPr>
        <w:t>the</w:t>
      </w:r>
      <w:r>
        <w:rPr>
          <w:spacing w:val="-3"/>
          <w:sz w:val="20"/>
        </w:rPr>
        <w:t xml:space="preserve"> </w:t>
      </w:r>
      <w:r>
        <w:rPr>
          <w:sz w:val="20"/>
        </w:rPr>
        <w:t>project,</w:t>
      </w:r>
      <w:r>
        <w:rPr>
          <w:spacing w:val="-4"/>
          <w:sz w:val="20"/>
        </w:rPr>
        <w:t xml:space="preserve"> </w:t>
      </w:r>
      <w:r>
        <w:rPr>
          <w:sz w:val="20"/>
        </w:rPr>
        <w:t>detailing</w:t>
      </w:r>
      <w:r>
        <w:rPr>
          <w:spacing w:val="-4"/>
          <w:sz w:val="20"/>
        </w:rPr>
        <w:t xml:space="preserve"> </w:t>
      </w:r>
      <w:r>
        <w:rPr>
          <w:sz w:val="20"/>
        </w:rPr>
        <w:t>their</w:t>
      </w:r>
      <w:r>
        <w:rPr>
          <w:spacing w:val="-2"/>
          <w:sz w:val="20"/>
        </w:rPr>
        <w:t xml:space="preserve"> </w:t>
      </w:r>
      <w:r>
        <w:rPr>
          <w:sz w:val="20"/>
        </w:rPr>
        <w:t>relevant</w:t>
      </w:r>
      <w:r>
        <w:rPr>
          <w:spacing w:val="-4"/>
          <w:sz w:val="20"/>
        </w:rPr>
        <w:t xml:space="preserve"> </w:t>
      </w:r>
      <w:r>
        <w:rPr>
          <w:sz w:val="20"/>
        </w:rPr>
        <w:t>experience</w:t>
      </w:r>
      <w:r>
        <w:rPr>
          <w:spacing w:val="-4"/>
          <w:sz w:val="20"/>
        </w:rPr>
        <w:t xml:space="preserve"> </w:t>
      </w:r>
      <w:r>
        <w:rPr>
          <w:sz w:val="20"/>
        </w:rPr>
        <w:t>and</w:t>
      </w:r>
      <w:r>
        <w:rPr>
          <w:spacing w:val="-3"/>
          <w:sz w:val="20"/>
        </w:rPr>
        <w:t xml:space="preserve"> </w:t>
      </w:r>
      <w:r>
        <w:rPr>
          <w:spacing w:val="-2"/>
          <w:sz w:val="20"/>
        </w:rPr>
        <w:t>qualifications.</w:t>
      </w:r>
    </w:p>
    <w:p w14:paraId="3BA58C0D" w14:textId="77777777" w:rsidR="001D1BC6" w:rsidRDefault="001D1BC6">
      <w:pPr>
        <w:pStyle w:val="BodyText"/>
        <w:spacing w:before="39"/>
      </w:pPr>
    </w:p>
    <w:p w14:paraId="3BA58C0E" w14:textId="77777777" w:rsidR="001D1BC6" w:rsidRDefault="00EB63F6">
      <w:pPr>
        <w:pStyle w:val="BodyText"/>
        <w:ind w:left="360" w:right="464"/>
      </w:pPr>
      <w:r w:rsidRPr="00476C0A">
        <w:rPr>
          <w:b/>
          <w:bCs/>
          <w:i/>
          <w:iCs/>
        </w:rPr>
        <w:t>Offerors</w:t>
      </w:r>
      <w:r w:rsidRPr="00476C0A">
        <w:rPr>
          <w:b/>
          <w:bCs/>
          <w:i/>
          <w:iCs/>
          <w:spacing w:val="-2"/>
        </w:rPr>
        <w:t xml:space="preserve"> </w:t>
      </w:r>
      <w:r w:rsidRPr="00476C0A">
        <w:rPr>
          <w:b/>
          <w:bCs/>
          <w:i/>
          <w:iCs/>
        </w:rPr>
        <w:t>who</w:t>
      </w:r>
      <w:r w:rsidRPr="00476C0A">
        <w:rPr>
          <w:b/>
          <w:bCs/>
          <w:i/>
          <w:iCs/>
          <w:spacing w:val="-4"/>
        </w:rPr>
        <w:t xml:space="preserve"> </w:t>
      </w:r>
      <w:r w:rsidRPr="00476C0A">
        <w:rPr>
          <w:b/>
          <w:bCs/>
          <w:i/>
          <w:iCs/>
        </w:rPr>
        <w:t>do</w:t>
      </w:r>
      <w:r w:rsidRPr="00476C0A">
        <w:rPr>
          <w:b/>
          <w:bCs/>
          <w:i/>
          <w:iCs/>
          <w:spacing w:val="-3"/>
        </w:rPr>
        <w:t xml:space="preserve"> </w:t>
      </w:r>
      <w:r w:rsidRPr="00476C0A">
        <w:rPr>
          <w:b/>
          <w:bCs/>
          <w:i/>
          <w:iCs/>
        </w:rPr>
        <w:t>not</w:t>
      </w:r>
      <w:r w:rsidRPr="00476C0A">
        <w:rPr>
          <w:b/>
          <w:bCs/>
          <w:i/>
          <w:iCs/>
          <w:spacing w:val="-3"/>
        </w:rPr>
        <w:t xml:space="preserve"> </w:t>
      </w:r>
      <w:r w:rsidRPr="00476C0A">
        <w:rPr>
          <w:b/>
          <w:bCs/>
          <w:i/>
          <w:iCs/>
        </w:rPr>
        <w:t>meet</w:t>
      </w:r>
      <w:r w:rsidRPr="00476C0A">
        <w:rPr>
          <w:b/>
          <w:bCs/>
          <w:i/>
          <w:iCs/>
          <w:spacing w:val="-4"/>
        </w:rPr>
        <w:t xml:space="preserve"> </w:t>
      </w:r>
      <w:r w:rsidRPr="00476C0A">
        <w:rPr>
          <w:b/>
          <w:bCs/>
          <w:i/>
          <w:iCs/>
        </w:rPr>
        <w:t>these</w:t>
      </w:r>
      <w:r w:rsidRPr="00476C0A">
        <w:rPr>
          <w:b/>
          <w:bCs/>
          <w:i/>
          <w:iCs/>
          <w:spacing w:val="-3"/>
        </w:rPr>
        <w:t xml:space="preserve"> </w:t>
      </w:r>
      <w:r w:rsidRPr="00476C0A">
        <w:rPr>
          <w:b/>
          <w:bCs/>
          <w:i/>
          <w:iCs/>
        </w:rPr>
        <w:t>requirements</w:t>
      </w:r>
      <w:r w:rsidRPr="00476C0A">
        <w:rPr>
          <w:b/>
          <w:bCs/>
          <w:i/>
          <w:iCs/>
          <w:spacing w:val="-3"/>
        </w:rPr>
        <w:t xml:space="preserve"> </w:t>
      </w:r>
      <w:r w:rsidRPr="00476C0A">
        <w:rPr>
          <w:b/>
          <w:bCs/>
          <w:i/>
          <w:iCs/>
        </w:rPr>
        <w:t>will</w:t>
      </w:r>
      <w:r w:rsidRPr="00476C0A">
        <w:rPr>
          <w:b/>
          <w:bCs/>
          <w:i/>
          <w:iCs/>
          <w:spacing w:val="-3"/>
        </w:rPr>
        <w:t xml:space="preserve"> </w:t>
      </w:r>
      <w:r w:rsidRPr="00476C0A">
        <w:rPr>
          <w:b/>
          <w:bCs/>
          <w:i/>
          <w:iCs/>
        </w:rPr>
        <w:t>be</w:t>
      </w:r>
      <w:r w:rsidRPr="00476C0A">
        <w:rPr>
          <w:b/>
          <w:bCs/>
          <w:i/>
          <w:iCs/>
          <w:spacing w:val="-3"/>
        </w:rPr>
        <w:t xml:space="preserve"> </w:t>
      </w:r>
      <w:r w:rsidRPr="00476C0A">
        <w:rPr>
          <w:b/>
          <w:bCs/>
          <w:i/>
          <w:iCs/>
        </w:rPr>
        <w:t>deemed</w:t>
      </w:r>
      <w:r w:rsidRPr="00476C0A">
        <w:rPr>
          <w:b/>
          <w:bCs/>
          <w:i/>
          <w:iCs/>
          <w:spacing w:val="-3"/>
        </w:rPr>
        <w:t xml:space="preserve"> </w:t>
      </w:r>
      <w:r w:rsidRPr="00476C0A">
        <w:rPr>
          <w:b/>
          <w:bCs/>
          <w:i/>
          <w:iCs/>
        </w:rPr>
        <w:t>non-responsive</w:t>
      </w:r>
      <w:r>
        <w:t>.</w:t>
      </w:r>
      <w:r>
        <w:rPr>
          <w:spacing w:val="-3"/>
        </w:rPr>
        <w:t xml:space="preserve"> </w:t>
      </w:r>
      <w:r>
        <w:t>Offerors</w:t>
      </w:r>
      <w:r>
        <w:rPr>
          <w:spacing w:val="-2"/>
        </w:rPr>
        <w:t xml:space="preserve"> </w:t>
      </w:r>
      <w:r>
        <w:t>are</w:t>
      </w:r>
      <w:r>
        <w:rPr>
          <w:spacing w:val="-4"/>
        </w:rPr>
        <w:t xml:space="preserve"> </w:t>
      </w:r>
      <w:r>
        <w:t>encouraged</w:t>
      </w:r>
      <w:r>
        <w:rPr>
          <w:spacing w:val="-3"/>
        </w:rPr>
        <w:t xml:space="preserve"> </w:t>
      </w:r>
      <w:r>
        <w:t>to</w:t>
      </w:r>
      <w:r>
        <w:rPr>
          <w:spacing w:val="-3"/>
        </w:rPr>
        <w:t xml:space="preserve"> </w:t>
      </w:r>
      <w:r>
        <w:t>provide detailed narratives and supporting documentation to demonstrate compliance with the above criteria.</w:t>
      </w:r>
    </w:p>
    <w:p w14:paraId="3BA58C0F" w14:textId="77777777" w:rsidR="001D1BC6" w:rsidRDefault="001D1BC6">
      <w:pPr>
        <w:pStyle w:val="BodyText"/>
        <w:spacing w:before="51"/>
      </w:pPr>
    </w:p>
    <w:p w14:paraId="3BA58C10" w14:textId="77777777" w:rsidR="001D1BC6" w:rsidRDefault="00EB63F6">
      <w:pPr>
        <w:pStyle w:val="BodyText"/>
        <w:ind w:left="360" w:right="386"/>
      </w:pPr>
      <w:r>
        <w:rPr>
          <w:b/>
        </w:rPr>
        <w:t xml:space="preserve">Bid Instructions: </w:t>
      </w:r>
      <w:r>
        <w:t>This contracted services agreement may serve several Army installations and their AEC representatives with Tiered Partnering Services, Restoration Advisory Board (RAB) Consultations, Training for Tiered Partnering and RAB members, and other Tiered Partnering or RAB Administrative Services. Each project and installation served</w:t>
      </w:r>
      <w:r>
        <w:rPr>
          <w:spacing w:val="-2"/>
        </w:rPr>
        <w:t xml:space="preserve"> </w:t>
      </w:r>
      <w:r>
        <w:t>will</w:t>
      </w:r>
      <w:r>
        <w:rPr>
          <w:spacing w:val="-2"/>
        </w:rPr>
        <w:t xml:space="preserve"> </w:t>
      </w:r>
      <w:r>
        <w:t>consist</w:t>
      </w:r>
      <w:r>
        <w:rPr>
          <w:spacing w:val="-2"/>
        </w:rPr>
        <w:t xml:space="preserve"> </w:t>
      </w:r>
      <w:r>
        <w:t>of</w:t>
      </w:r>
      <w:r>
        <w:rPr>
          <w:spacing w:val="-2"/>
        </w:rPr>
        <w:t xml:space="preserve"> </w:t>
      </w:r>
      <w:r>
        <w:t>some</w:t>
      </w:r>
      <w:r>
        <w:rPr>
          <w:spacing w:val="-3"/>
        </w:rPr>
        <w:t xml:space="preserve"> </w:t>
      </w:r>
      <w:r>
        <w:t>or</w:t>
      </w:r>
      <w:r>
        <w:rPr>
          <w:spacing w:val="-1"/>
        </w:rPr>
        <w:t xml:space="preserve"> </w:t>
      </w:r>
      <w:r>
        <w:t>all</w:t>
      </w:r>
      <w:r>
        <w:rPr>
          <w:spacing w:val="-2"/>
        </w:rPr>
        <w:t xml:space="preserve"> </w:t>
      </w:r>
      <w:r>
        <w:t>these</w:t>
      </w:r>
      <w:r>
        <w:rPr>
          <w:spacing w:val="-2"/>
        </w:rPr>
        <w:t xml:space="preserve"> </w:t>
      </w:r>
      <w:r>
        <w:t>tasks.</w:t>
      </w:r>
      <w:r>
        <w:rPr>
          <w:spacing w:val="-2"/>
        </w:rPr>
        <w:t xml:space="preserve"> </w:t>
      </w:r>
      <w:r>
        <w:t>Offerors</w:t>
      </w:r>
      <w:r>
        <w:rPr>
          <w:spacing w:val="-1"/>
        </w:rPr>
        <w:t xml:space="preserve"> </w:t>
      </w:r>
      <w:r>
        <w:t>are</w:t>
      </w:r>
      <w:r>
        <w:rPr>
          <w:spacing w:val="-2"/>
        </w:rPr>
        <w:t xml:space="preserve"> </w:t>
      </w:r>
      <w:r>
        <w:t>instructed</w:t>
      </w:r>
      <w:r>
        <w:rPr>
          <w:spacing w:val="-2"/>
        </w:rPr>
        <w:t xml:space="preserve"> </w:t>
      </w:r>
      <w:r>
        <w:t>to</w:t>
      </w:r>
      <w:r>
        <w:rPr>
          <w:spacing w:val="-2"/>
        </w:rPr>
        <w:t xml:space="preserve"> </w:t>
      </w:r>
      <w:r>
        <w:t>provide</w:t>
      </w:r>
      <w:r>
        <w:rPr>
          <w:spacing w:val="-3"/>
        </w:rPr>
        <w:t xml:space="preserve"> </w:t>
      </w:r>
      <w:r>
        <w:t>a</w:t>
      </w:r>
      <w:r>
        <w:rPr>
          <w:spacing w:val="-2"/>
        </w:rPr>
        <w:t xml:space="preserve"> </w:t>
      </w:r>
      <w:r>
        <w:t>generic</w:t>
      </w:r>
      <w:r>
        <w:rPr>
          <w:spacing w:val="-2"/>
        </w:rPr>
        <w:t xml:space="preserve"> </w:t>
      </w:r>
      <w:r>
        <w:t>cost</w:t>
      </w:r>
      <w:r>
        <w:rPr>
          <w:spacing w:val="-2"/>
        </w:rPr>
        <w:t xml:space="preserve"> </w:t>
      </w:r>
      <w:r>
        <w:t>for</w:t>
      </w:r>
      <w:r>
        <w:rPr>
          <w:spacing w:val="-1"/>
        </w:rPr>
        <w:t xml:space="preserve"> </w:t>
      </w:r>
      <w:r>
        <w:t>the</w:t>
      </w:r>
      <w:r>
        <w:rPr>
          <w:spacing w:val="-2"/>
        </w:rPr>
        <w:t xml:space="preserve"> </w:t>
      </w:r>
      <w:r>
        <w:t>following</w:t>
      </w:r>
      <w:r>
        <w:rPr>
          <w:spacing w:val="-2"/>
        </w:rPr>
        <w:t xml:space="preserve"> </w:t>
      </w:r>
      <w:r>
        <w:t>each</w:t>
      </w:r>
      <w:r>
        <w:rPr>
          <w:spacing w:val="-2"/>
        </w:rPr>
        <w:t xml:space="preserve"> </w:t>
      </w:r>
      <w:r>
        <w:t>of</w:t>
      </w:r>
      <w:r>
        <w:rPr>
          <w:spacing w:val="-2"/>
        </w:rPr>
        <w:t xml:space="preserve"> </w:t>
      </w:r>
      <w:r>
        <w:t>the following four sample tasks.</w:t>
      </w:r>
    </w:p>
    <w:p w14:paraId="3BA58C11" w14:textId="77777777" w:rsidR="001D1BC6" w:rsidRDefault="00EB63F6">
      <w:pPr>
        <w:pStyle w:val="Heading2"/>
        <w:spacing w:before="228"/>
        <w:ind w:left="360" w:right="5213"/>
      </w:pPr>
      <w:r>
        <w:rPr>
          <w:u w:val="single"/>
        </w:rPr>
        <w:t>Task</w:t>
      </w:r>
      <w:r>
        <w:rPr>
          <w:spacing w:val="-5"/>
          <w:u w:val="single"/>
        </w:rPr>
        <w:t xml:space="preserve"> </w:t>
      </w:r>
      <w:r>
        <w:rPr>
          <w:u w:val="single"/>
        </w:rPr>
        <w:t>1</w:t>
      </w:r>
      <w:r>
        <w:rPr>
          <w:spacing w:val="-5"/>
          <w:u w:val="single"/>
        </w:rPr>
        <w:t xml:space="preserve"> </w:t>
      </w:r>
      <w:r>
        <w:rPr>
          <w:u w:val="single"/>
        </w:rPr>
        <w:t>–</w:t>
      </w:r>
      <w:r>
        <w:rPr>
          <w:spacing w:val="-5"/>
          <w:u w:val="single"/>
        </w:rPr>
        <w:t xml:space="preserve"> </w:t>
      </w:r>
      <w:r>
        <w:rPr>
          <w:u w:val="single"/>
        </w:rPr>
        <w:t>Abbreviated</w:t>
      </w:r>
      <w:r>
        <w:rPr>
          <w:spacing w:val="-5"/>
          <w:u w:val="single"/>
        </w:rPr>
        <w:t xml:space="preserve"> </w:t>
      </w:r>
      <w:r>
        <w:rPr>
          <w:u w:val="single"/>
        </w:rPr>
        <w:t>Work</w:t>
      </w:r>
      <w:r>
        <w:rPr>
          <w:spacing w:val="-5"/>
          <w:u w:val="single"/>
        </w:rPr>
        <w:t xml:space="preserve"> </w:t>
      </w:r>
      <w:r>
        <w:rPr>
          <w:u w:val="single"/>
        </w:rPr>
        <w:t>Plan</w:t>
      </w:r>
      <w:r>
        <w:rPr>
          <w:spacing w:val="-5"/>
          <w:u w:val="single"/>
        </w:rPr>
        <w:t xml:space="preserve"> </w:t>
      </w:r>
      <w:r>
        <w:rPr>
          <w:u w:val="single"/>
        </w:rPr>
        <w:t>and</w:t>
      </w:r>
      <w:r>
        <w:rPr>
          <w:spacing w:val="-6"/>
          <w:u w:val="single"/>
        </w:rPr>
        <w:t xml:space="preserve"> </w:t>
      </w:r>
      <w:r>
        <w:rPr>
          <w:u w:val="single"/>
        </w:rPr>
        <w:t>Project</w:t>
      </w:r>
      <w:r>
        <w:rPr>
          <w:spacing w:val="-4"/>
          <w:u w:val="single"/>
        </w:rPr>
        <w:t xml:space="preserve"> </w:t>
      </w:r>
      <w:r>
        <w:rPr>
          <w:u w:val="single"/>
        </w:rPr>
        <w:t>Schedule</w:t>
      </w:r>
      <w:r>
        <w:t xml:space="preserve"> </w:t>
      </w:r>
      <w:r>
        <w:rPr>
          <w:spacing w:val="-2"/>
        </w:rPr>
        <w:t>Objective</w:t>
      </w:r>
    </w:p>
    <w:p w14:paraId="3BA58C12" w14:textId="77777777" w:rsidR="001D1BC6" w:rsidRDefault="00EB63F6">
      <w:pPr>
        <w:pStyle w:val="BodyText"/>
        <w:spacing w:before="1"/>
        <w:ind w:left="360"/>
      </w:pPr>
      <w:r>
        <w:t>The</w:t>
      </w:r>
      <w:r>
        <w:rPr>
          <w:spacing w:val="-6"/>
        </w:rPr>
        <w:t xml:space="preserve"> </w:t>
      </w:r>
      <w:r>
        <w:t>objective</w:t>
      </w:r>
      <w:r>
        <w:rPr>
          <w:spacing w:val="-4"/>
        </w:rPr>
        <w:t xml:space="preserve"> </w:t>
      </w:r>
      <w:r>
        <w:t>for</w:t>
      </w:r>
      <w:r>
        <w:rPr>
          <w:spacing w:val="-2"/>
        </w:rPr>
        <w:t xml:space="preserve"> </w:t>
      </w:r>
      <w:r>
        <w:t>this</w:t>
      </w:r>
      <w:r>
        <w:rPr>
          <w:spacing w:val="-2"/>
        </w:rPr>
        <w:t xml:space="preserve"> </w:t>
      </w:r>
      <w:r>
        <w:t>task</w:t>
      </w:r>
      <w:r>
        <w:rPr>
          <w:spacing w:val="-3"/>
        </w:rPr>
        <w:t xml:space="preserve"> </w:t>
      </w:r>
      <w:r>
        <w:t>is</w:t>
      </w:r>
      <w:r>
        <w:rPr>
          <w:spacing w:val="-2"/>
        </w:rPr>
        <w:t xml:space="preserve"> </w:t>
      </w:r>
      <w:r>
        <w:t>to</w:t>
      </w:r>
      <w:r>
        <w:rPr>
          <w:spacing w:val="-3"/>
        </w:rPr>
        <w:t xml:space="preserve"> </w:t>
      </w:r>
      <w:r>
        <w:t>produce</w:t>
      </w:r>
      <w:r>
        <w:rPr>
          <w:spacing w:val="-4"/>
        </w:rPr>
        <w:t xml:space="preserve"> </w:t>
      </w:r>
      <w:r>
        <w:t>an</w:t>
      </w:r>
      <w:r>
        <w:rPr>
          <w:spacing w:val="-3"/>
        </w:rPr>
        <w:t xml:space="preserve"> </w:t>
      </w:r>
      <w:r>
        <w:t>abbreviated</w:t>
      </w:r>
      <w:r>
        <w:rPr>
          <w:spacing w:val="-3"/>
        </w:rPr>
        <w:t xml:space="preserve"> </w:t>
      </w:r>
      <w:r>
        <w:t>Work</w:t>
      </w:r>
      <w:r>
        <w:rPr>
          <w:spacing w:val="-2"/>
        </w:rPr>
        <w:t xml:space="preserve"> </w:t>
      </w:r>
      <w:r>
        <w:t>Plan</w:t>
      </w:r>
      <w:r>
        <w:rPr>
          <w:spacing w:val="-4"/>
        </w:rPr>
        <w:t xml:space="preserve"> </w:t>
      </w:r>
      <w:r>
        <w:t>that</w:t>
      </w:r>
      <w:r>
        <w:rPr>
          <w:spacing w:val="-3"/>
        </w:rPr>
        <w:t xml:space="preserve"> </w:t>
      </w:r>
      <w:r>
        <w:t>meets</w:t>
      </w:r>
      <w:r>
        <w:rPr>
          <w:spacing w:val="-2"/>
        </w:rPr>
        <w:t xml:space="preserve"> </w:t>
      </w:r>
      <w:r>
        <w:t>the</w:t>
      </w:r>
      <w:r>
        <w:rPr>
          <w:spacing w:val="-4"/>
        </w:rPr>
        <w:t xml:space="preserve"> </w:t>
      </w:r>
      <w:r>
        <w:t>following</w:t>
      </w:r>
      <w:r>
        <w:rPr>
          <w:spacing w:val="-3"/>
        </w:rPr>
        <w:t xml:space="preserve"> </w:t>
      </w:r>
      <w:r>
        <w:rPr>
          <w:spacing w:val="-2"/>
        </w:rPr>
        <w:t>requirements.</w:t>
      </w:r>
    </w:p>
    <w:p w14:paraId="3BA58C13" w14:textId="77777777" w:rsidR="001D1BC6" w:rsidRDefault="001D1BC6">
      <w:pPr>
        <w:pStyle w:val="BodyText"/>
        <w:spacing w:before="31"/>
      </w:pPr>
    </w:p>
    <w:p w14:paraId="3BA58C14" w14:textId="77777777" w:rsidR="001D1BC6" w:rsidRDefault="00EB63F6">
      <w:pPr>
        <w:pStyle w:val="Heading2"/>
        <w:ind w:left="360"/>
      </w:pPr>
      <w:r>
        <w:rPr>
          <w:spacing w:val="-2"/>
        </w:rPr>
        <w:t>Requirements</w:t>
      </w:r>
    </w:p>
    <w:p w14:paraId="3BA58C15" w14:textId="77777777" w:rsidR="001D1BC6" w:rsidRDefault="00EB63F6">
      <w:pPr>
        <w:pStyle w:val="BodyText"/>
        <w:spacing w:before="46" w:line="285" w:lineRule="auto"/>
        <w:ind w:left="360" w:right="364"/>
      </w:pPr>
      <w:r>
        <w:t>Within 15 calendar days of issuance of the task order, the Offeror shall submit to the Army a list of project milestones and projected</w:t>
      </w:r>
      <w:r>
        <w:rPr>
          <w:spacing w:val="-2"/>
        </w:rPr>
        <w:t xml:space="preserve"> </w:t>
      </w:r>
      <w:r>
        <w:t>date</w:t>
      </w:r>
      <w:r>
        <w:rPr>
          <w:spacing w:val="-2"/>
        </w:rPr>
        <w:t xml:space="preserve"> </w:t>
      </w:r>
      <w:r>
        <w:t>of</w:t>
      </w:r>
      <w:r>
        <w:rPr>
          <w:spacing w:val="-2"/>
        </w:rPr>
        <w:t xml:space="preserve"> </w:t>
      </w:r>
      <w:r>
        <w:t>completion</w:t>
      </w:r>
      <w:r>
        <w:rPr>
          <w:spacing w:val="-2"/>
        </w:rPr>
        <w:t xml:space="preserve"> </w:t>
      </w:r>
      <w:r>
        <w:t>for</w:t>
      </w:r>
      <w:r>
        <w:rPr>
          <w:spacing w:val="-2"/>
        </w:rPr>
        <w:t xml:space="preserve"> </w:t>
      </w:r>
      <w:r>
        <w:t>each</w:t>
      </w:r>
      <w:r>
        <w:rPr>
          <w:spacing w:val="-2"/>
        </w:rPr>
        <w:t xml:space="preserve"> </w:t>
      </w:r>
      <w:r>
        <w:t>milestone</w:t>
      </w:r>
      <w:r>
        <w:rPr>
          <w:spacing w:val="-2"/>
        </w:rPr>
        <w:t xml:space="preserve"> </w:t>
      </w:r>
      <w:r>
        <w:t>(in</w:t>
      </w:r>
      <w:r>
        <w:rPr>
          <w:spacing w:val="-2"/>
        </w:rPr>
        <w:t xml:space="preserve"> </w:t>
      </w:r>
      <w:r>
        <w:t>the</w:t>
      </w:r>
      <w:r>
        <w:rPr>
          <w:spacing w:val="-2"/>
        </w:rPr>
        <w:t xml:space="preserve"> </w:t>
      </w:r>
      <w:r>
        <w:t>form</w:t>
      </w:r>
      <w:r>
        <w:rPr>
          <w:spacing w:val="-2"/>
        </w:rPr>
        <w:t xml:space="preserve"> </w:t>
      </w:r>
      <w:r>
        <w:t>of</w:t>
      </w:r>
      <w:r>
        <w:rPr>
          <w:spacing w:val="-2"/>
        </w:rPr>
        <w:t xml:space="preserve"> </w:t>
      </w:r>
      <w:r>
        <w:t>a</w:t>
      </w:r>
      <w:r>
        <w:rPr>
          <w:spacing w:val="-2"/>
        </w:rPr>
        <w:t xml:space="preserve"> </w:t>
      </w:r>
      <w:r>
        <w:t>Gantt</w:t>
      </w:r>
      <w:r>
        <w:rPr>
          <w:spacing w:val="-2"/>
        </w:rPr>
        <w:t xml:space="preserve"> </w:t>
      </w:r>
      <w:r>
        <w:t>Chart</w:t>
      </w:r>
      <w:r>
        <w:rPr>
          <w:spacing w:val="-2"/>
        </w:rPr>
        <w:t xml:space="preserve"> </w:t>
      </w:r>
      <w:r>
        <w:t>or</w:t>
      </w:r>
      <w:r>
        <w:rPr>
          <w:spacing w:val="-1"/>
        </w:rPr>
        <w:t xml:space="preserve"> </w:t>
      </w:r>
      <w:r>
        <w:t>a</w:t>
      </w:r>
      <w:r>
        <w:rPr>
          <w:spacing w:val="-2"/>
        </w:rPr>
        <w:t xml:space="preserve"> </w:t>
      </w:r>
      <w:r>
        <w:t>Work</w:t>
      </w:r>
      <w:r>
        <w:rPr>
          <w:spacing w:val="-1"/>
        </w:rPr>
        <w:t xml:space="preserve"> </w:t>
      </w:r>
      <w:r>
        <w:t>Breakdown</w:t>
      </w:r>
      <w:r>
        <w:rPr>
          <w:spacing w:val="-2"/>
        </w:rPr>
        <w:t xml:space="preserve"> </w:t>
      </w:r>
      <w:r>
        <w:t>Structure).</w:t>
      </w:r>
      <w:r>
        <w:rPr>
          <w:spacing w:val="-2"/>
        </w:rPr>
        <w:t xml:space="preserve"> </w:t>
      </w:r>
      <w:r>
        <w:t>The</w:t>
      </w:r>
      <w:r>
        <w:rPr>
          <w:spacing w:val="-2"/>
        </w:rPr>
        <w:t xml:space="preserve"> </w:t>
      </w:r>
      <w:r>
        <w:t>Offeror shall identify the internal methods that will be used for schedule control.</w:t>
      </w:r>
    </w:p>
    <w:p w14:paraId="3BA58C16" w14:textId="77777777" w:rsidR="001D1BC6" w:rsidRDefault="001D1BC6">
      <w:pPr>
        <w:pStyle w:val="BodyText"/>
        <w:spacing w:before="48"/>
      </w:pPr>
    </w:p>
    <w:p w14:paraId="3BA58C17" w14:textId="77777777" w:rsidR="001D1BC6" w:rsidRDefault="00EB63F6">
      <w:pPr>
        <w:pStyle w:val="BodyText"/>
        <w:spacing w:line="288" w:lineRule="auto"/>
        <w:ind w:left="359" w:right="388"/>
      </w:pPr>
      <w:r>
        <w:t>Prior</w:t>
      </w:r>
      <w:r>
        <w:rPr>
          <w:spacing w:val="-1"/>
        </w:rPr>
        <w:t xml:space="preserve"> </w:t>
      </w:r>
      <w:r>
        <w:t>to</w:t>
      </w:r>
      <w:r>
        <w:rPr>
          <w:spacing w:val="-2"/>
        </w:rPr>
        <w:t xml:space="preserve"> </w:t>
      </w:r>
      <w:r>
        <w:t>commencement</w:t>
      </w:r>
      <w:r>
        <w:rPr>
          <w:spacing w:val="-2"/>
        </w:rPr>
        <w:t xml:space="preserve"> </w:t>
      </w:r>
      <w:r>
        <w:t>of</w:t>
      </w:r>
      <w:r>
        <w:rPr>
          <w:spacing w:val="-2"/>
        </w:rPr>
        <w:t xml:space="preserve"> </w:t>
      </w:r>
      <w:r>
        <w:t>the</w:t>
      </w:r>
      <w:r>
        <w:rPr>
          <w:spacing w:val="-2"/>
        </w:rPr>
        <w:t xml:space="preserve"> </w:t>
      </w:r>
      <w:r>
        <w:t>first</w:t>
      </w:r>
      <w:r>
        <w:rPr>
          <w:spacing w:val="-2"/>
        </w:rPr>
        <w:t xml:space="preserve"> </w:t>
      </w:r>
      <w:r>
        <w:t>scheduled</w:t>
      </w:r>
      <w:r>
        <w:rPr>
          <w:spacing w:val="-2"/>
        </w:rPr>
        <w:t xml:space="preserve"> </w:t>
      </w:r>
      <w:r>
        <w:t>meeting,</w:t>
      </w:r>
      <w:r>
        <w:rPr>
          <w:spacing w:val="-2"/>
        </w:rPr>
        <w:t xml:space="preserve"> </w:t>
      </w:r>
      <w:r>
        <w:t>the</w:t>
      </w:r>
      <w:r>
        <w:rPr>
          <w:spacing w:val="-2"/>
        </w:rPr>
        <w:t xml:space="preserve"> </w:t>
      </w:r>
      <w:r>
        <w:t>Offeror</w:t>
      </w:r>
      <w:r>
        <w:rPr>
          <w:spacing w:val="-1"/>
        </w:rPr>
        <w:t xml:space="preserve"> </w:t>
      </w:r>
      <w:r>
        <w:t>shall</w:t>
      </w:r>
      <w:r>
        <w:rPr>
          <w:spacing w:val="-2"/>
        </w:rPr>
        <w:t xml:space="preserve"> </w:t>
      </w:r>
      <w:r>
        <w:t>prepare</w:t>
      </w:r>
      <w:r>
        <w:rPr>
          <w:spacing w:val="-2"/>
        </w:rPr>
        <w:t xml:space="preserve"> </w:t>
      </w:r>
      <w:r>
        <w:t>and</w:t>
      </w:r>
      <w:r>
        <w:rPr>
          <w:spacing w:val="-2"/>
        </w:rPr>
        <w:t xml:space="preserve"> </w:t>
      </w:r>
      <w:r>
        <w:t>submit</w:t>
      </w:r>
      <w:r>
        <w:rPr>
          <w:spacing w:val="-4"/>
        </w:rPr>
        <w:t xml:space="preserve"> </w:t>
      </w:r>
      <w:r>
        <w:t>Draft</w:t>
      </w:r>
      <w:r>
        <w:rPr>
          <w:spacing w:val="-2"/>
        </w:rPr>
        <w:t xml:space="preserve"> </w:t>
      </w:r>
      <w:r>
        <w:t>and</w:t>
      </w:r>
      <w:r>
        <w:rPr>
          <w:spacing w:val="-2"/>
        </w:rPr>
        <w:t xml:space="preserve"> </w:t>
      </w:r>
      <w:r>
        <w:t>Final</w:t>
      </w:r>
      <w:r>
        <w:rPr>
          <w:spacing w:val="-2"/>
        </w:rPr>
        <w:t xml:space="preserve"> </w:t>
      </w:r>
      <w:r>
        <w:t>versions</w:t>
      </w:r>
      <w:r>
        <w:rPr>
          <w:spacing w:val="-1"/>
        </w:rPr>
        <w:t xml:space="preserve"> </w:t>
      </w:r>
      <w:r>
        <w:t>of</w:t>
      </w:r>
      <w:r>
        <w:rPr>
          <w:spacing w:val="-4"/>
        </w:rPr>
        <w:t xml:space="preserve"> </w:t>
      </w:r>
      <w:r>
        <w:t>an abbreviated Work Plan. The Work Plan shall be prepared in accordance with operational and technical requirements in the ‘Management and Submittals’ and ‘Operational Requirements’ sections below. All copies of the Work Plan (Draft and Final) shall be signed by an authorized Offeror representative.</w:t>
      </w:r>
    </w:p>
    <w:p w14:paraId="3BA58C18" w14:textId="77777777" w:rsidR="001D1BC6" w:rsidRDefault="001D1BC6">
      <w:pPr>
        <w:pStyle w:val="BodyText"/>
        <w:spacing w:before="41"/>
      </w:pPr>
    </w:p>
    <w:p w14:paraId="3BA58C19" w14:textId="77777777" w:rsidR="001D1BC6" w:rsidRDefault="00EB63F6">
      <w:pPr>
        <w:pStyle w:val="Heading2"/>
      </w:pPr>
      <w:r>
        <w:rPr>
          <w:spacing w:val="-2"/>
        </w:rPr>
        <w:t>Deliverables</w:t>
      </w:r>
    </w:p>
    <w:p w14:paraId="3BA58C1A" w14:textId="77777777" w:rsidR="001D1BC6" w:rsidRDefault="00EB63F6">
      <w:pPr>
        <w:pStyle w:val="BodyText"/>
        <w:spacing w:before="45" w:line="285" w:lineRule="auto"/>
        <w:ind w:left="359" w:right="464"/>
      </w:pPr>
      <w:r>
        <w:t>The</w:t>
      </w:r>
      <w:r>
        <w:rPr>
          <w:spacing w:val="-3"/>
        </w:rPr>
        <w:t xml:space="preserve"> </w:t>
      </w:r>
      <w:r>
        <w:t>deliverables</w:t>
      </w:r>
      <w:r>
        <w:rPr>
          <w:spacing w:val="-2"/>
        </w:rPr>
        <w:t xml:space="preserve"> </w:t>
      </w:r>
      <w:r>
        <w:t>for</w:t>
      </w:r>
      <w:r>
        <w:rPr>
          <w:spacing w:val="-2"/>
        </w:rPr>
        <w:t xml:space="preserve"> </w:t>
      </w:r>
      <w:r>
        <w:t>this</w:t>
      </w:r>
      <w:r>
        <w:rPr>
          <w:spacing w:val="-2"/>
        </w:rPr>
        <w:t xml:space="preserve"> </w:t>
      </w:r>
      <w:r>
        <w:t>task</w:t>
      </w:r>
      <w:r>
        <w:rPr>
          <w:spacing w:val="-2"/>
        </w:rPr>
        <w:t xml:space="preserve"> </w:t>
      </w:r>
      <w:r>
        <w:t>are</w:t>
      </w:r>
      <w:r>
        <w:rPr>
          <w:spacing w:val="-4"/>
        </w:rPr>
        <w:t xml:space="preserve"> </w:t>
      </w:r>
      <w:r>
        <w:t>Draft</w:t>
      </w:r>
      <w:r>
        <w:rPr>
          <w:spacing w:val="-3"/>
        </w:rPr>
        <w:t xml:space="preserve"> </w:t>
      </w:r>
      <w:r>
        <w:t>and</w:t>
      </w:r>
      <w:r>
        <w:rPr>
          <w:spacing w:val="-3"/>
        </w:rPr>
        <w:t xml:space="preserve"> </w:t>
      </w:r>
      <w:r>
        <w:t>Final</w:t>
      </w:r>
      <w:r>
        <w:rPr>
          <w:spacing w:val="-3"/>
        </w:rPr>
        <w:t xml:space="preserve"> </w:t>
      </w:r>
      <w:r>
        <w:t>versions</w:t>
      </w:r>
      <w:r>
        <w:rPr>
          <w:spacing w:val="-2"/>
        </w:rPr>
        <w:t xml:space="preserve"> </w:t>
      </w:r>
      <w:r>
        <w:t>of</w:t>
      </w:r>
      <w:r>
        <w:rPr>
          <w:spacing w:val="-3"/>
        </w:rPr>
        <w:t xml:space="preserve"> </w:t>
      </w:r>
      <w:r>
        <w:t>an</w:t>
      </w:r>
      <w:r>
        <w:rPr>
          <w:spacing w:val="-3"/>
        </w:rPr>
        <w:t xml:space="preserve"> </w:t>
      </w:r>
      <w:r>
        <w:t>abbreviated</w:t>
      </w:r>
      <w:r>
        <w:rPr>
          <w:spacing w:val="-3"/>
        </w:rPr>
        <w:t xml:space="preserve"> </w:t>
      </w:r>
      <w:r>
        <w:t>Work</w:t>
      </w:r>
      <w:r>
        <w:rPr>
          <w:spacing w:val="-2"/>
        </w:rPr>
        <w:t xml:space="preserve"> </w:t>
      </w:r>
      <w:r>
        <w:t>Plan,</w:t>
      </w:r>
      <w:r>
        <w:rPr>
          <w:spacing w:val="-3"/>
        </w:rPr>
        <w:t xml:space="preserve"> </w:t>
      </w:r>
      <w:r>
        <w:t>project</w:t>
      </w:r>
      <w:r>
        <w:rPr>
          <w:spacing w:val="-3"/>
        </w:rPr>
        <w:t xml:space="preserve"> </w:t>
      </w:r>
      <w:r>
        <w:t>milestones,</w:t>
      </w:r>
      <w:r>
        <w:rPr>
          <w:spacing w:val="-3"/>
        </w:rPr>
        <w:t xml:space="preserve"> </w:t>
      </w:r>
      <w:r>
        <w:t>and</w:t>
      </w:r>
      <w:r>
        <w:rPr>
          <w:spacing w:val="-3"/>
        </w:rPr>
        <w:t xml:space="preserve"> </w:t>
      </w:r>
      <w:r>
        <w:t>monthly progress reports in accordance with Army policies and applicable guidance with no more than one round of revisions.</w:t>
      </w:r>
    </w:p>
    <w:p w14:paraId="3BA58C1B" w14:textId="77777777" w:rsidR="001D1BC6" w:rsidRDefault="00EB63F6">
      <w:pPr>
        <w:pStyle w:val="BodyText"/>
        <w:spacing w:before="3" w:line="285" w:lineRule="auto"/>
        <w:ind w:left="359"/>
      </w:pPr>
      <w:r>
        <w:t>Approval</w:t>
      </w:r>
      <w:r>
        <w:rPr>
          <w:spacing w:val="-3"/>
        </w:rPr>
        <w:t xml:space="preserve"> </w:t>
      </w:r>
      <w:r>
        <w:t>will</w:t>
      </w:r>
      <w:r>
        <w:rPr>
          <w:spacing w:val="-2"/>
        </w:rPr>
        <w:t xml:space="preserve"> </w:t>
      </w:r>
      <w:r>
        <w:t>be</w:t>
      </w:r>
      <w:r>
        <w:rPr>
          <w:spacing w:val="-2"/>
        </w:rPr>
        <w:t xml:space="preserve"> </w:t>
      </w:r>
      <w:r>
        <w:t>gained</w:t>
      </w:r>
      <w:r>
        <w:rPr>
          <w:spacing w:val="-2"/>
        </w:rPr>
        <w:t xml:space="preserve"> </w:t>
      </w:r>
      <w:r>
        <w:t>through</w:t>
      </w:r>
      <w:r>
        <w:rPr>
          <w:spacing w:val="-2"/>
        </w:rPr>
        <w:t xml:space="preserve"> </w:t>
      </w:r>
      <w:r>
        <w:t>AEC</w:t>
      </w:r>
      <w:r>
        <w:rPr>
          <w:spacing w:val="-1"/>
        </w:rPr>
        <w:t xml:space="preserve"> </w:t>
      </w:r>
      <w:r>
        <w:t>POC.</w:t>
      </w:r>
      <w:r>
        <w:rPr>
          <w:spacing w:val="-2"/>
        </w:rPr>
        <w:t xml:space="preserve"> </w:t>
      </w:r>
      <w:r>
        <w:t>The</w:t>
      </w:r>
      <w:r>
        <w:rPr>
          <w:spacing w:val="-2"/>
        </w:rPr>
        <w:t xml:space="preserve"> </w:t>
      </w:r>
      <w:r>
        <w:t>plans</w:t>
      </w:r>
      <w:r>
        <w:rPr>
          <w:spacing w:val="-1"/>
        </w:rPr>
        <w:t xml:space="preserve"> </w:t>
      </w:r>
      <w:r>
        <w:t>must</w:t>
      </w:r>
      <w:r>
        <w:rPr>
          <w:spacing w:val="-2"/>
        </w:rPr>
        <w:t xml:space="preserve"> </w:t>
      </w:r>
      <w:r>
        <w:t>meet</w:t>
      </w:r>
      <w:r>
        <w:rPr>
          <w:spacing w:val="-2"/>
        </w:rPr>
        <w:t xml:space="preserve"> </w:t>
      </w:r>
      <w:r>
        <w:t>all</w:t>
      </w:r>
      <w:r>
        <w:rPr>
          <w:spacing w:val="-2"/>
        </w:rPr>
        <w:t xml:space="preserve"> </w:t>
      </w:r>
      <w:r>
        <w:t>requirements</w:t>
      </w:r>
      <w:r>
        <w:rPr>
          <w:spacing w:val="-1"/>
        </w:rPr>
        <w:t xml:space="preserve"> </w:t>
      </w:r>
      <w:r>
        <w:t>as</w:t>
      </w:r>
      <w:r>
        <w:rPr>
          <w:spacing w:val="-1"/>
        </w:rPr>
        <w:t xml:space="preserve"> </w:t>
      </w:r>
      <w:r>
        <w:t>dictated</w:t>
      </w:r>
      <w:r>
        <w:rPr>
          <w:spacing w:val="-2"/>
        </w:rPr>
        <w:t xml:space="preserve"> </w:t>
      </w:r>
      <w:r>
        <w:t>by</w:t>
      </w:r>
      <w:r>
        <w:rPr>
          <w:spacing w:val="-2"/>
        </w:rPr>
        <w:t xml:space="preserve"> </w:t>
      </w:r>
      <w:r>
        <w:t>this</w:t>
      </w:r>
      <w:r>
        <w:rPr>
          <w:spacing w:val="-1"/>
        </w:rPr>
        <w:t xml:space="preserve"> </w:t>
      </w:r>
      <w:r>
        <w:t>scope,</w:t>
      </w:r>
      <w:r>
        <w:rPr>
          <w:spacing w:val="-2"/>
        </w:rPr>
        <w:t xml:space="preserve"> </w:t>
      </w:r>
      <w:r>
        <w:t>along</w:t>
      </w:r>
      <w:r>
        <w:rPr>
          <w:spacing w:val="-2"/>
        </w:rPr>
        <w:t xml:space="preserve"> </w:t>
      </w:r>
      <w:r>
        <w:t>with</w:t>
      </w:r>
      <w:r>
        <w:rPr>
          <w:spacing w:val="-3"/>
        </w:rPr>
        <w:t xml:space="preserve"> </w:t>
      </w:r>
      <w:r>
        <w:t>all associated documentation.</w:t>
      </w:r>
    </w:p>
    <w:p w14:paraId="3BA58C1C" w14:textId="77777777" w:rsidR="001D1BC6" w:rsidRDefault="001D1BC6">
      <w:pPr>
        <w:pStyle w:val="BodyText"/>
        <w:spacing w:before="48"/>
      </w:pPr>
    </w:p>
    <w:p w14:paraId="4596ED30" w14:textId="416138F5" w:rsidR="002F18B9" w:rsidRPr="002F18B9" w:rsidRDefault="00642F65" w:rsidP="002F18B9">
      <w:pPr>
        <w:contextualSpacing/>
        <w:mirrorIndents/>
        <w:rPr>
          <w:b/>
          <w:bCs/>
          <w:sz w:val="20"/>
          <w:szCs w:val="20"/>
          <w:u w:val="single"/>
        </w:rPr>
      </w:pPr>
      <w:r>
        <w:rPr>
          <w:sz w:val="20"/>
        </w:rPr>
        <w:t xml:space="preserve">      </w:t>
      </w:r>
      <w:r w:rsidR="002F18B9" w:rsidRPr="002F18B9">
        <w:rPr>
          <w:b/>
          <w:bCs/>
          <w:sz w:val="20"/>
          <w:szCs w:val="20"/>
          <w:u w:val="single"/>
        </w:rPr>
        <w:t xml:space="preserve">Task </w:t>
      </w:r>
      <w:r w:rsidR="0078354C">
        <w:rPr>
          <w:b/>
          <w:bCs/>
          <w:sz w:val="20"/>
          <w:szCs w:val="20"/>
          <w:u w:val="single"/>
        </w:rPr>
        <w:t>2</w:t>
      </w:r>
      <w:r w:rsidR="002F18B9" w:rsidRPr="002F18B9">
        <w:rPr>
          <w:b/>
          <w:bCs/>
          <w:sz w:val="20"/>
          <w:szCs w:val="20"/>
          <w:u w:val="single"/>
        </w:rPr>
        <w:t xml:space="preserve"> – Partnering Team Development (Formation and supporting documents)</w:t>
      </w:r>
    </w:p>
    <w:p w14:paraId="4A161D62" w14:textId="77777777" w:rsidR="002F18B9" w:rsidRPr="002F18B9" w:rsidRDefault="002F18B9" w:rsidP="0078354C">
      <w:pPr>
        <w:spacing w:line="300" w:lineRule="atLeast"/>
        <w:ind w:left="720"/>
        <w:outlineLvl w:val="1"/>
        <w:rPr>
          <w:sz w:val="20"/>
          <w:szCs w:val="20"/>
        </w:rPr>
      </w:pPr>
      <w:r w:rsidRPr="002F18B9">
        <w:rPr>
          <w:sz w:val="20"/>
          <w:szCs w:val="20"/>
        </w:rPr>
        <w:t xml:space="preserve">The Offeror shall establish partnering teams, including formation and development of supporting documents. Activities shall include planning, documentation, and maintenance of structured partnering activities (not including facilitation of partnering team meetings) for environmental restoration projects conducted under Comprehensive Environmental Response, Compensation, and Liability Act (CERCLA), Resource Conservation and Recovery Act (RCRA), and Defense Environmental Restoration Program (DERP) authority. Partnering team development may be provided at the installation, state, regional, project, or program level. </w:t>
      </w:r>
    </w:p>
    <w:p w14:paraId="4D72155D" w14:textId="77777777" w:rsidR="002F18B9" w:rsidRPr="002F18B9" w:rsidRDefault="002F18B9" w:rsidP="0078354C">
      <w:pPr>
        <w:spacing w:line="300" w:lineRule="atLeast"/>
        <w:ind w:left="720"/>
        <w:outlineLvl w:val="1"/>
        <w:rPr>
          <w:sz w:val="20"/>
          <w:szCs w:val="20"/>
        </w:rPr>
      </w:pPr>
    </w:p>
    <w:p w14:paraId="2CAA65AE" w14:textId="77777777" w:rsidR="002F18B9" w:rsidRPr="002F18B9" w:rsidRDefault="002F18B9" w:rsidP="0078354C">
      <w:pPr>
        <w:spacing w:line="300" w:lineRule="atLeast"/>
        <w:ind w:left="720"/>
        <w:outlineLvl w:val="1"/>
        <w:rPr>
          <w:sz w:val="20"/>
          <w:szCs w:val="20"/>
        </w:rPr>
      </w:pPr>
      <w:r w:rsidRPr="002F18B9">
        <w:rPr>
          <w:sz w:val="20"/>
          <w:szCs w:val="20"/>
        </w:rPr>
        <w:t>The Offeror shall provide costs for one iteration of partnering team development, based on the following tasks:</w:t>
      </w:r>
    </w:p>
    <w:p w14:paraId="200B9656" w14:textId="77777777" w:rsidR="002F18B9" w:rsidRPr="002F18B9" w:rsidRDefault="002F18B9" w:rsidP="0078354C">
      <w:pPr>
        <w:pStyle w:val="ListParagraph"/>
        <w:widowControl/>
        <w:numPr>
          <w:ilvl w:val="0"/>
          <w:numId w:val="8"/>
        </w:numPr>
        <w:autoSpaceDE/>
        <w:autoSpaceDN/>
        <w:spacing w:line="300" w:lineRule="atLeast"/>
        <w:ind w:left="1080"/>
        <w:contextualSpacing/>
        <w:outlineLvl w:val="1"/>
        <w:rPr>
          <w:rFonts w:eastAsia="Times New Roman"/>
          <w:sz w:val="20"/>
          <w:szCs w:val="20"/>
        </w:rPr>
      </w:pPr>
      <w:r w:rsidRPr="002F18B9">
        <w:rPr>
          <w:rFonts w:eastAsia="Times New Roman"/>
          <w:sz w:val="20"/>
          <w:szCs w:val="20"/>
        </w:rPr>
        <w:lastRenderedPageBreak/>
        <w:t>Partnering Planning and Coordination</w:t>
      </w:r>
    </w:p>
    <w:p w14:paraId="779317B6" w14:textId="77777777" w:rsidR="002F18B9" w:rsidRPr="002F18B9" w:rsidRDefault="002F18B9" w:rsidP="0078354C">
      <w:pPr>
        <w:pStyle w:val="ListParagraph"/>
        <w:widowControl/>
        <w:numPr>
          <w:ilvl w:val="1"/>
          <w:numId w:val="8"/>
        </w:numPr>
        <w:autoSpaceDE/>
        <w:autoSpaceDN/>
        <w:ind w:left="1440"/>
        <w:contextualSpacing/>
        <w:rPr>
          <w:sz w:val="20"/>
          <w:szCs w:val="20"/>
        </w:rPr>
      </w:pPr>
      <w:r w:rsidRPr="002F18B9">
        <w:rPr>
          <w:sz w:val="20"/>
          <w:szCs w:val="20"/>
        </w:rPr>
        <w:t>Assist the Army in determining partnering needs based on project complexity, number of stakeholders, regulatory environment, and potential risk areas.</w:t>
      </w:r>
    </w:p>
    <w:p w14:paraId="6101A357" w14:textId="77777777" w:rsidR="002F18B9" w:rsidRPr="002F18B9" w:rsidRDefault="002F18B9" w:rsidP="0078354C">
      <w:pPr>
        <w:pStyle w:val="ListParagraph"/>
        <w:widowControl/>
        <w:numPr>
          <w:ilvl w:val="1"/>
          <w:numId w:val="8"/>
        </w:numPr>
        <w:autoSpaceDE/>
        <w:autoSpaceDN/>
        <w:ind w:left="1440"/>
        <w:contextualSpacing/>
        <w:rPr>
          <w:sz w:val="20"/>
          <w:szCs w:val="20"/>
        </w:rPr>
      </w:pPr>
      <w:r w:rsidRPr="002F18B9">
        <w:rPr>
          <w:sz w:val="20"/>
          <w:szCs w:val="20"/>
        </w:rPr>
        <w:t>Coordinate with Army project managers, regulatory agencies, and project contractors to plan initial and ongoing partnering activities (including meeting type, frequency of engagement and engaged parties).</w:t>
      </w:r>
    </w:p>
    <w:p w14:paraId="16E4351F" w14:textId="77777777" w:rsidR="002F18B9" w:rsidRPr="002F18B9" w:rsidRDefault="002F18B9" w:rsidP="0078354C">
      <w:pPr>
        <w:pStyle w:val="ListParagraph"/>
        <w:widowControl/>
        <w:numPr>
          <w:ilvl w:val="1"/>
          <w:numId w:val="8"/>
        </w:numPr>
        <w:autoSpaceDE/>
        <w:autoSpaceDN/>
        <w:ind w:left="1440"/>
        <w:contextualSpacing/>
        <w:rPr>
          <w:sz w:val="20"/>
          <w:szCs w:val="20"/>
        </w:rPr>
      </w:pPr>
      <w:r w:rsidRPr="002F18B9">
        <w:rPr>
          <w:sz w:val="20"/>
          <w:szCs w:val="20"/>
        </w:rPr>
        <w:t>Develop draft partnering schedules aligned with key DERP milestones (e.g., RI/FS initiation, Proposed Plan development, interim actions, remedial action start).</w:t>
      </w:r>
    </w:p>
    <w:p w14:paraId="4BD6AB0C" w14:textId="77777777" w:rsidR="002F18B9" w:rsidRPr="002F18B9" w:rsidRDefault="002F18B9" w:rsidP="0078354C">
      <w:pPr>
        <w:pStyle w:val="ListParagraph"/>
        <w:widowControl/>
        <w:numPr>
          <w:ilvl w:val="0"/>
          <w:numId w:val="8"/>
        </w:numPr>
        <w:autoSpaceDE/>
        <w:autoSpaceDN/>
        <w:spacing w:line="300" w:lineRule="atLeast"/>
        <w:ind w:left="1080"/>
        <w:contextualSpacing/>
        <w:outlineLvl w:val="1"/>
        <w:rPr>
          <w:rFonts w:eastAsia="Times New Roman"/>
          <w:sz w:val="20"/>
          <w:szCs w:val="20"/>
        </w:rPr>
      </w:pPr>
      <w:r w:rsidRPr="002F18B9">
        <w:rPr>
          <w:rFonts w:eastAsia="Times New Roman"/>
          <w:sz w:val="20"/>
          <w:szCs w:val="20"/>
        </w:rPr>
        <w:t>Team Partnering Charter Development</w:t>
      </w:r>
    </w:p>
    <w:p w14:paraId="056CBB76" w14:textId="77777777" w:rsidR="002F18B9" w:rsidRPr="002F18B9" w:rsidRDefault="002F18B9" w:rsidP="0078354C">
      <w:pPr>
        <w:pStyle w:val="ListParagraph"/>
        <w:widowControl/>
        <w:numPr>
          <w:ilvl w:val="1"/>
          <w:numId w:val="8"/>
        </w:numPr>
        <w:autoSpaceDE/>
        <w:autoSpaceDN/>
        <w:spacing w:line="300" w:lineRule="atLeast"/>
        <w:ind w:left="1440"/>
        <w:contextualSpacing/>
        <w:outlineLvl w:val="1"/>
        <w:rPr>
          <w:rFonts w:eastAsia="Times New Roman"/>
          <w:sz w:val="20"/>
          <w:szCs w:val="20"/>
        </w:rPr>
      </w:pPr>
      <w:r w:rsidRPr="002F18B9">
        <w:rPr>
          <w:rFonts w:eastAsia="Times New Roman"/>
          <w:sz w:val="20"/>
          <w:szCs w:val="20"/>
        </w:rPr>
        <w:t>Support development of a Partnering Charter to establish a shared vision and framework for collaboration.</w:t>
      </w:r>
    </w:p>
    <w:p w14:paraId="37605803" w14:textId="77777777" w:rsidR="002F18B9" w:rsidRPr="002F18B9" w:rsidRDefault="002F18B9" w:rsidP="0078354C">
      <w:pPr>
        <w:pStyle w:val="ListParagraph"/>
        <w:widowControl/>
        <w:numPr>
          <w:ilvl w:val="1"/>
          <w:numId w:val="8"/>
        </w:numPr>
        <w:autoSpaceDE/>
        <w:autoSpaceDN/>
        <w:spacing w:line="300" w:lineRule="atLeast"/>
        <w:ind w:left="1440"/>
        <w:contextualSpacing/>
        <w:outlineLvl w:val="1"/>
        <w:rPr>
          <w:rFonts w:eastAsia="Times New Roman"/>
          <w:sz w:val="20"/>
          <w:szCs w:val="20"/>
        </w:rPr>
      </w:pPr>
      <w:r w:rsidRPr="002F18B9">
        <w:rPr>
          <w:rFonts w:eastAsia="Times New Roman"/>
          <w:sz w:val="20"/>
          <w:szCs w:val="20"/>
        </w:rPr>
        <w:t xml:space="preserve">Facilitate one in-person or hybrid partnering workshop or planning sessions to support collaborative charter development. The Army anticipates one Offeror representative travel/attend any in-person partnering workshop or planning session. </w:t>
      </w:r>
    </w:p>
    <w:p w14:paraId="061D4322" w14:textId="77777777" w:rsidR="002F18B9" w:rsidRPr="002F18B9" w:rsidRDefault="002F18B9" w:rsidP="0078354C">
      <w:pPr>
        <w:pStyle w:val="ListParagraph"/>
        <w:widowControl/>
        <w:numPr>
          <w:ilvl w:val="1"/>
          <w:numId w:val="8"/>
        </w:numPr>
        <w:autoSpaceDE/>
        <w:autoSpaceDN/>
        <w:spacing w:line="300" w:lineRule="atLeast"/>
        <w:ind w:left="1440"/>
        <w:contextualSpacing/>
        <w:outlineLvl w:val="1"/>
        <w:rPr>
          <w:rFonts w:eastAsia="Times New Roman"/>
          <w:sz w:val="20"/>
          <w:szCs w:val="20"/>
        </w:rPr>
      </w:pPr>
      <w:r w:rsidRPr="002F18B9">
        <w:rPr>
          <w:rFonts w:eastAsia="Times New Roman"/>
          <w:sz w:val="20"/>
          <w:szCs w:val="20"/>
        </w:rPr>
        <w:t xml:space="preserve">Prepare a draft Partnering Charter that includes, at a minimum: </w:t>
      </w:r>
    </w:p>
    <w:p w14:paraId="2BA5333D" w14:textId="77777777" w:rsidR="002F18B9" w:rsidRPr="002F18B9" w:rsidRDefault="002F18B9" w:rsidP="0078354C">
      <w:pPr>
        <w:pStyle w:val="ListParagraph"/>
        <w:widowControl/>
        <w:numPr>
          <w:ilvl w:val="2"/>
          <w:numId w:val="8"/>
        </w:numPr>
        <w:autoSpaceDE/>
        <w:autoSpaceDN/>
        <w:ind w:left="1890"/>
        <w:contextualSpacing/>
        <w:rPr>
          <w:sz w:val="20"/>
          <w:szCs w:val="20"/>
        </w:rPr>
      </w:pPr>
      <w:r w:rsidRPr="002F18B9">
        <w:rPr>
          <w:sz w:val="20"/>
          <w:szCs w:val="20"/>
        </w:rPr>
        <w:t>Team purpose and partnering objectives.</w:t>
      </w:r>
    </w:p>
    <w:p w14:paraId="7BAB745D" w14:textId="77777777" w:rsidR="002F18B9" w:rsidRPr="002F18B9" w:rsidRDefault="002F18B9" w:rsidP="0078354C">
      <w:pPr>
        <w:pStyle w:val="ListParagraph"/>
        <w:widowControl/>
        <w:numPr>
          <w:ilvl w:val="2"/>
          <w:numId w:val="8"/>
        </w:numPr>
        <w:autoSpaceDE/>
        <w:autoSpaceDN/>
        <w:ind w:left="1890"/>
        <w:contextualSpacing/>
        <w:rPr>
          <w:sz w:val="20"/>
          <w:szCs w:val="20"/>
        </w:rPr>
      </w:pPr>
      <w:r w:rsidRPr="002F18B9">
        <w:rPr>
          <w:sz w:val="20"/>
          <w:szCs w:val="20"/>
        </w:rPr>
        <w:t>Shared mission statement and guiding principles.</w:t>
      </w:r>
    </w:p>
    <w:p w14:paraId="7B9BFF61" w14:textId="77777777" w:rsidR="002F18B9" w:rsidRPr="002F18B9" w:rsidRDefault="002F18B9" w:rsidP="0078354C">
      <w:pPr>
        <w:pStyle w:val="ListParagraph"/>
        <w:widowControl/>
        <w:numPr>
          <w:ilvl w:val="2"/>
          <w:numId w:val="8"/>
        </w:numPr>
        <w:autoSpaceDE/>
        <w:autoSpaceDN/>
        <w:ind w:left="1890"/>
        <w:contextualSpacing/>
        <w:rPr>
          <w:sz w:val="20"/>
          <w:szCs w:val="20"/>
        </w:rPr>
      </w:pPr>
      <w:r w:rsidRPr="002F18B9">
        <w:rPr>
          <w:sz w:val="20"/>
          <w:szCs w:val="20"/>
        </w:rPr>
        <w:t>Defined roles and responsibilities of partnering team members.</w:t>
      </w:r>
    </w:p>
    <w:p w14:paraId="2AA12626" w14:textId="77777777" w:rsidR="002F18B9" w:rsidRPr="002F18B9" w:rsidRDefault="002F18B9" w:rsidP="0078354C">
      <w:pPr>
        <w:pStyle w:val="ListParagraph"/>
        <w:widowControl/>
        <w:numPr>
          <w:ilvl w:val="2"/>
          <w:numId w:val="8"/>
        </w:numPr>
        <w:autoSpaceDE/>
        <w:autoSpaceDN/>
        <w:ind w:left="1890"/>
        <w:contextualSpacing/>
        <w:rPr>
          <w:sz w:val="20"/>
          <w:szCs w:val="20"/>
        </w:rPr>
      </w:pPr>
      <w:r w:rsidRPr="002F18B9">
        <w:rPr>
          <w:sz w:val="20"/>
          <w:szCs w:val="20"/>
        </w:rPr>
        <w:t>Communication protocols and points of contact.</w:t>
      </w:r>
    </w:p>
    <w:p w14:paraId="034147AA" w14:textId="77777777" w:rsidR="002F18B9" w:rsidRPr="002F18B9" w:rsidRDefault="002F18B9" w:rsidP="0078354C">
      <w:pPr>
        <w:pStyle w:val="ListParagraph"/>
        <w:widowControl/>
        <w:numPr>
          <w:ilvl w:val="2"/>
          <w:numId w:val="8"/>
        </w:numPr>
        <w:autoSpaceDE/>
        <w:autoSpaceDN/>
        <w:ind w:left="1890"/>
        <w:contextualSpacing/>
        <w:rPr>
          <w:sz w:val="20"/>
          <w:szCs w:val="20"/>
        </w:rPr>
      </w:pPr>
      <w:r w:rsidRPr="002F18B9">
        <w:rPr>
          <w:sz w:val="20"/>
          <w:szCs w:val="20"/>
        </w:rPr>
        <w:t>Decision</w:t>
      </w:r>
      <w:r w:rsidRPr="002F18B9">
        <w:rPr>
          <w:sz w:val="20"/>
          <w:szCs w:val="20"/>
        </w:rPr>
        <w:noBreakHyphen/>
        <w:t>support and issue</w:t>
      </w:r>
      <w:r w:rsidRPr="002F18B9">
        <w:rPr>
          <w:sz w:val="20"/>
          <w:szCs w:val="20"/>
        </w:rPr>
        <w:noBreakHyphen/>
        <w:t>resolution processes.</w:t>
      </w:r>
    </w:p>
    <w:p w14:paraId="7A66FFA6" w14:textId="77777777" w:rsidR="002F18B9" w:rsidRPr="002F18B9" w:rsidRDefault="002F18B9" w:rsidP="0078354C">
      <w:pPr>
        <w:pStyle w:val="ListParagraph"/>
        <w:widowControl/>
        <w:numPr>
          <w:ilvl w:val="2"/>
          <w:numId w:val="8"/>
        </w:numPr>
        <w:autoSpaceDE/>
        <w:autoSpaceDN/>
        <w:ind w:left="1890"/>
        <w:contextualSpacing/>
        <w:rPr>
          <w:sz w:val="20"/>
          <w:szCs w:val="20"/>
        </w:rPr>
      </w:pPr>
      <w:r w:rsidRPr="002F18B9">
        <w:rPr>
          <w:sz w:val="20"/>
          <w:szCs w:val="20"/>
        </w:rPr>
        <w:t>Elevation and conflict</w:t>
      </w:r>
      <w:r w:rsidRPr="002F18B9">
        <w:rPr>
          <w:sz w:val="20"/>
          <w:szCs w:val="20"/>
        </w:rPr>
        <w:noBreakHyphen/>
        <w:t>resolution framework.</w:t>
      </w:r>
    </w:p>
    <w:p w14:paraId="5C6A7AAB" w14:textId="77777777" w:rsidR="002F18B9" w:rsidRPr="002F18B9" w:rsidRDefault="002F18B9" w:rsidP="0078354C">
      <w:pPr>
        <w:pStyle w:val="ListParagraph"/>
        <w:widowControl/>
        <w:numPr>
          <w:ilvl w:val="2"/>
          <w:numId w:val="8"/>
        </w:numPr>
        <w:autoSpaceDE/>
        <w:autoSpaceDN/>
        <w:ind w:left="1890"/>
        <w:contextualSpacing/>
        <w:rPr>
          <w:sz w:val="20"/>
          <w:szCs w:val="20"/>
        </w:rPr>
      </w:pPr>
      <w:r w:rsidRPr="002F18B9">
        <w:rPr>
          <w:sz w:val="20"/>
          <w:szCs w:val="20"/>
        </w:rPr>
        <w:t>Performance expectations and success indicators.</w:t>
      </w:r>
    </w:p>
    <w:p w14:paraId="7BF0CA29" w14:textId="77777777" w:rsidR="002F18B9" w:rsidRPr="002F18B9" w:rsidRDefault="002F18B9" w:rsidP="0078354C">
      <w:pPr>
        <w:pStyle w:val="ListParagraph"/>
        <w:widowControl/>
        <w:numPr>
          <w:ilvl w:val="1"/>
          <w:numId w:val="8"/>
        </w:numPr>
        <w:autoSpaceDE/>
        <w:autoSpaceDN/>
        <w:spacing w:line="300" w:lineRule="atLeast"/>
        <w:ind w:left="1440"/>
        <w:contextualSpacing/>
        <w:outlineLvl w:val="1"/>
        <w:rPr>
          <w:rFonts w:eastAsia="Times New Roman"/>
          <w:sz w:val="20"/>
          <w:szCs w:val="20"/>
        </w:rPr>
      </w:pPr>
      <w:r w:rsidRPr="002F18B9">
        <w:rPr>
          <w:rFonts w:eastAsia="Times New Roman"/>
          <w:sz w:val="20"/>
          <w:szCs w:val="20"/>
        </w:rPr>
        <w:t>Develop a draft Partnering Charter, submit it for Army and team review, incorporate changes, and submit a final version for Army approval.</w:t>
      </w:r>
    </w:p>
    <w:p w14:paraId="5F887124" w14:textId="77777777" w:rsidR="002F18B9" w:rsidRPr="002F18B9" w:rsidRDefault="002F18B9" w:rsidP="0078354C">
      <w:pPr>
        <w:pStyle w:val="ListParagraph"/>
        <w:widowControl/>
        <w:numPr>
          <w:ilvl w:val="0"/>
          <w:numId w:val="8"/>
        </w:numPr>
        <w:autoSpaceDE/>
        <w:autoSpaceDN/>
        <w:spacing w:line="300" w:lineRule="atLeast"/>
        <w:ind w:left="1080"/>
        <w:contextualSpacing/>
        <w:outlineLvl w:val="1"/>
        <w:rPr>
          <w:rFonts w:eastAsia="Times New Roman"/>
          <w:sz w:val="20"/>
          <w:szCs w:val="20"/>
        </w:rPr>
      </w:pPr>
      <w:r w:rsidRPr="002F18B9">
        <w:rPr>
          <w:rFonts w:eastAsia="Times New Roman"/>
          <w:sz w:val="20"/>
          <w:szCs w:val="20"/>
        </w:rPr>
        <w:t>Team Development and Supporting Documents</w:t>
      </w:r>
    </w:p>
    <w:p w14:paraId="106961CD" w14:textId="77777777" w:rsidR="002F18B9" w:rsidRPr="002F18B9" w:rsidRDefault="002F18B9" w:rsidP="0078354C">
      <w:pPr>
        <w:pStyle w:val="ListParagraph"/>
        <w:widowControl/>
        <w:numPr>
          <w:ilvl w:val="1"/>
          <w:numId w:val="8"/>
        </w:numPr>
        <w:autoSpaceDE/>
        <w:autoSpaceDN/>
        <w:spacing w:line="300" w:lineRule="atLeast"/>
        <w:ind w:left="1440"/>
        <w:contextualSpacing/>
        <w:rPr>
          <w:rFonts w:eastAsia="Times New Roman"/>
          <w:sz w:val="20"/>
          <w:szCs w:val="20"/>
        </w:rPr>
      </w:pPr>
      <w:r w:rsidRPr="002F18B9">
        <w:rPr>
          <w:rFonts w:eastAsia="Times New Roman"/>
          <w:sz w:val="20"/>
          <w:szCs w:val="20"/>
        </w:rPr>
        <w:t>Develop and maintain additional team development documents, as directed by the Army, which may include:</w:t>
      </w:r>
    </w:p>
    <w:p w14:paraId="35D9A248" w14:textId="77777777" w:rsidR="002F18B9" w:rsidRPr="002F18B9" w:rsidRDefault="002F18B9" w:rsidP="0078354C">
      <w:pPr>
        <w:pStyle w:val="ListParagraph"/>
        <w:widowControl/>
        <w:numPr>
          <w:ilvl w:val="2"/>
          <w:numId w:val="8"/>
        </w:numPr>
        <w:autoSpaceDE/>
        <w:autoSpaceDN/>
        <w:ind w:left="1890"/>
        <w:contextualSpacing/>
        <w:rPr>
          <w:sz w:val="20"/>
          <w:szCs w:val="20"/>
        </w:rPr>
      </w:pPr>
      <w:r w:rsidRPr="002F18B9">
        <w:rPr>
          <w:sz w:val="20"/>
          <w:szCs w:val="20"/>
        </w:rPr>
        <w:t>Team organizational charts and role matrices.</w:t>
      </w:r>
    </w:p>
    <w:p w14:paraId="79336F75" w14:textId="77777777" w:rsidR="002F18B9" w:rsidRPr="002F18B9" w:rsidRDefault="002F18B9" w:rsidP="0078354C">
      <w:pPr>
        <w:pStyle w:val="ListParagraph"/>
        <w:widowControl/>
        <w:numPr>
          <w:ilvl w:val="2"/>
          <w:numId w:val="8"/>
        </w:numPr>
        <w:autoSpaceDE/>
        <w:autoSpaceDN/>
        <w:ind w:left="1890"/>
        <w:contextualSpacing/>
        <w:rPr>
          <w:sz w:val="20"/>
          <w:szCs w:val="20"/>
        </w:rPr>
      </w:pPr>
      <w:r w:rsidRPr="002F18B9">
        <w:rPr>
          <w:sz w:val="20"/>
          <w:szCs w:val="20"/>
        </w:rPr>
        <w:t>Communication plans and contact directories.</w:t>
      </w:r>
    </w:p>
    <w:p w14:paraId="4547CA66" w14:textId="77777777" w:rsidR="002F18B9" w:rsidRPr="002F18B9" w:rsidRDefault="002F18B9" w:rsidP="0078354C">
      <w:pPr>
        <w:pStyle w:val="ListParagraph"/>
        <w:widowControl/>
        <w:numPr>
          <w:ilvl w:val="2"/>
          <w:numId w:val="8"/>
        </w:numPr>
        <w:autoSpaceDE/>
        <w:autoSpaceDN/>
        <w:ind w:left="1890"/>
        <w:contextualSpacing/>
        <w:rPr>
          <w:sz w:val="20"/>
          <w:szCs w:val="20"/>
        </w:rPr>
      </w:pPr>
      <w:r w:rsidRPr="002F18B9">
        <w:rPr>
          <w:sz w:val="20"/>
          <w:szCs w:val="20"/>
        </w:rPr>
        <w:t>Meeting protocols and operating procedures.</w:t>
      </w:r>
    </w:p>
    <w:p w14:paraId="6E2C7E4C" w14:textId="77777777" w:rsidR="002F18B9" w:rsidRPr="002F18B9" w:rsidRDefault="002F18B9" w:rsidP="0078354C">
      <w:pPr>
        <w:pStyle w:val="ListParagraph"/>
        <w:widowControl/>
        <w:numPr>
          <w:ilvl w:val="2"/>
          <w:numId w:val="8"/>
        </w:numPr>
        <w:autoSpaceDE/>
        <w:autoSpaceDN/>
        <w:ind w:left="1890"/>
        <w:contextualSpacing/>
        <w:rPr>
          <w:sz w:val="20"/>
          <w:szCs w:val="20"/>
        </w:rPr>
      </w:pPr>
      <w:r w:rsidRPr="002F18B9">
        <w:rPr>
          <w:sz w:val="20"/>
          <w:szCs w:val="20"/>
        </w:rPr>
        <w:t>Issue</w:t>
      </w:r>
      <w:r w:rsidRPr="002F18B9">
        <w:rPr>
          <w:sz w:val="20"/>
          <w:szCs w:val="20"/>
        </w:rPr>
        <w:noBreakHyphen/>
        <w:t>tracking and action</w:t>
      </w:r>
      <w:r w:rsidRPr="002F18B9">
        <w:rPr>
          <w:sz w:val="20"/>
          <w:szCs w:val="20"/>
        </w:rPr>
        <w:noBreakHyphen/>
        <w:t>item logs.</w:t>
      </w:r>
    </w:p>
    <w:p w14:paraId="3BF6223F" w14:textId="77777777" w:rsidR="002F18B9" w:rsidRPr="002F18B9" w:rsidRDefault="002F18B9" w:rsidP="0078354C">
      <w:pPr>
        <w:pStyle w:val="ListParagraph"/>
        <w:widowControl/>
        <w:numPr>
          <w:ilvl w:val="2"/>
          <w:numId w:val="8"/>
        </w:numPr>
        <w:autoSpaceDE/>
        <w:autoSpaceDN/>
        <w:ind w:left="1890"/>
        <w:contextualSpacing/>
        <w:rPr>
          <w:sz w:val="20"/>
          <w:szCs w:val="20"/>
        </w:rPr>
      </w:pPr>
      <w:r w:rsidRPr="002F18B9">
        <w:rPr>
          <w:sz w:val="20"/>
          <w:szCs w:val="20"/>
        </w:rPr>
        <w:t>Risk identification and mitigation discussion summaries (non</w:t>
      </w:r>
      <w:r w:rsidRPr="002F18B9">
        <w:rPr>
          <w:sz w:val="20"/>
          <w:szCs w:val="20"/>
        </w:rPr>
        <w:noBreakHyphen/>
        <w:t>binding).</w:t>
      </w:r>
    </w:p>
    <w:p w14:paraId="6C8C8F72" w14:textId="77777777" w:rsidR="002F18B9" w:rsidRPr="002F18B9" w:rsidRDefault="002F18B9" w:rsidP="0078354C">
      <w:pPr>
        <w:pStyle w:val="ListParagraph"/>
        <w:widowControl/>
        <w:numPr>
          <w:ilvl w:val="2"/>
          <w:numId w:val="8"/>
        </w:numPr>
        <w:autoSpaceDE/>
        <w:autoSpaceDN/>
        <w:ind w:left="1890"/>
        <w:contextualSpacing/>
        <w:rPr>
          <w:sz w:val="20"/>
          <w:szCs w:val="20"/>
        </w:rPr>
      </w:pPr>
      <w:r w:rsidRPr="002F18B9">
        <w:rPr>
          <w:sz w:val="20"/>
          <w:szCs w:val="20"/>
        </w:rPr>
        <w:t>Lessons</w:t>
      </w:r>
      <w:r w:rsidRPr="002F18B9">
        <w:rPr>
          <w:sz w:val="20"/>
          <w:szCs w:val="20"/>
        </w:rPr>
        <w:noBreakHyphen/>
        <w:t>learned templates for use in future environmental restoration projects.</w:t>
      </w:r>
    </w:p>
    <w:p w14:paraId="6767E9F8" w14:textId="77777777" w:rsidR="002F18B9" w:rsidRPr="002F18B9" w:rsidRDefault="002F18B9" w:rsidP="0078354C">
      <w:pPr>
        <w:spacing w:line="300" w:lineRule="atLeast"/>
        <w:ind w:left="720"/>
        <w:outlineLvl w:val="2"/>
        <w:rPr>
          <w:rFonts w:eastAsia="Times New Roman"/>
          <w:sz w:val="20"/>
          <w:szCs w:val="20"/>
        </w:rPr>
      </w:pPr>
      <w:r w:rsidRPr="002F18B9">
        <w:rPr>
          <w:rFonts w:eastAsia="Times New Roman"/>
          <w:sz w:val="20"/>
          <w:szCs w:val="20"/>
        </w:rPr>
        <w:t>Deliverables (Examples)</w:t>
      </w:r>
    </w:p>
    <w:p w14:paraId="1887BC1E" w14:textId="77777777" w:rsidR="002F18B9" w:rsidRPr="002F18B9" w:rsidRDefault="002F18B9" w:rsidP="0078354C">
      <w:pPr>
        <w:pStyle w:val="ListParagraph"/>
        <w:widowControl/>
        <w:numPr>
          <w:ilvl w:val="0"/>
          <w:numId w:val="8"/>
        </w:numPr>
        <w:autoSpaceDE/>
        <w:autoSpaceDN/>
        <w:ind w:left="1080"/>
        <w:contextualSpacing/>
        <w:rPr>
          <w:sz w:val="20"/>
          <w:szCs w:val="20"/>
        </w:rPr>
      </w:pPr>
      <w:r w:rsidRPr="002F18B9">
        <w:rPr>
          <w:sz w:val="20"/>
          <w:szCs w:val="20"/>
        </w:rPr>
        <w:t>Draft and final Partnering Charter.</w:t>
      </w:r>
    </w:p>
    <w:p w14:paraId="2A488964" w14:textId="77777777" w:rsidR="002F18B9" w:rsidRPr="002F18B9" w:rsidRDefault="002F18B9" w:rsidP="0078354C">
      <w:pPr>
        <w:pStyle w:val="ListParagraph"/>
        <w:widowControl/>
        <w:numPr>
          <w:ilvl w:val="0"/>
          <w:numId w:val="8"/>
        </w:numPr>
        <w:autoSpaceDE/>
        <w:autoSpaceDN/>
        <w:ind w:left="1080"/>
        <w:contextualSpacing/>
        <w:rPr>
          <w:sz w:val="20"/>
          <w:szCs w:val="20"/>
        </w:rPr>
      </w:pPr>
      <w:r w:rsidRPr="002F18B9">
        <w:rPr>
          <w:sz w:val="20"/>
          <w:szCs w:val="20"/>
        </w:rPr>
        <w:t>Partnering workshop agendas and materials.</w:t>
      </w:r>
    </w:p>
    <w:p w14:paraId="3BCB8789" w14:textId="77777777" w:rsidR="002F18B9" w:rsidRPr="002F18B9" w:rsidRDefault="002F18B9" w:rsidP="0078354C">
      <w:pPr>
        <w:pStyle w:val="ListParagraph"/>
        <w:widowControl/>
        <w:numPr>
          <w:ilvl w:val="0"/>
          <w:numId w:val="8"/>
        </w:numPr>
        <w:autoSpaceDE/>
        <w:autoSpaceDN/>
        <w:ind w:left="1080"/>
        <w:contextualSpacing/>
        <w:rPr>
          <w:sz w:val="20"/>
          <w:szCs w:val="20"/>
        </w:rPr>
      </w:pPr>
      <w:r w:rsidRPr="002F18B9">
        <w:rPr>
          <w:sz w:val="20"/>
          <w:szCs w:val="20"/>
        </w:rPr>
        <w:t>Team development documents (role matrices, communication plans, issue logs).</w:t>
      </w:r>
    </w:p>
    <w:p w14:paraId="0A1B742E" w14:textId="77777777" w:rsidR="002F18B9" w:rsidRPr="002F18B9" w:rsidRDefault="002F18B9" w:rsidP="002F18B9">
      <w:pPr>
        <w:contextualSpacing/>
        <w:mirrorIndents/>
        <w:rPr>
          <w:b/>
          <w:bCs/>
          <w:sz w:val="20"/>
          <w:szCs w:val="20"/>
          <w:u w:val="single"/>
        </w:rPr>
      </w:pPr>
    </w:p>
    <w:p w14:paraId="5A44C148" w14:textId="3D1B828B" w:rsidR="002F18B9" w:rsidRPr="002F18B9" w:rsidRDefault="002F18B9" w:rsidP="00C034E5">
      <w:pPr>
        <w:ind w:left="720" w:firstLine="360"/>
        <w:contextualSpacing/>
        <w:mirrorIndents/>
        <w:rPr>
          <w:b/>
          <w:bCs/>
          <w:sz w:val="20"/>
          <w:szCs w:val="20"/>
          <w:u w:val="single"/>
        </w:rPr>
      </w:pPr>
      <w:r w:rsidRPr="002F18B9">
        <w:rPr>
          <w:b/>
          <w:bCs/>
          <w:sz w:val="20"/>
          <w:szCs w:val="20"/>
          <w:u w:val="single"/>
        </w:rPr>
        <w:t xml:space="preserve">Task </w:t>
      </w:r>
      <w:r w:rsidR="0078354C">
        <w:rPr>
          <w:b/>
          <w:bCs/>
          <w:sz w:val="20"/>
          <w:szCs w:val="20"/>
          <w:u w:val="single"/>
        </w:rPr>
        <w:t>3</w:t>
      </w:r>
      <w:r w:rsidRPr="002F18B9">
        <w:rPr>
          <w:b/>
          <w:bCs/>
          <w:sz w:val="20"/>
          <w:szCs w:val="20"/>
          <w:u w:val="single"/>
        </w:rPr>
        <w:t xml:space="preserve"> – Tier I/II/III Partnering, Issue and Project-Specific Meeting Facilitation and Support </w:t>
      </w:r>
    </w:p>
    <w:p w14:paraId="1AB7C651" w14:textId="16411637" w:rsidR="002F18B9" w:rsidRPr="002F18B9" w:rsidRDefault="00C034E5" w:rsidP="00C034E5">
      <w:pPr>
        <w:ind w:left="1080"/>
        <w:contextualSpacing/>
        <w:mirrorIndents/>
        <w:rPr>
          <w:sz w:val="20"/>
          <w:szCs w:val="20"/>
        </w:rPr>
      </w:pPr>
      <w:r>
        <w:rPr>
          <w:sz w:val="20"/>
          <w:szCs w:val="20"/>
        </w:rPr>
        <w:tab/>
      </w:r>
      <w:r w:rsidR="002F18B9" w:rsidRPr="002F18B9">
        <w:rPr>
          <w:sz w:val="20"/>
          <w:szCs w:val="20"/>
        </w:rPr>
        <w:t xml:space="preserve">The Offeror shall provide costs to facilitate one in-person meeting and one virtual meeting and any associated </w:t>
      </w:r>
      <w:r>
        <w:rPr>
          <w:sz w:val="20"/>
          <w:szCs w:val="20"/>
        </w:rPr>
        <w:tab/>
      </w:r>
      <w:r w:rsidR="002F18B9" w:rsidRPr="002F18B9">
        <w:rPr>
          <w:sz w:val="20"/>
          <w:szCs w:val="20"/>
        </w:rPr>
        <w:t xml:space="preserve">team building/team development activities for a given partnering team. Partnering teams are established to </w:t>
      </w:r>
      <w:r>
        <w:rPr>
          <w:sz w:val="20"/>
          <w:szCs w:val="20"/>
        </w:rPr>
        <w:tab/>
      </w:r>
      <w:r w:rsidR="002F18B9" w:rsidRPr="002F18B9">
        <w:rPr>
          <w:sz w:val="20"/>
          <w:szCs w:val="20"/>
        </w:rPr>
        <w:t xml:space="preserve">improve execution of Department of War (DoW) environmental programs for identifying, studying, and </w:t>
      </w:r>
      <w:r>
        <w:rPr>
          <w:sz w:val="20"/>
          <w:szCs w:val="20"/>
        </w:rPr>
        <w:tab/>
      </w:r>
      <w:r w:rsidR="002F18B9" w:rsidRPr="002F18B9">
        <w:rPr>
          <w:sz w:val="20"/>
          <w:szCs w:val="20"/>
        </w:rPr>
        <w:t xml:space="preserve">remediating hazardous waste sites, and complying with environmental regulations and statutes. In support of </w:t>
      </w:r>
      <w:r>
        <w:rPr>
          <w:sz w:val="20"/>
          <w:szCs w:val="20"/>
        </w:rPr>
        <w:tab/>
      </w:r>
      <w:r w:rsidR="002F18B9" w:rsidRPr="002F18B9">
        <w:rPr>
          <w:sz w:val="20"/>
          <w:szCs w:val="20"/>
        </w:rPr>
        <w:t xml:space="preserve">the DoW environmental restoration mission, the Offeror shall provide a full range of support services for each </w:t>
      </w:r>
      <w:r>
        <w:rPr>
          <w:sz w:val="20"/>
          <w:szCs w:val="20"/>
        </w:rPr>
        <w:tab/>
      </w:r>
      <w:r w:rsidR="002F18B9" w:rsidRPr="002F18B9">
        <w:rPr>
          <w:sz w:val="20"/>
          <w:szCs w:val="20"/>
        </w:rPr>
        <w:t>Partnering Meeting</w:t>
      </w:r>
    </w:p>
    <w:p w14:paraId="173FDF21" w14:textId="77777777" w:rsidR="002F18B9" w:rsidRPr="002F18B9" w:rsidRDefault="002F18B9" w:rsidP="00A034AB">
      <w:pPr>
        <w:ind w:left="720"/>
        <w:contextualSpacing/>
        <w:mirrorIndents/>
        <w:rPr>
          <w:sz w:val="20"/>
          <w:szCs w:val="20"/>
        </w:rPr>
      </w:pPr>
    </w:p>
    <w:p w14:paraId="39F5B5B0" w14:textId="77777777" w:rsidR="00C034E5" w:rsidRDefault="00C034E5" w:rsidP="00C034E5">
      <w:pPr>
        <w:ind w:left="720"/>
        <w:contextualSpacing/>
        <w:mirrorIndents/>
        <w:rPr>
          <w:sz w:val="20"/>
          <w:szCs w:val="20"/>
        </w:rPr>
      </w:pPr>
      <w:r>
        <w:rPr>
          <w:sz w:val="20"/>
          <w:szCs w:val="20"/>
        </w:rPr>
        <w:tab/>
      </w:r>
      <w:r w:rsidR="002F18B9" w:rsidRPr="002F18B9">
        <w:rPr>
          <w:sz w:val="20"/>
          <w:szCs w:val="20"/>
        </w:rPr>
        <w:t xml:space="preserve">The Offeror shall provide costs for one in-person partnering meeting facilitation and support, based on the </w:t>
      </w:r>
      <w:r>
        <w:rPr>
          <w:sz w:val="20"/>
          <w:szCs w:val="20"/>
        </w:rPr>
        <w:tab/>
      </w:r>
      <w:r w:rsidR="002F18B9" w:rsidRPr="002F18B9">
        <w:rPr>
          <w:sz w:val="20"/>
          <w:szCs w:val="20"/>
        </w:rPr>
        <w:t>following tasks:</w:t>
      </w:r>
    </w:p>
    <w:p w14:paraId="3D080600" w14:textId="77777777" w:rsidR="00C034E5" w:rsidRDefault="00C034E5" w:rsidP="00C034E5">
      <w:pPr>
        <w:ind w:left="720"/>
        <w:contextualSpacing/>
        <w:mirrorIndents/>
        <w:rPr>
          <w:sz w:val="20"/>
          <w:szCs w:val="20"/>
        </w:rPr>
      </w:pPr>
    </w:p>
    <w:p w14:paraId="5AE276FA" w14:textId="0DA921CE" w:rsidR="002F18B9" w:rsidRPr="00C034E5" w:rsidRDefault="002F18B9" w:rsidP="00C034E5">
      <w:pPr>
        <w:pStyle w:val="ListParagraph"/>
        <w:numPr>
          <w:ilvl w:val="0"/>
          <w:numId w:val="21"/>
        </w:numPr>
        <w:contextualSpacing/>
        <w:mirrorIndents/>
        <w:rPr>
          <w:sz w:val="20"/>
          <w:szCs w:val="20"/>
        </w:rPr>
      </w:pPr>
      <w:r w:rsidRPr="00C034E5">
        <w:rPr>
          <w:sz w:val="20"/>
          <w:szCs w:val="20"/>
        </w:rPr>
        <w:t xml:space="preserve">Logistics Support: </w:t>
      </w:r>
    </w:p>
    <w:p w14:paraId="3CFB3315" w14:textId="77777777" w:rsidR="002F18B9" w:rsidRPr="002F18B9" w:rsidRDefault="002F18B9" w:rsidP="00A034AB">
      <w:pPr>
        <w:pStyle w:val="ListParagraph"/>
        <w:widowControl/>
        <w:numPr>
          <w:ilvl w:val="1"/>
          <w:numId w:val="8"/>
        </w:numPr>
        <w:autoSpaceDE/>
        <w:autoSpaceDN/>
        <w:spacing w:line="300" w:lineRule="atLeast"/>
        <w:ind w:left="1440"/>
        <w:contextualSpacing/>
        <w:outlineLvl w:val="1"/>
        <w:rPr>
          <w:rFonts w:eastAsia="Times New Roman"/>
          <w:sz w:val="20"/>
          <w:szCs w:val="20"/>
        </w:rPr>
      </w:pPr>
      <w:r w:rsidRPr="00A034AB">
        <w:t>Draft invitations (electronic), block hotel rooms when required and, complete room and equipment set up. The Offeror shall arrange for the meeting room for the in-person Partnering Meeting and set up and facilitate the virtual meetings</w:t>
      </w:r>
      <w:r w:rsidRPr="002F18B9">
        <w:rPr>
          <w:rFonts w:eastAsia="Times New Roman"/>
          <w:sz w:val="20"/>
          <w:szCs w:val="20"/>
        </w:rPr>
        <w:t>.</w:t>
      </w:r>
    </w:p>
    <w:p w14:paraId="0BE37371" w14:textId="77777777" w:rsidR="002F18B9" w:rsidRPr="002F18B9" w:rsidRDefault="002F18B9" w:rsidP="00A034AB">
      <w:pPr>
        <w:pStyle w:val="ListParagraph"/>
        <w:widowControl/>
        <w:numPr>
          <w:ilvl w:val="0"/>
          <w:numId w:val="18"/>
        </w:numPr>
        <w:autoSpaceDE/>
        <w:autoSpaceDN/>
        <w:ind w:left="1080"/>
        <w:contextualSpacing/>
        <w:mirrorIndents/>
        <w:rPr>
          <w:sz w:val="20"/>
          <w:szCs w:val="20"/>
        </w:rPr>
      </w:pPr>
      <w:r w:rsidRPr="002F18B9">
        <w:rPr>
          <w:sz w:val="20"/>
          <w:szCs w:val="20"/>
        </w:rPr>
        <w:t xml:space="preserve">Meeting Support: </w:t>
      </w:r>
    </w:p>
    <w:p w14:paraId="2FD05C1E" w14:textId="77777777" w:rsidR="002F18B9" w:rsidRPr="002F18B9" w:rsidRDefault="002F18B9" w:rsidP="00A034AB">
      <w:pPr>
        <w:pStyle w:val="ListParagraph"/>
        <w:widowControl/>
        <w:numPr>
          <w:ilvl w:val="1"/>
          <w:numId w:val="8"/>
        </w:numPr>
        <w:autoSpaceDE/>
        <w:autoSpaceDN/>
        <w:spacing w:line="300" w:lineRule="atLeast"/>
        <w:ind w:left="1440"/>
        <w:contextualSpacing/>
        <w:outlineLvl w:val="1"/>
        <w:rPr>
          <w:rFonts w:eastAsia="Times New Roman"/>
          <w:sz w:val="20"/>
          <w:szCs w:val="20"/>
        </w:rPr>
      </w:pPr>
      <w:r w:rsidRPr="002F18B9">
        <w:rPr>
          <w:rFonts w:eastAsia="Times New Roman"/>
          <w:sz w:val="20"/>
          <w:szCs w:val="20"/>
        </w:rPr>
        <w:t xml:space="preserve">Develop agenda, meeting materials, visual media as needed. The Offeror shall coordinate speakers and presentations and have staff on site at each partnering meeting to facilitate, check-in attendees, distribute </w:t>
      </w:r>
      <w:r w:rsidRPr="002F18B9">
        <w:rPr>
          <w:rFonts w:eastAsia="Times New Roman"/>
          <w:sz w:val="20"/>
          <w:szCs w:val="20"/>
        </w:rPr>
        <w:lastRenderedPageBreak/>
        <w:t>materials packages, capture real-time meeting notes and action items (scribe), and distribute post-meeting materials and reports. The Offeror will also provide logistical support to interface with staff in resolving any final facility or audio/visual issues. The Army anticipates one Offeror representative travel/attend the in-person Partnering Meeting.</w:t>
      </w:r>
    </w:p>
    <w:p w14:paraId="676AA8DD" w14:textId="77777777" w:rsidR="002F18B9" w:rsidRPr="002F18B9" w:rsidRDefault="002F18B9" w:rsidP="00A034AB">
      <w:pPr>
        <w:pStyle w:val="ListParagraph"/>
        <w:widowControl/>
        <w:numPr>
          <w:ilvl w:val="0"/>
          <w:numId w:val="18"/>
        </w:numPr>
        <w:autoSpaceDE/>
        <w:autoSpaceDN/>
        <w:ind w:left="1080"/>
        <w:contextualSpacing/>
        <w:mirrorIndents/>
        <w:rPr>
          <w:b/>
          <w:bCs/>
          <w:sz w:val="20"/>
          <w:szCs w:val="20"/>
        </w:rPr>
      </w:pPr>
      <w:r w:rsidRPr="002F18B9">
        <w:rPr>
          <w:sz w:val="20"/>
          <w:szCs w:val="20"/>
        </w:rPr>
        <w:t xml:space="preserve">Meeting Facilitation: </w:t>
      </w:r>
    </w:p>
    <w:p w14:paraId="01DD0872" w14:textId="77777777" w:rsidR="002F18B9" w:rsidRPr="002F18B9" w:rsidRDefault="002F18B9" w:rsidP="00A034AB">
      <w:pPr>
        <w:pStyle w:val="ListParagraph"/>
        <w:widowControl/>
        <w:numPr>
          <w:ilvl w:val="1"/>
          <w:numId w:val="8"/>
        </w:numPr>
        <w:autoSpaceDE/>
        <w:autoSpaceDN/>
        <w:spacing w:line="300" w:lineRule="atLeast"/>
        <w:ind w:left="1440"/>
        <w:contextualSpacing/>
        <w:outlineLvl w:val="1"/>
        <w:rPr>
          <w:rFonts w:eastAsia="Times New Roman"/>
          <w:sz w:val="20"/>
          <w:szCs w:val="20"/>
        </w:rPr>
      </w:pPr>
      <w:r w:rsidRPr="002F18B9">
        <w:rPr>
          <w:rFonts w:eastAsia="Times New Roman"/>
          <w:sz w:val="20"/>
          <w:szCs w:val="20"/>
        </w:rPr>
        <w:t xml:space="preserve">Serve as a neutral Facilitator. </w:t>
      </w:r>
    </w:p>
    <w:p w14:paraId="1799AEF2" w14:textId="77777777" w:rsidR="002F18B9" w:rsidRPr="002F18B9" w:rsidRDefault="002F18B9" w:rsidP="00A034AB">
      <w:pPr>
        <w:pStyle w:val="ListParagraph"/>
        <w:widowControl/>
        <w:numPr>
          <w:ilvl w:val="1"/>
          <w:numId w:val="8"/>
        </w:numPr>
        <w:autoSpaceDE/>
        <w:autoSpaceDN/>
        <w:spacing w:line="300" w:lineRule="atLeast"/>
        <w:ind w:left="1440"/>
        <w:contextualSpacing/>
        <w:outlineLvl w:val="1"/>
        <w:rPr>
          <w:rFonts w:eastAsia="Times New Roman"/>
          <w:sz w:val="20"/>
          <w:szCs w:val="20"/>
        </w:rPr>
      </w:pPr>
      <w:r w:rsidRPr="002F18B9">
        <w:rPr>
          <w:rFonts w:eastAsia="Times New Roman"/>
          <w:sz w:val="20"/>
          <w:szCs w:val="20"/>
        </w:rPr>
        <w:t>Agenda development, partnering training, team-building activities, data gathering, diagnosis and analysis of relationships, conflict resolution or mediation, progress/success measurement, introduction of consensus decision-making tools, guiding discussions, building consensus, engaging conversation, monitoring, managing, guiding group dynamic, and stakeholder consultation and action item tracking between meetings.</w:t>
      </w:r>
    </w:p>
    <w:p w14:paraId="7DD92FDD" w14:textId="77777777" w:rsidR="002F18B9" w:rsidRPr="002F18B9" w:rsidRDefault="002F18B9" w:rsidP="00A034AB">
      <w:pPr>
        <w:pStyle w:val="ListParagraph"/>
        <w:widowControl/>
        <w:numPr>
          <w:ilvl w:val="0"/>
          <w:numId w:val="18"/>
        </w:numPr>
        <w:autoSpaceDE/>
        <w:autoSpaceDN/>
        <w:ind w:left="1080"/>
        <w:contextualSpacing/>
        <w:mirrorIndents/>
        <w:rPr>
          <w:sz w:val="20"/>
          <w:szCs w:val="20"/>
        </w:rPr>
      </w:pPr>
      <w:r w:rsidRPr="002F18B9">
        <w:rPr>
          <w:sz w:val="20"/>
          <w:szCs w:val="20"/>
        </w:rPr>
        <w:t xml:space="preserve">Meeting summary: </w:t>
      </w:r>
    </w:p>
    <w:p w14:paraId="100E19BD" w14:textId="77777777" w:rsidR="002F18B9" w:rsidRPr="002F18B9" w:rsidRDefault="002F18B9" w:rsidP="00A034AB">
      <w:pPr>
        <w:pStyle w:val="ListParagraph"/>
        <w:widowControl/>
        <w:numPr>
          <w:ilvl w:val="1"/>
          <w:numId w:val="8"/>
        </w:numPr>
        <w:autoSpaceDE/>
        <w:autoSpaceDN/>
        <w:spacing w:line="300" w:lineRule="atLeast"/>
        <w:ind w:left="1440"/>
        <w:contextualSpacing/>
        <w:outlineLvl w:val="1"/>
        <w:rPr>
          <w:rFonts w:eastAsia="Times New Roman"/>
          <w:sz w:val="20"/>
          <w:szCs w:val="20"/>
        </w:rPr>
      </w:pPr>
      <w:r w:rsidRPr="002F18B9">
        <w:rPr>
          <w:rFonts w:eastAsia="Times New Roman"/>
          <w:sz w:val="20"/>
          <w:szCs w:val="20"/>
        </w:rPr>
        <w:t>Deliver a narrative summarizing the topics discussed at the meeting, decisions reached, and action items for follow-up at future meetings.</w:t>
      </w:r>
    </w:p>
    <w:p w14:paraId="07FE233B" w14:textId="77777777" w:rsidR="002F18B9" w:rsidRPr="002F18B9" w:rsidRDefault="002F18B9" w:rsidP="00A034AB">
      <w:pPr>
        <w:ind w:left="720"/>
        <w:contextualSpacing/>
        <w:mirrorIndents/>
        <w:rPr>
          <w:sz w:val="20"/>
          <w:szCs w:val="20"/>
        </w:rPr>
      </w:pPr>
    </w:p>
    <w:p w14:paraId="3B9A516C" w14:textId="77777777" w:rsidR="002F18B9" w:rsidRPr="002F18B9" w:rsidRDefault="002F18B9" w:rsidP="00A034AB">
      <w:pPr>
        <w:ind w:left="720"/>
        <w:contextualSpacing/>
        <w:mirrorIndents/>
        <w:rPr>
          <w:sz w:val="20"/>
          <w:szCs w:val="20"/>
        </w:rPr>
      </w:pPr>
      <w:r w:rsidRPr="002F18B9">
        <w:rPr>
          <w:sz w:val="20"/>
          <w:szCs w:val="20"/>
        </w:rPr>
        <w:t>The Offeror shall provide costs for one virtual partnering meeting facilitation and support, based on the following tasks:</w:t>
      </w:r>
    </w:p>
    <w:p w14:paraId="2A325E8C" w14:textId="77777777" w:rsidR="002F18B9" w:rsidRPr="002F18B9" w:rsidRDefault="002F18B9" w:rsidP="00A034AB">
      <w:pPr>
        <w:pStyle w:val="ListParagraph"/>
        <w:widowControl/>
        <w:numPr>
          <w:ilvl w:val="0"/>
          <w:numId w:val="18"/>
        </w:numPr>
        <w:autoSpaceDE/>
        <w:autoSpaceDN/>
        <w:ind w:left="1080"/>
        <w:contextualSpacing/>
        <w:mirrorIndents/>
        <w:outlineLvl w:val="1"/>
        <w:rPr>
          <w:sz w:val="20"/>
          <w:szCs w:val="20"/>
        </w:rPr>
      </w:pPr>
      <w:r w:rsidRPr="002F18B9">
        <w:rPr>
          <w:sz w:val="20"/>
          <w:szCs w:val="20"/>
        </w:rPr>
        <w:t xml:space="preserve">Logistics Support:   </w:t>
      </w:r>
    </w:p>
    <w:p w14:paraId="6961F12E" w14:textId="77777777" w:rsidR="002F18B9" w:rsidRPr="002F18B9" w:rsidRDefault="002F18B9" w:rsidP="00A034AB">
      <w:pPr>
        <w:pStyle w:val="ListParagraph"/>
        <w:widowControl/>
        <w:numPr>
          <w:ilvl w:val="1"/>
          <w:numId w:val="8"/>
        </w:numPr>
        <w:autoSpaceDE/>
        <w:autoSpaceDN/>
        <w:spacing w:line="300" w:lineRule="atLeast"/>
        <w:ind w:left="1440"/>
        <w:contextualSpacing/>
        <w:outlineLvl w:val="1"/>
        <w:rPr>
          <w:sz w:val="20"/>
          <w:szCs w:val="20"/>
        </w:rPr>
      </w:pPr>
      <w:r w:rsidRPr="002F18B9">
        <w:rPr>
          <w:rFonts w:eastAsia="Times New Roman"/>
          <w:sz w:val="20"/>
          <w:szCs w:val="20"/>
        </w:rPr>
        <w:t xml:space="preserve">Draft invitations (electronic). </w:t>
      </w:r>
    </w:p>
    <w:p w14:paraId="6D6E671F" w14:textId="77777777" w:rsidR="002F18B9" w:rsidRPr="002F18B9" w:rsidRDefault="002F18B9" w:rsidP="00A034AB">
      <w:pPr>
        <w:pStyle w:val="ListParagraph"/>
        <w:widowControl/>
        <w:numPr>
          <w:ilvl w:val="0"/>
          <w:numId w:val="18"/>
        </w:numPr>
        <w:autoSpaceDE/>
        <w:autoSpaceDN/>
        <w:ind w:left="1080"/>
        <w:contextualSpacing/>
        <w:mirrorIndents/>
        <w:outlineLvl w:val="1"/>
        <w:rPr>
          <w:sz w:val="20"/>
          <w:szCs w:val="20"/>
        </w:rPr>
      </w:pPr>
      <w:r w:rsidRPr="002F18B9">
        <w:rPr>
          <w:sz w:val="20"/>
          <w:szCs w:val="20"/>
        </w:rPr>
        <w:t xml:space="preserve">Meeting Support: </w:t>
      </w:r>
    </w:p>
    <w:p w14:paraId="3F77024E" w14:textId="77777777" w:rsidR="002F18B9" w:rsidRPr="002F18B9" w:rsidRDefault="002F18B9" w:rsidP="00A034AB">
      <w:pPr>
        <w:pStyle w:val="ListParagraph"/>
        <w:widowControl/>
        <w:numPr>
          <w:ilvl w:val="1"/>
          <w:numId w:val="8"/>
        </w:numPr>
        <w:autoSpaceDE/>
        <w:autoSpaceDN/>
        <w:spacing w:line="300" w:lineRule="atLeast"/>
        <w:ind w:left="1440"/>
        <w:contextualSpacing/>
        <w:outlineLvl w:val="1"/>
        <w:rPr>
          <w:rFonts w:eastAsia="Times New Roman"/>
          <w:sz w:val="20"/>
          <w:szCs w:val="20"/>
        </w:rPr>
      </w:pPr>
      <w:r w:rsidRPr="002F18B9">
        <w:rPr>
          <w:rFonts w:eastAsia="Times New Roman"/>
          <w:sz w:val="20"/>
          <w:szCs w:val="20"/>
        </w:rPr>
        <w:t xml:space="preserve">Develop agenda, meeting materials, visual media as needed. The Offeror shall coordinate speakers and presentations, capture real-time meeting notes and action items (scribe), and distribute post-meeting materials and reports. </w:t>
      </w:r>
    </w:p>
    <w:p w14:paraId="53A02F7E" w14:textId="77777777" w:rsidR="002F18B9" w:rsidRPr="002F18B9" w:rsidRDefault="002F18B9" w:rsidP="00A034AB">
      <w:pPr>
        <w:pStyle w:val="ListParagraph"/>
        <w:widowControl/>
        <w:numPr>
          <w:ilvl w:val="0"/>
          <w:numId w:val="18"/>
        </w:numPr>
        <w:autoSpaceDE/>
        <w:autoSpaceDN/>
        <w:ind w:left="1080"/>
        <w:contextualSpacing/>
        <w:mirrorIndents/>
        <w:outlineLvl w:val="1"/>
        <w:rPr>
          <w:b/>
          <w:bCs/>
          <w:sz w:val="20"/>
          <w:szCs w:val="20"/>
        </w:rPr>
      </w:pPr>
      <w:r w:rsidRPr="002F18B9">
        <w:rPr>
          <w:sz w:val="20"/>
          <w:szCs w:val="20"/>
        </w:rPr>
        <w:t xml:space="preserve">Meeting Facilitation: </w:t>
      </w:r>
    </w:p>
    <w:p w14:paraId="434AE7B7" w14:textId="77777777" w:rsidR="002F18B9" w:rsidRPr="002F18B9" w:rsidRDefault="002F18B9" w:rsidP="00A034AB">
      <w:pPr>
        <w:pStyle w:val="ListParagraph"/>
        <w:widowControl/>
        <w:numPr>
          <w:ilvl w:val="1"/>
          <w:numId w:val="8"/>
        </w:numPr>
        <w:autoSpaceDE/>
        <w:autoSpaceDN/>
        <w:spacing w:line="300" w:lineRule="atLeast"/>
        <w:ind w:left="1440"/>
        <w:contextualSpacing/>
        <w:outlineLvl w:val="1"/>
        <w:rPr>
          <w:rFonts w:eastAsia="Times New Roman"/>
          <w:sz w:val="20"/>
          <w:szCs w:val="20"/>
        </w:rPr>
      </w:pPr>
      <w:r w:rsidRPr="002F18B9">
        <w:rPr>
          <w:rFonts w:eastAsia="Times New Roman"/>
          <w:sz w:val="20"/>
          <w:szCs w:val="20"/>
        </w:rPr>
        <w:t xml:space="preserve">Serve as a neutral Facilitator. </w:t>
      </w:r>
    </w:p>
    <w:p w14:paraId="2BA82362" w14:textId="77777777" w:rsidR="002F18B9" w:rsidRPr="002F18B9" w:rsidRDefault="002F18B9" w:rsidP="00A034AB">
      <w:pPr>
        <w:pStyle w:val="ListParagraph"/>
        <w:widowControl/>
        <w:numPr>
          <w:ilvl w:val="1"/>
          <w:numId w:val="8"/>
        </w:numPr>
        <w:autoSpaceDE/>
        <w:autoSpaceDN/>
        <w:spacing w:line="300" w:lineRule="atLeast"/>
        <w:ind w:left="1440"/>
        <w:contextualSpacing/>
        <w:outlineLvl w:val="1"/>
        <w:rPr>
          <w:rFonts w:eastAsia="Times New Roman"/>
          <w:sz w:val="20"/>
          <w:szCs w:val="20"/>
        </w:rPr>
      </w:pPr>
      <w:r w:rsidRPr="002F18B9">
        <w:rPr>
          <w:rFonts w:eastAsia="Times New Roman"/>
          <w:sz w:val="20"/>
          <w:szCs w:val="20"/>
        </w:rPr>
        <w:t>Agenda development, partnering training, team-building activities, data gathering, diagnosis and analysis of relationships, conflict resolution or mediation, progress/success measurement, introduction of consensus decision-making tools, guiding discussions, building consensus, engaging conversation, monitoring, managing, guiding group dynamic, and stakeholder consultation and action item tracking between meetings.</w:t>
      </w:r>
    </w:p>
    <w:p w14:paraId="6C624083" w14:textId="77777777" w:rsidR="002F18B9" w:rsidRPr="002F18B9" w:rsidRDefault="002F18B9" w:rsidP="00A034AB">
      <w:pPr>
        <w:pStyle w:val="ListParagraph"/>
        <w:widowControl/>
        <w:numPr>
          <w:ilvl w:val="0"/>
          <w:numId w:val="18"/>
        </w:numPr>
        <w:autoSpaceDE/>
        <w:autoSpaceDN/>
        <w:ind w:left="1080"/>
        <w:contextualSpacing/>
        <w:mirrorIndents/>
        <w:rPr>
          <w:sz w:val="20"/>
          <w:szCs w:val="20"/>
        </w:rPr>
      </w:pPr>
      <w:r w:rsidRPr="002F18B9">
        <w:rPr>
          <w:sz w:val="20"/>
          <w:szCs w:val="20"/>
        </w:rPr>
        <w:t xml:space="preserve">Meeting summary: </w:t>
      </w:r>
    </w:p>
    <w:p w14:paraId="1051E099" w14:textId="77777777" w:rsidR="002F18B9" w:rsidRPr="002F18B9" w:rsidRDefault="002F18B9" w:rsidP="00A034AB">
      <w:pPr>
        <w:pStyle w:val="ListParagraph"/>
        <w:widowControl/>
        <w:numPr>
          <w:ilvl w:val="1"/>
          <w:numId w:val="8"/>
        </w:numPr>
        <w:autoSpaceDE/>
        <w:autoSpaceDN/>
        <w:spacing w:line="300" w:lineRule="atLeast"/>
        <w:ind w:left="1440"/>
        <w:contextualSpacing/>
        <w:outlineLvl w:val="1"/>
        <w:rPr>
          <w:rFonts w:eastAsia="Times New Roman"/>
          <w:sz w:val="20"/>
          <w:szCs w:val="20"/>
        </w:rPr>
      </w:pPr>
      <w:r w:rsidRPr="002F18B9">
        <w:rPr>
          <w:rFonts w:eastAsia="Times New Roman"/>
          <w:sz w:val="20"/>
          <w:szCs w:val="20"/>
        </w:rPr>
        <w:t>Deliver a narrative summarizing the topics discussed at the meeting, decisions reached, and action items for follow-up at future meetings.</w:t>
      </w:r>
    </w:p>
    <w:p w14:paraId="3021FC90" w14:textId="77777777" w:rsidR="002F18B9" w:rsidRPr="002F18B9" w:rsidRDefault="002F18B9" w:rsidP="00A034AB">
      <w:pPr>
        <w:spacing w:line="300" w:lineRule="atLeast"/>
        <w:ind w:left="720"/>
        <w:outlineLvl w:val="2"/>
        <w:rPr>
          <w:rFonts w:eastAsia="Times New Roman"/>
          <w:sz w:val="20"/>
          <w:szCs w:val="20"/>
        </w:rPr>
      </w:pPr>
      <w:r w:rsidRPr="002F18B9">
        <w:rPr>
          <w:rFonts w:eastAsia="Times New Roman"/>
          <w:sz w:val="20"/>
          <w:szCs w:val="20"/>
        </w:rPr>
        <w:t>Deliverables (Examples)</w:t>
      </w:r>
    </w:p>
    <w:p w14:paraId="22E2F5E2" w14:textId="77777777" w:rsidR="002F18B9" w:rsidRPr="002F18B9" w:rsidRDefault="002F18B9" w:rsidP="00A034AB">
      <w:pPr>
        <w:pStyle w:val="ListParagraph"/>
        <w:widowControl/>
        <w:numPr>
          <w:ilvl w:val="0"/>
          <w:numId w:val="8"/>
        </w:numPr>
        <w:autoSpaceDE/>
        <w:autoSpaceDN/>
        <w:ind w:left="1080"/>
        <w:contextualSpacing/>
        <w:rPr>
          <w:sz w:val="20"/>
          <w:szCs w:val="20"/>
        </w:rPr>
      </w:pPr>
      <w:r w:rsidRPr="002F18B9">
        <w:rPr>
          <w:sz w:val="20"/>
          <w:szCs w:val="20"/>
        </w:rPr>
        <w:t>Draft and final partnering meeting agendas and materials.</w:t>
      </w:r>
    </w:p>
    <w:p w14:paraId="77FFA335" w14:textId="77777777" w:rsidR="002F18B9" w:rsidRPr="002F18B9" w:rsidRDefault="002F18B9" w:rsidP="00A034AB">
      <w:pPr>
        <w:pStyle w:val="ListParagraph"/>
        <w:widowControl/>
        <w:numPr>
          <w:ilvl w:val="0"/>
          <w:numId w:val="8"/>
        </w:numPr>
        <w:autoSpaceDE/>
        <w:autoSpaceDN/>
        <w:ind w:left="1080"/>
        <w:contextualSpacing/>
        <w:rPr>
          <w:sz w:val="20"/>
          <w:szCs w:val="20"/>
        </w:rPr>
      </w:pPr>
      <w:r w:rsidRPr="002F18B9">
        <w:rPr>
          <w:sz w:val="20"/>
          <w:szCs w:val="20"/>
        </w:rPr>
        <w:t>Draft and final meeting summary.</w:t>
      </w:r>
    </w:p>
    <w:p w14:paraId="25252CBB" w14:textId="77777777" w:rsidR="002F18B9" w:rsidRPr="002F18B9" w:rsidRDefault="002F18B9" w:rsidP="00A034AB">
      <w:pPr>
        <w:ind w:left="720"/>
        <w:contextualSpacing/>
        <w:mirrorIndents/>
        <w:rPr>
          <w:b/>
          <w:bCs/>
          <w:sz w:val="20"/>
          <w:szCs w:val="20"/>
          <w:u w:val="single"/>
        </w:rPr>
      </w:pPr>
    </w:p>
    <w:p w14:paraId="1E31BACE" w14:textId="3E04D9AE" w:rsidR="002F18B9" w:rsidRPr="002F18B9" w:rsidRDefault="002F18B9" w:rsidP="00A034AB">
      <w:pPr>
        <w:ind w:left="720"/>
        <w:contextualSpacing/>
        <w:mirrorIndents/>
        <w:rPr>
          <w:b/>
          <w:bCs/>
          <w:sz w:val="20"/>
          <w:szCs w:val="20"/>
          <w:u w:val="single"/>
        </w:rPr>
      </w:pPr>
      <w:r w:rsidRPr="002F18B9">
        <w:rPr>
          <w:b/>
          <w:bCs/>
          <w:sz w:val="20"/>
          <w:szCs w:val="20"/>
          <w:u w:val="single"/>
        </w:rPr>
        <w:t xml:space="preserve">Task </w:t>
      </w:r>
      <w:r w:rsidR="0078354C">
        <w:rPr>
          <w:b/>
          <w:bCs/>
          <w:sz w:val="20"/>
          <w:szCs w:val="20"/>
          <w:u w:val="single"/>
        </w:rPr>
        <w:t>4</w:t>
      </w:r>
      <w:r w:rsidRPr="002F18B9">
        <w:rPr>
          <w:b/>
          <w:bCs/>
          <w:sz w:val="20"/>
          <w:szCs w:val="20"/>
          <w:u w:val="single"/>
        </w:rPr>
        <w:t xml:space="preserve"> – Facilitator’s Assessment</w:t>
      </w:r>
    </w:p>
    <w:p w14:paraId="74D84581" w14:textId="77777777" w:rsidR="002F18B9" w:rsidRPr="002F18B9" w:rsidRDefault="002F18B9" w:rsidP="00A034AB">
      <w:pPr>
        <w:ind w:left="720"/>
        <w:contextualSpacing/>
        <w:mirrorIndents/>
        <w:rPr>
          <w:sz w:val="20"/>
          <w:szCs w:val="20"/>
        </w:rPr>
      </w:pPr>
      <w:r w:rsidRPr="002F18B9">
        <w:rPr>
          <w:sz w:val="20"/>
          <w:szCs w:val="20"/>
        </w:rPr>
        <w:t xml:space="preserve">The offeror shall coordinate the assessment of current team practices as well as issues and constraints that may be impacting team performance and communication. The purpose of this team assessment is to understand current team dynamics and interactions and identify best practices and needed changes concerning agency interactions. </w:t>
      </w:r>
    </w:p>
    <w:p w14:paraId="27EF4972" w14:textId="77777777" w:rsidR="002F18B9" w:rsidRPr="002F18B9" w:rsidRDefault="002F18B9" w:rsidP="00A034AB">
      <w:pPr>
        <w:ind w:left="720"/>
        <w:contextualSpacing/>
        <w:mirrorIndents/>
        <w:rPr>
          <w:sz w:val="20"/>
          <w:szCs w:val="20"/>
        </w:rPr>
      </w:pPr>
    </w:p>
    <w:p w14:paraId="21E15D54" w14:textId="77777777" w:rsidR="002F18B9" w:rsidRPr="002F18B9" w:rsidRDefault="002F18B9" w:rsidP="00A034AB">
      <w:pPr>
        <w:ind w:left="720"/>
        <w:contextualSpacing/>
        <w:mirrorIndents/>
        <w:rPr>
          <w:sz w:val="20"/>
          <w:szCs w:val="20"/>
        </w:rPr>
      </w:pPr>
      <w:r w:rsidRPr="002F18B9">
        <w:rPr>
          <w:sz w:val="20"/>
          <w:szCs w:val="20"/>
        </w:rPr>
        <w:t>The Offeror shall provide costs for one facilitator’s assessment based on the following tasks.</w:t>
      </w:r>
    </w:p>
    <w:p w14:paraId="5DC61ADB" w14:textId="77777777" w:rsidR="002F18B9" w:rsidRPr="002F18B9" w:rsidRDefault="002F18B9" w:rsidP="00A034AB">
      <w:pPr>
        <w:pStyle w:val="ListParagraph"/>
        <w:widowControl/>
        <w:numPr>
          <w:ilvl w:val="0"/>
          <w:numId w:val="8"/>
        </w:numPr>
        <w:autoSpaceDE/>
        <w:autoSpaceDN/>
        <w:ind w:left="1080"/>
        <w:contextualSpacing/>
        <w:rPr>
          <w:sz w:val="20"/>
          <w:szCs w:val="20"/>
        </w:rPr>
      </w:pPr>
      <w:r w:rsidRPr="002F18B9">
        <w:rPr>
          <w:sz w:val="20"/>
          <w:szCs w:val="20"/>
        </w:rPr>
        <w:t>Execution</w:t>
      </w:r>
    </w:p>
    <w:p w14:paraId="14013E5E" w14:textId="77777777" w:rsidR="002F18B9" w:rsidRPr="002F18B9" w:rsidRDefault="002F18B9" w:rsidP="00A034AB">
      <w:pPr>
        <w:pStyle w:val="ListParagraph"/>
        <w:widowControl/>
        <w:numPr>
          <w:ilvl w:val="1"/>
          <w:numId w:val="8"/>
        </w:numPr>
        <w:autoSpaceDE/>
        <w:autoSpaceDN/>
        <w:ind w:left="1440"/>
        <w:contextualSpacing/>
        <w:rPr>
          <w:sz w:val="20"/>
          <w:szCs w:val="20"/>
        </w:rPr>
      </w:pPr>
      <w:r w:rsidRPr="002F18B9">
        <w:rPr>
          <w:sz w:val="20"/>
          <w:szCs w:val="20"/>
        </w:rPr>
        <w:t xml:space="preserve">Obtain key participant contact information. </w:t>
      </w:r>
    </w:p>
    <w:p w14:paraId="0EC26AD4" w14:textId="77777777" w:rsidR="002F18B9" w:rsidRPr="002F18B9" w:rsidRDefault="002F18B9" w:rsidP="00A034AB">
      <w:pPr>
        <w:pStyle w:val="ListParagraph"/>
        <w:widowControl/>
        <w:numPr>
          <w:ilvl w:val="1"/>
          <w:numId w:val="8"/>
        </w:numPr>
        <w:autoSpaceDE/>
        <w:autoSpaceDN/>
        <w:ind w:left="1440"/>
        <w:contextualSpacing/>
        <w:rPr>
          <w:sz w:val="20"/>
          <w:szCs w:val="20"/>
        </w:rPr>
      </w:pPr>
      <w:r w:rsidRPr="002F18B9">
        <w:rPr>
          <w:sz w:val="20"/>
          <w:szCs w:val="20"/>
        </w:rPr>
        <w:t xml:space="preserve">Provide draft email text for organization leaders to send to participating personnel and potential interviewees to inform them of the purpose and execution of this team assessment. </w:t>
      </w:r>
    </w:p>
    <w:p w14:paraId="5388EFDA" w14:textId="77777777" w:rsidR="002F18B9" w:rsidRPr="002F18B9" w:rsidRDefault="002F18B9" w:rsidP="00A034AB">
      <w:pPr>
        <w:pStyle w:val="ListParagraph"/>
        <w:widowControl/>
        <w:numPr>
          <w:ilvl w:val="1"/>
          <w:numId w:val="8"/>
        </w:numPr>
        <w:autoSpaceDE/>
        <w:autoSpaceDN/>
        <w:ind w:left="1440"/>
        <w:contextualSpacing/>
        <w:rPr>
          <w:sz w:val="20"/>
          <w:szCs w:val="20"/>
        </w:rPr>
      </w:pPr>
      <w:r w:rsidRPr="002F18B9">
        <w:rPr>
          <w:sz w:val="20"/>
          <w:szCs w:val="20"/>
        </w:rPr>
        <w:t xml:space="preserve">Contact potential interviewees to reinforce the purpose of this team assessment, describe how it will be executed, ask them to participate in interviews, and assure them that their input will not be attributed to them individually. </w:t>
      </w:r>
    </w:p>
    <w:p w14:paraId="476657CF" w14:textId="77777777" w:rsidR="002F18B9" w:rsidRPr="002F18B9" w:rsidRDefault="002F18B9" w:rsidP="00A034AB">
      <w:pPr>
        <w:pStyle w:val="ListParagraph"/>
        <w:widowControl/>
        <w:numPr>
          <w:ilvl w:val="1"/>
          <w:numId w:val="8"/>
        </w:numPr>
        <w:autoSpaceDE/>
        <w:autoSpaceDN/>
        <w:ind w:left="1440"/>
        <w:contextualSpacing/>
        <w:rPr>
          <w:sz w:val="20"/>
          <w:szCs w:val="20"/>
        </w:rPr>
      </w:pPr>
      <w:r w:rsidRPr="002F18B9">
        <w:rPr>
          <w:sz w:val="20"/>
          <w:szCs w:val="20"/>
        </w:rPr>
        <w:t xml:space="preserve">Schedule individual or small-group interviews with interested attendees and issue meeting invitations. </w:t>
      </w:r>
    </w:p>
    <w:p w14:paraId="3C438354" w14:textId="77777777" w:rsidR="002F18B9" w:rsidRPr="002F18B9" w:rsidRDefault="002F18B9" w:rsidP="00A034AB">
      <w:pPr>
        <w:pStyle w:val="ListParagraph"/>
        <w:widowControl/>
        <w:numPr>
          <w:ilvl w:val="1"/>
          <w:numId w:val="8"/>
        </w:numPr>
        <w:autoSpaceDE/>
        <w:autoSpaceDN/>
        <w:ind w:left="1440"/>
        <w:contextualSpacing/>
        <w:rPr>
          <w:sz w:val="20"/>
          <w:szCs w:val="20"/>
        </w:rPr>
      </w:pPr>
      <w:r w:rsidRPr="002F18B9">
        <w:rPr>
          <w:sz w:val="20"/>
          <w:szCs w:val="20"/>
        </w:rPr>
        <w:t xml:space="preserve">If scheduling conflicts prevent an interview, survey questions can be provided and returned via email for inclusion in the assessment. </w:t>
      </w:r>
    </w:p>
    <w:p w14:paraId="05121346" w14:textId="77777777" w:rsidR="002F18B9" w:rsidRPr="002F18B9" w:rsidRDefault="002F18B9" w:rsidP="00A034AB">
      <w:pPr>
        <w:pStyle w:val="ListParagraph"/>
        <w:widowControl/>
        <w:numPr>
          <w:ilvl w:val="1"/>
          <w:numId w:val="8"/>
        </w:numPr>
        <w:autoSpaceDE/>
        <w:autoSpaceDN/>
        <w:ind w:left="1440"/>
        <w:contextualSpacing/>
        <w:rPr>
          <w:sz w:val="20"/>
          <w:szCs w:val="20"/>
        </w:rPr>
      </w:pPr>
      <w:r w:rsidRPr="002F18B9">
        <w:rPr>
          <w:sz w:val="20"/>
          <w:szCs w:val="20"/>
        </w:rPr>
        <w:t xml:space="preserve">Conduct interviews of key participants to identify best practices and needed adjustments. </w:t>
      </w:r>
    </w:p>
    <w:p w14:paraId="217A0B2B" w14:textId="77777777" w:rsidR="002F18B9" w:rsidRPr="002F18B9" w:rsidRDefault="002F18B9" w:rsidP="00A034AB">
      <w:pPr>
        <w:pStyle w:val="ListParagraph"/>
        <w:widowControl/>
        <w:numPr>
          <w:ilvl w:val="0"/>
          <w:numId w:val="8"/>
        </w:numPr>
        <w:autoSpaceDE/>
        <w:autoSpaceDN/>
        <w:ind w:left="1080"/>
        <w:contextualSpacing/>
        <w:rPr>
          <w:sz w:val="20"/>
          <w:szCs w:val="20"/>
        </w:rPr>
      </w:pPr>
      <w:r w:rsidRPr="002F18B9">
        <w:rPr>
          <w:sz w:val="20"/>
          <w:szCs w:val="20"/>
        </w:rPr>
        <w:lastRenderedPageBreak/>
        <w:t>Develop a non-attributional summary document which identifies and outlines key issues and constraints impacting the team and each agency.  The summary document shall include the following:</w:t>
      </w:r>
    </w:p>
    <w:p w14:paraId="620B46F0" w14:textId="77777777" w:rsidR="002F18B9" w:rsidRPr="002F18B9" w:rsidRDefault="002F18B9" w:rsidP="00A034AB">
      <w:pPr>
        <w:pStyle w:val="ListParagraph"/>
        <w:widowControl/>
        <w:numPr>
          <w:ilvl w:val="1"/>
          <w:numId w:val="8"/>
        </w:numPr>
        <w:autoSpaceDE/>
        <w:autoSpaceDN/>
        <w:ind w:left="1440"/>
        <w:contextualSpacing/>
        <w:rPr>
          <w:sz w:val="20"/>
          <w:szCs w:val="20"/>
        </w:rPr>
      </w:pPr>
      <w:r w:rsidRPr="002F18B9">
        <w:rPr>
          <w:sz w:val="20"/>
          <w:szCs w:val="20"/>
        </w:rPr>
        <w:t>A list of participants (name and organization)</w:t>
      </w:r>
    </w:p>
    <w:p w14:paraId="65AD489E" w14:textId="77777777" w:rsidR="002F18B9" w:rsidRPr="002F18B9" w:rsidRDefault="002F18B9" w:rsidP="00A034AB">
      <w:pPr>
        <w:pStyle w:val="ListParagraph"/>
        <w:widowControl/>
        <w:numPr>
          <w:ilvl w:val="1"/>
          <w:numId w:val="8"/>
        </w:numPr>
        <w:autoSpaceDE/>
        <w:autoSpaceDN/>
        <w:ind w:left="1440"/>
        <w:contextualSpacing/>
        <w:rPr>
          <w:sz w:val="20"/>
          <w:szCs w:val="20"/>
        </w:rPr>
      </w:pPr>
      <w:r w:rsidRPr="002F18B9">
        <w:rPr>
          <w:sz w:val="20"/>
          <w:szCs w:val="20"/>
        </w:rPr>
        <w:t>Description of the process employed for this team assessment</w:t>
      </w:r>
    </w:p>
    <w:p w14:paraId="43C7B0A9" w14:textId="77777777" w:rsidR="002F18B9" w:rsidRPr="002F18B9" w:rsidRDefault="002F18B9" w:rsidP="00A034AB">
      <w:pPr>
        <w:pStyle w:val="ListParagraph"/>
        <w:widowControl/>
        <w:numPr>
          <w:ilvl w:val="1"/>
          <w:numId w:val="8"/>
        </w:numPr>
        <w:autoSpaceDE/>
        <w:autoSpaceDN/>
        <w:ind w:left="1440"/>
        <w:contextualSpacing/>
        <w:rPr>
          <w:sz w:val="20"/>
          <w:szCs w:val="20"/>
        </w:rPr>
      </w:pPr>
      <w:r w:rsidRPr="002F18B9">
        <w:rPr>
          <w:sz w:val="20"/>
          <w:szCs w:val="20"/>
        </w:rPr>
        <w:t>Summary of primary concerns pertaining to engagement and communication</w:t>
      </w:r>
    </w:p>
    <w:p w14:paraId="5ED12660" w14:textId="77777777" w:rsidR="002F18B9" w:rsidRPr="002F18B9" w:rsidRDefault="002F18B9" w:rsidP="00A034AB">
      <w:pPr>
        <w:pStyle w:val="ListParagraph"/>
        <w:widowControl/>
        <w:numPr>
          <w:ilvl w:val="1"/>
          <w:numId w:val="8"/>
        </w:numPr>
        <w:autoSpaceDE/>
        <w:autoSpaceDN/>
        <w:ind w:left="1440"/>
        <w:contextualSpacing/>
        <w:rPr>
          <w:sz w:val="20"/>
          <w:szCs w:val="20"/>
        </w:rPr>
      </w:pPr>
      <w:r w:rsidRPr="002F18B9">
        <w:rPr>
          <w:sz w:val="20"/>
          <w:szCs w:val="20"/>
        </w:rPr>
        <w:t>Summary of best practices and proposed changes (in relation to team interactions and communications, project goals and objectives pertinent to environmental investigations, response, and remediation)</w:t>
      </w:r>
    </w:p>
    <w:p w14:paraId="18BA08B2" w14:textId="77777777" w:rsidR="002F18B9" w:rsidRPr="002F18B9" w:rsidRDefault="002F18B9" w:rsidP="00A034AB">
      <w:pPr>
        <w:spacing w:line="300" w:lineRule="atLeast"/>
        <w:ind w:left="720"/>
        <w:outlineLvl w:val="2"/>
        <w:rPr>
          <w:rFonts w:eastAsia="Times New Roman"/>
          <w:sz w:val="20"/>
          <w:szCs w:val="20"/>
        </w:rPr>
      </w:pPr>
      <w:r w:rsidRPr="002F18B9">
        <w:rPr>
          <w:rFonts w:eastAsia="Times New Roman"/>
          <w:sz w:val="20"/>
          <w:szCs w:val="20"/>
        </w:rPr>
        <w:t>Deliverables (Examples)</w:t>
      </w:r>
    </w:p>
    <w:p w14:paraId="33EC43A5" w14:textId="77777777" w:rsidR="002F18B9" w:rsidRPr="002F18B9" w:rsidRDefault="002F18B9" w:rsidP="00A034AB">
      <w:pPr>
        <w:pStyle w:val="ListParagraph"/>
        <w:widowControl/>
        <w:numPr>
          <w:ilvl w:val="0"/>
          <w:numId w:val="8"/>
        </w:numPr>
        <w:autoSpaceDE/>
        <w:autoSpaceDN/>
        <w:ind w:left="1080"/>
        <w:contextualSpacing/>
        <w:rPr>
          <w:sz w:val="20"/>
          <w:szCs w:val="20"/>
        </w:rPr>
      </w:pPr>
      <w:r w:rsidRPr="002F18B9">
        <w:rPr>
          <w:sz w:val="20"/>
          <w:szCs w:val="20"/>
        </w:rPr>
        <w:t>Draft and final facilitator’s assessment</w:t>
      </w:r>
    </w:p>
    <w:p w14:paraId="09EBE683" w14:textId="77777777" w:rsidR="002F18B9" w:rsidRPr="002F18B9" w:rsidRDefault="002F18B9" w:rsidP="00A034AB">
      <w:pPr>
        <w:ind w:left="720"/>
        <w:contextualSpacing/>
        <w:mirrorIndents/>
        <w:rPr>
          <w:sz w:val="20"/>
          <w:szCs w:val="20"/>
        </w:rPr>
      </w:pPr>
    </w:p>
    <w:p w14:paraId="39F6F3B3" w14:textId="6E21CA59" w:rsidR="002F18B9" w:rsidRPr="002F18B9" w:rsidRDefault="002F18B9" w:rsidP="00A034AB">
      <w:pPr>
        <w:ind w:left="720"/>
        <w:contextualSpacing/>
        <w:mirrorIndents/>
        <w:rPr>
          <w:b/>
          <w:bCs/>
          <w:sz w:val="20"/>
          <w:szCs w:val="20"/>
          <w:u w:val="single"/>
        </w:rPr>
      </w:pPr>
      <w:r w:rsidRPr="002F18B9">
        <w:rPr>
          <w:b/>
          <w:bCs/>
          <w:sz w:val="20"/>
          <w:szCs w:val="20"/>
          <w:u w:val="single"/>
        </w:rPr>
        <w:t xml:space="preserve">Task </w:t>
      </w:r>
      <w:r w:rsidR="0078354C">
        <w:rPr>
          <w:b/>
          <w:bCs/>
          <w:sz w:val="20"/>
          <w:szCs w:val="20"/>
          <w:u w:val="single"/>
        </w:rPr>
        <w:t>5</w:t>
      </w:r>
      <w:r w:rsidRPr="002F18B9">
        <w:rPr>
          <w:b/>
          <w:bCs/>
          <w:sz w:val="20"/>
          <w:szCs w:val="20"/>
          <w:u w:val="single"/>
        </w:rPr>
        <w:t xml:space="preserve"> – Partnering Training </w:t>
      </w:r>
    </w:p>
    <w:p w14:paraId="51EFF823" w14:textId="77777777" w:rsidR="002F18B9" w:rsidRPr="002F18B9" w:rsidRDefault="002F18B9" w:rsidP="00A034AB">
      <w:pPr>
        <w:ind w:left="720"/>
        <w:contextualSpacing/>
        <w:mirrorIndents/>
        <w:rPr>
          <w:sz w:val="20"/>
          <w:szCs w:val="20"/>
        </w:rPr>
      </w:pPr>
      <w:r w:rsidRPr="002F18B9">
        <w:rPr>
          <w:sz w:val="20"/>
          <w:szCs w:val="20"/>
        </w:rPr>
        <w:t xml:space="preserve">The Offeror shall provide comprehensive partnering training to established partnering teams or to Army personnel interested in developing tiered partnerships. The training shall emphasize structured collaboration between regulatory agencies, responsible parties, and community stakeholders. Through this training, the Offeror shall enhance participants’ knowledge and effectiveness in fulfilling their roles and improving communication and conflict resolution. </w:t>
      </w:r>
    </w:p>
    <w:p w14:paraId="7E0F35F2" w14:textId="77777777" w:rsidR="002F18B9" w:rsidRPr="002F18B9" w:rsidRDefault="002F18B9" w:rsidP="00A034AB">
      <w:pPr>
        <w:ind w:left="720"/>
        <w:contextualSpacing/>
        <w:mirrorIndents/>
        <w:rPr>
          <w:sz w:val="20"/>
          <w:szCs w:val="20"/>
        </w:rPr>
      </w:pPr>
    </w:p>
    <w:p w14:paraId="28957FF3" w14:textId="77777777" w:rsidR="002F18B9" w:rsidRPr="002F18B9" w:rsidRDefault="002F18B9" w:rsidP="00A034AB">
      <w:pPr>
        <w:ind w:left="720"/>
        <w:contextualSpacing/>
        <w:mirrorIndents/>
        <w:rPr>
          <w:sz w:val="20"/>
          <w:szCs w:val="20"/>
        </w:rPr>
      </w:pPr>
      <w:r w:rsidRPr="002F18B9">
        <w:rPr>
          <w:sz w:val="20"/>
          <w:szCs w:val="20"/>
        </w:rPr>
        <w:t>The Offeror shall provide costs for one iteration of each of the following in-person training workshops:</w:t>
      </w:r>
    </w:p>
    <w:p w14:paraId="0A5A4AA6" w14:textId="77777777" w:rsidR="002F18B9" w:rsidRPr="002F18B9" w:rsidRDefault="002F18B9" w:rsidP="00A034AB">
      <w:pPr>
        <w:pStyle w:val="ListParagraph"/>
        <w:widowControl/>
        <w:numPr>
          <w:ilvl w:val="0"/>
          <w:numId w:val="11"/>
        </w:numPr>
        <w:autoSpaceDE/>
        <w:autoSpaceDN/>
        <w:ind w:left="1080"/>
        <w:contextualSpacing/>
        <w:mirrorIndents/>
        <w:rPr>
          <w:sz w:val="20"/>
          <w:szCs w:val="20"/>
        </w:rPr>
      </w:pPr>
      <w:r w:rsidRPr="002F18B9">
        <w:rPr>
          <w:sz w:val="20"/>
          <w:szCs w:val="20"/>
        </w:rPr>
        <w:t>Introduction to Tiered Partnering Training (1.5 days in person duration, 20 attendees maximum). Travel cost for two instructors.</w:t>
      </w:r>
    </w:p>
    <w:p w14:paraId="44EE6CB7" w14:textId="77777777" w:rsidR="002F18B9" w:rsidRPr="002F18B9" w:rsidRDefault="002F18B9" w:rsidP="00A034AB">
      <w:pPr>
        <w:pStyle w:val="ListParagraph"/>
        <w:widowControl/>
        <w:numPr>
          <w:ilvl w:val="0"/>
          <w:numId w:val="11"/>
        </w:numPr>
        <w:autoSpaceDE/>
        <w:autoSpaceDN/>
        <w:ind w:left="1080"/>
        <w:contextualSpacing/>
        <w:mirrorIndents/>
        <w:rPr>
          <w:sz w:val="20"/>
          <w:szCs w:val="20"/>
        </w:rPr>
      </w:pPr>
      <w:r w:rsidRPr="002F18B9">
        <w:rPr>
          <w:sz w:val="20"/>
          <w:szCs w:val="20"/>
        </w:rPr>
        <w:t xml:space="preserve">Fundamentals of Tiered Partnering/Partnering Training Refresher (one-half day duration, 20 attendees maximum). Delivered in-person in conjunction with a planned partnering meeting) Travel cost for one instructor.: </w:t>
      </w:r>
    </w:p>
    <w:p w14:paraId="09CD7AFB" w14:textId="77777777" w:rsidR="002F18B9" w:rsidRPr="002F18B9" w:rsidRDefault="002F18B9" w:rsidP="00A034AB">
      <w:pPr>
        <w:pStyle w:val="ListParagraph"/>
        <w:widowControl/>
        <w:numPr>
          <w:ilvl w:val="0"/>
          <w:numId w:val="11"/>
        </w:numPr>
        <w:autoSpaceDE/>
        <w:autoSpaceDN/>
        <w:ind w:left="1080"/>
        <w:contextualSpacing/>
        <w:mirrorIndents/>
        <w:rPr>
          <w:sz w:val="20"/>
          <w:szCs w:val="20"/>
        </w:rPr>
      </w:pPr>
      <w:r w:rsidRPr="002F18B9">
        <w:rPr>
          <w:sz w:val="20"/>
          <w:szCs w:val="20"/>
        </w:rPr>
        <w:t>Partnering Highlights (1-2 hours, 20 attendees maximum). Travel cost for one instructor.</w:t>
      </w:r>
    </w:p>
    <w:p w14:paraId="2AF3A223" w14:textId="77777777" w:rsidR="002F18B9" w:rsidRPr="002F18B9" w:rsidRDefault="002F18B9" w:rsidP="00A034AB">
      <w:pPr>
        <w:ind w:left="720"/>
        <w:contextualSpacing/>
        <w:mirrorIndents/>
        <w:rPr>
          <w:sz w:val="20"/>
          <w:szCs w:val="20"/>
        </w:rPr>
      </w:pPr>
    </w:p>
    <w:p w14:paraId="5F9FDFF8" w14:textId="77777777" w:rsidR="002F18B9" w:rsidRPr="002F18B9" w:rsidRDefault="002F18B9" w:rsidP="00A034AB">
      <w:pPr>
        <w:ind w:left="720"/>
        <w:contextualSpacing/>
        <w:mirrorIndents/>
        <w:rPr>
          <w:sz w:val="20"/>
          <w:szCs w:val="20"/>
        </w:rPr>
      </w:pPr>
      <w:r w:rsidRPr="002F18B9">
        <w:rPr>
          <w:sz w:val="20"/>
          <w:szCs w:val="20"/>
        </w:rPr>
        <w:t>Training will be coordinated to meet specific team or agency needs and may include topics such as:</w:t>
      </w:r>
    </w:p>
    <w:p w14:paraId="13602355" w14:textId="77777777" w:rsidR="002F18B9" w:rsidRPr="002F18B9" w:rsidRDefault="002F18B9" w:rsidP="00A034AB">
      <w:pPr>
        <w:pStyle w:val="ListParagraph"/>
        <w:widowControl/>
        <w:numPr>
          <w:ilvl w:val="0"/>
          <w:numId w:val="12"/>
        </w:numPr>
        <w:autoSpaceDE/>
        <w:autoSpaceDN/>
        <w:ind w:left="1080"/>
        <w:contextualSpacing/>
        <w:mirrorIndents/>
        <w:rPr>
          <w:sz w:val="20"/>
          <w:szCs w:val="20"/>
        </w:rPr>
      </w:pPr>
      <w:r w:rsidRPr="002F18B9">
        <w:rPr>
          <w:sz w:val="20"/>
          <w:szCs w:val="20"/>
        </w:rPr>
        <w:t>Regulatory and Policy Framework: Key federal and state regulations guiding environmental restoration efforts.</w:t>
      </w:r>
    </w:p>
    <w:p w14:paraId="6A383F7B" w14:textId="77777777" w:rsidR="002F18B9" w:rsidRPr="002F18B9" w:rsidRDefault="002F18B9" w:rsidP="00A034AB">
      <w:pPr>
        <w:pStyle w:val="ListParagraph"/>
        <w:widowControl/>
        <w:numPr>
          <w:ilvl w:val="0"/>
          <w:numId w:val="12"/>
        </w:numPr>
        <w:autoSpaceDE/>
        <w:autoSpaceDN/>
        <w:ind w:left="1080"/>
        <w:contextualSpacing/>
        <w:mirrorIndents/>
        <w:rPr>
          <w:sz w:val="20"/>
          <w:szCs w:val="20"/>
        </w:rPr>
      </w:pPr>
      <w:r w:rsidRPr="002F18B9">
        <w:rPr>
          <w:sz w:val="20"/>
          <w:szCs w:val="20"/>
        </w:rPr>
        <w:t>Collaborative Problem-Solving: Techniques for consensus-building and conflict resolution.</w:t>
      </w:r>
    </w:p>
    <w:p w14:paraId="0AE83617" w14:textId="77777777" w:rsidR="002F18B9" w:rsidRPr="002F18B9" w:rsidRDefault="002F18B9" w:rsidP="00A034AB">
      <w:pPr>
        <w:pStyle w:val="ListParagraph"/>
        <w:widowControl/>
        <w:numPr>
          <w:ilvl w:val="0"/>
          <w:numId w:val="12"/>
        </w:numPr>
        <w:autoSpaceDE/>
        <w:autoSpaceDN/>
        <w:ind w:left="1080"/>
        <w:contextualSpacing/>
        <w:mirrorIndents/>
        <w:rPr>
          <w:sz w:val="20"/>
          <w:szCs w:val="20"/>
        </w:rPr>
      </w:pPr>
      <w:r w:rsidRPr="002F18B9">
        <w:rPr>
          <w:sz w:val="20"/>
          <w:szCs w:val="20"/>
        </w:rPr>
        <w:t>Case Studies and Best Practices: Lessons learned from successful Tiered Partnering implementations.</w:t>
      </w:r>
    </w:p>
    <w:p w14:paraId="096FD31F" w14:textId="77777777" w:rsidR="002F18B9" w:rsidRPr="002F18B9" w:rsidRDefault="002F18B9" w:rsidP="00A034AB">
      <w:pPr>
        <w:pStyle w:val="ListParagraph"/>
        <w:widowControl/>
        <w:numPr>
          <w:ilvl w:val="0"/>
          <w:numId w:val="12"/>
        </w:numPr>
        <w:autoSpaceDE/>
        <w:autoSpaceDN/>
        <w:ind w:left="1080"/>
        <w:contextualSpacing/>
        <w:mirrorIndents/>
        <w:rPr>
          <w:sz w:val="20"/>
          <w:szCs w:val="20"/>
        </w:rPr>
      </w:pPr>
      <w:r w:rsidRPr="002F18B9">
        <w:rPr>
          <w:sz w:val="20"/>
          <w:szCs w:val="20"/>
        </w:rPr>
        <w:t>Facilitation and Leadership Skills: Tools for effective meeting facilitation and decision-making.</w:t>
      </w:r>
    </w:p>
    <w:p w14:paraId="2202F9AC" w14:textId="77777777" w:rsidR="002F18B9" w:rsidRPr="002F18B9" w:rsidRDefault="002F18B9" w:rsidP="00A034AB">
      <w:pPr>
        <w:spacing w:line="300" w:lineRule="atLeast"/>
        <w:ind w:left="720"/>
        <w:outlineLvl w:val="2"/>
        <w:rPr>
          <w:rFonts w:eastAsia="Times New Roman"/>
          <w:sz w:val="20"/>
          <w:szCs w:val="20"/>
        </w:rPr>
      </w:pPr>
      <w:r w:rsidRPr="002F18B9">
        <w:rPr>
          <w:rFonts w:eastAsia="Times New Roman"/>
          <w:sz w:val="20"/>
          <w:szCs w:val="20"/>
        </w:rPr>
        <w:t>Deliverables (Examples)</w:t>
      </w:r>
    </w:p>
    <w:p w14:paraId="6730F1CE" w14:textId="77777777" w:rsidR="002F18B9" w:rsidRPr="002F18B9" w:rsidRDefault="002F18B9" w:rsidP="00A034AB">
      <w:pPr>
        <w:pStyle w:val="ListParagraph"/>
        <w:widowControl/>
        <w:numPr>
          <w:ilvl w:val="0"/>
          <w:numId w:val="17"/>
        </w:numPr>
        <w:autoSpaceDE/>
        <w:autoSpaceDN/>
        <w:spacing w:line="300" w:lineRule="atLeast"/>
        <w:ind w:left="1080"/>
        <w:contextualSpacing/>
        <w:outlineLvl w:val="3"/>
        <w:rPr>
          <w:rFonts w:eastAsia="Times New Roman"/>
          <w:sz w:val="20"/>
          <w:szCs w:val="20"/>
        </w:rPr>
      </w:pPr>
      <w:r w:rsidRPr="002F18B9">
        <w:rPr>
          <w:rFonts w:eastAsia="Times New Roman"/>
          <w:sz w:val="20"/>
          <w:szCs w:val="20"/>
        </w:rPr>
        <w:t>Training Curriculum &amp; Materials: Comprehensive training guides, presentations, and handouts.</w:t>
      </w:r>
    </w:p>
    <w:p w14:paraId="5BB96020" w14:textId="77777777" w:rsidR="002F18B9" w:rsidRPr="002F18B9" w:rsidRDefault="002F18B9" w:rsidP="00A034AB">
      <w:pPr>
        <w:pStyle w:val="ListParagraph"/>
        <w:widowControl/>
        <w:numPr>
          <w:ilvl w:val="0"/>
          <w:numId w:val="17"/>
        </w:numPr>
        <w:autoSpaceDE/>
        <w:autoSpaceDN/>
        <w:spacing w:line="300" w:lineRule="atLeast"/>
        <w:ind w:left="1080"/>
        <w:contextualSpacing/>
        <w:outlineLvl w:val="3"/>
        <w:rPr>
          <w:rFonts w:eastAsia="Times New Roman"/>
          <w:sz w:val="20"/>
          <w:szCs w:val="20"/>
        </w:rPr>
      </w:pPr>
      <w:r w:rsidRPr="002F18B9">
        <w:rPr>
          <w:rFonts w:eastAsia="Times New Roman"/>
          <w:sz w:val="20"/>
          <w:szCs w:val="20"/>
        </w:rPr>
        <w:t>Workshop Agendas: Detailed agendas for each training session.</w:t>
      </w:r>
    </w:p>
    <w:p w14:paraId="71A981DD" w14:textId="77777777" w:rsidR="002F18B9" w:rsidRPr="002F18B9" w:rsidRDefault="002F18B9" w:rsidP="00A034AB">
      <w:pPr>
        <w:pStyle w:val="ListParagraph"/>
        <w:widowControl/>
        <w:numPr>
          <w:ilvl w:val="0"/>
          <w:numId w:val="17"/>
        </w:numPr>
        <w:autoSpaceDE/>
        <w:autoSpaceDN/>
        <w:spacing w:line="300" w:lineRule="atLeast"/>
        <w:ind w:left="1080"/>
        <w:contextualSpacing/>
        <w:outlineLvl w:val="3"/>
        <w:rPr>
          <w:rFonts w:eastAsia="Times New Roman"/>
          <w:sz w:val="20"/>
          <w:szCs w:val="20"/>
        </w:rPr>
      </w:pPr>
      <w:r w:rsidRPr="002F18B9">
        <w:rPr>
          <w:rFonts w:eastAsia="Times New Roman"/>
          <w:sz w:val="20"/>
          <w:szCs w:val="20"/>
        </w:rPr>
        <w:t>Participant Evaluations &amp; Feedback Reports: Post-training surveys to assess effectiveness.</w:t>
      </w:r>
    </w:p>
    <w:p w14:paraId="0EE7FE1D" w14:textId="77777777" w:rsidR="002F18B9" w:rsidRPr="002F18B9" w:rsidRDefault="002F18B9" w:rsidP="00A034AB">
      <w:pPr>
        <w:pStyle w:val="ListParagraph"/>
        <w:widowControl/>
        <w:numPr>
          <w:ilvl w:val="0"/>
          <w:numId w:val="17"/>
        </w:numPr>
        <w:autoSpaceDE/>
        <w:autoSpaceDN/>
        <w:spacing w:line="300" w:lineRule="atLeast"/>
        <w:ind w:left="1080"/>
        <w:contextualSpacing/>
        <w:outlineLvl w:val="3"/>
        <w:rPr>
          <w:rFonts w:eastAsia="Times New Roman"/>
          <w:sz w:val="20"/>
          <w:szCs w:val="20"/>
        </w:rPr>
      </w:pPr>
      <w:r w:rsidRPr="002F18B9">
        <w:rPr>
          <w:rFonts w:eastAsia="Times New Roman"/>
          <w:sz w:val="20"/>
          <w:szCs w:val="20"/>
        </w:rPr>
        <w:t>Summary Report: Final report summarizing training activities, attendance, key takeaways, and recommendations.</w:t>
      </w:r>
    </w:p>
    <w:p w14:paraId="750C57B4" w14:textId="77777777" w:rsidR="002F18B9" w:rsidRPr="002F18B9" w:rsidRDefault="002F18B9" w:rsidP="00A034AB">
      <w:pPr>
        <w:ind w:left="720"/>
        <w:contextualSpacing/>
        <w:mirrorIndents/>
        <w:rPr>
          <w:b/>
          <w:bCs/>
          <w:sz w:val="20"/>
          <w:szCs w:val="20"/>
          <w:u w:val="single"/>
        </w:rPr>
      </w:pPr>
    </w:p>
    <w:p w14:paraId="758D84EE" w14:textId="7951BD48" w:rsidR="002F18B9" w:rsidRPr="002F18B9" w:rsidRDefault="002F18B9" w:rsidP="00A034AB">
      <w:pPr>
        <w:ind w:left="720"/>
        <w:contextualSpacing/>
        <w:mirrorIndents/>
        <w:rPr>
          <w:b/>
          <w:bCs/>
          <w:sz w:val="20"/>
          <w:szCs w:val="20"/>
          <w:u w:val="single"/>
        </w:rPr>
      </w:pPr>
      <w:r w:rsidRPr="002F18B9">
        <w:rPr>
          <w:b/>
          <w:bCs/>
          <w:sz w:val="20"/>
          <w:szCs w:val="20"/>
          <w:u w:val="single"/>
        </w:rPr>
        <w:t xml:space="preserve">Task </w:t>
      </w:r>
      <w:r w:rsidR="0078354C">
        <w:rPr>
          <w:b/>
          <w:bCs/>
          <w:sz w:val="20"/>
          <w:szCs w:val="20"/>
          <w:u w:val="single"/>
        </w:rPr>
        <w:t>6</w:t>
      </w:r>
      <w:r w:rsidRPr="002F18B9">
        <w:rPr>
          <w:b/>
          <w:bCs/>
          <w:sz w:val="20"/>
          <w:szCs w:val="20"/>
          <w:u w:val="single"/>
        </w:rPr>
        <w:t xml:space="preserve"> Restoration Advisory Board (RAB) Formation </w:t>
      </w:r>
    </w:p>
    <w:p w14:paraId="51319812" w14:textId="77777777" w:rsidR="002F18B9" w:rsidRPr="002F18B9" w:rsidRDefault="002F18B9" w:rsidP="00A034AB">
      <w:pPr>
        <w:spacing w:line="300" w:lineRule="atLeast"/>
        <w:ind w:left="720"/>
        <w:rPr>
          <w:sz w:val="20"/>
          <w:szCs w:val="20"/>
        </w:rPr>
      </w:pPr>
      <w:r w:rsidRPr="002F18B9">
        <w:rPr>
          <w:sz w:val="20"/>
          <w:szCs w:val="20"/>
        </w:rPr>
        <w:t xml:space="preserve">The Offeror shall provide </w:t>
      </w:r>
      <w:r w:rsidRPr="002F18B9">
        <w:rPr>
          <w:rFonts w:eastAsia="Times New Roman"/>
          <w:sz w:val="20"/>
          <w:szCs w:val="20"/>
        </w:rPr>
        <w:t>professional services to support the Army in the establishment, organization, and initial operation of a RAB in accordance with 32 CFR Part 202, DERP, and applicable Army environmental restoration policy and guidance. The Offeror shall assist the Army in engaging the local community and relevant stakeholders by establishing a RAB that serves as a forum for information exchange and stakeholder input regarding environmental restoration activities at the installation or site.</w:t>
      </w:r>
      <w:r w:rsidRPr="002F18B9">
        <w:rPr>
          <w:sz w:val="20"/>
          <w:szCs w:val="20"/>
        </w:rPr>
        <w:t xml:space="preserve"> </w:t>
      </w:r>
    </w:p>
    <w:p w14:paraId="76A3BCE2" w14:textId="77777777" w:rsidR="002F18B9" w:rsidRPr="002F18B9" w:rsidRDefault="002F18B9" w:rsidP="00A034AB">
      <w:pPr>
        <w:spacing w:line="300" w:lineRule="atLeast"/>
        <w:ind w:left="720"/>
        <w:rPr>
          <w:sz w:val="20"/>
          <w:szCs w:val="20"/>
        </w:rPr>
      </w:pPr>
    </w:p>
    <w:p w14:paraId="02921BD9" w14:textId="77777777" w:rsidR="002F18B9" w:rsidRPr="002F18B9" w:rsidRDefault="002F18B9" w:rsidP="00A034AB">
      <w:pPr>
        <w:spacing w:line="300" w:lineRule="atLeast"/>
        <w:ind w:left="720"/>
        <w:rPr>
          <w:rFonts w:eastAsia="Times New Roman"/>
          <w:sz w:val="20"/>
          <w:szCs w:val="20"/>
        </w:rPr>
      </w:pPr>
      <w:r w:rsidRPr="002F18B9">
        <w:rPr>
          <w:sz w:val="20"/>
          <w:szCs w:val="20"/>
        </w:rPr>
        <w:t>The Offeror shall provide costs for the formation of one RAB, based on the following tasks:</w:t>
      </w:r>
    </w:p>
    <w:p w14:paraId="3A42FD1E" w14:textId="77777777" w:rsidR="002F18B9" w:rsidRPr="002F18B9" w:rsidRDefault="002F18B9" w:rsidP="00A034AB">
      <w:pPr>
        <w:pStyle w:val="ListParagraph"/>
        <w:widowControl/>
        <w:numPr>
          <w:ilvl w:val="0"/>
          <w:numId w:val="13"/>
        </w:numPr>
        <w:autoSpaceDE/>
        <w:autoSpaceDN/>
        <w:ind w:left="1440"/>
        <w:contextualSpacing/>
        <w:mirrorIndents/>
        <w:rPr>
          <w:sz w:val="20"/>
          <w:szCs w:val="20"/>
        </w:rPr>
      </w:pPr>
      <w:r w:rsidRPr="002F18B9">
        <w:rPr>
          <w:rFonts w:eastAsia="Times New Roman"/>
          <w:sz w:val="20"/>
          <w:szCs w:val="20"/>
        </w:rPr>
        <w:t xml:space="preserve">Community Interest Assessment. </w:t>
      </w:r>
    </w:p>
    <w:p w14:paraId="36F544F6" w14:textId="77777777" w:rsidR="002F18B9" w:rsidRPr="002F18B9" w:rsidRDefault="002F18B9" w:rsidP="00A034AB">
      <w:pPr>
        <w:pStyle w:val="ListParagraph"/>
        <w:widowControl/>
        <w:numPr>
          <w:ilvl w:val="1"/>
          <w:numId w:val="8"/>
        </w:numPr>
        <w:autoSpaceDE/>
        <w:autoSpaceDN/>
        <w:ind w:left="1530"/>
        <w:contextualSpacing/>
        <w:rPr>
          <w:sz w:val="20"/>
          <w:szCs w:val="20"/>
        </w:rPr>
      </w:pPr>
      <w:r w:rsidRPr="002F18B9">
        <w:rPr>
          <w:sz w:val="20"/>
          <w:szCs w:val="20"/>
        </w:rPr>
        <w:t xml:space="preserve">Assist the </w:t>
      </w:r>
      <w:r w:rsidRPr="002F18B9">
        <w:rPr>
          <w:rFonts w:eastAsia="Times New Roman"/>
          <w:sz w:val="20"/>
          <w:szCs w:val="20"/>
        </w:rPr>
        <w:t>Army</w:t>
      </w:r>
      <w:r w:rsidRPr="002F18B9">
        <w:rPr>
          <w:sz w:val="20"/>
          <w:szCs w:val="20"/>
        </w:rPr>
        <w:t xml:space="preserve"> in assessing and documenting community interest in establishing a RAB, including coordination with local government officials, regulators, and stakeholders (as applicable), and affected community members.</w:t>
      </w:r>
    </w:p>
    <w:p w14:paraId="7A6372C5" w14:textId="77777777" w:rsidR="002F18B9" w:rsidRPr="002F18B9" w:rsidRDefault="002F18B9" w:rsidP="00A034AB">
      <w:pPr>
        <w:pStyle w:val="ListParagraph"/>
        <w:widowControl/>
        <w:numPr>
          <w:ilvl w:val="1"/>
          <w:numId w:val="8"/>
        </w:numPr>
        <w:autoSpaceDE/>
        <w:autoSpaceDN/>
        <w:ind w:left="1530"/>
        <w:contextualSpacing/>
        <w:rPr>
          <w:sz w:val="20"/>
          <w:szCs w:val="20"/>
        </w:rPr>
      </w:pPr>
      <w:r w:rsidRPr="002F18B9">
        <w:rPr>
          <w:sz w:val="20"/>
          <w:szCs w:val="20"/>
        </w:rPr>
        <w:t xml:space="preserve">Issue two public notices in the newspaper of record regarding the opportunity to form a RAB, consistent with Army and DoW public involvement requirements. </w:t>
      </w:r>
    </w:p>
    <w:p w14:paraId="5436F4DD" w14:textId="77777777" w:rsidR="002F18B9" w:rsidRPr="002F18B9" w:rsidRDefault="002F18B9" w:rsidP="00A034AB">
      <w:pPr>
        <w:pStyle w:val="ListParagraph"/>
        <w:widowControl/>
        <w:numPr>
          <w:ilvl w:val="0"/>
          <w:numId w:val="13"/>
        </w:numPr>
        <w:autoSpaceDE/>
        <w:autoSpaceDN/>
        <w:spacing w:line="300" w:lineRule="atLeast"/>
        <w:ind w:left="1080"/>
        <w:contextualSpacing/>
        <w:outlineLvl w:val="3"/>
        <w:rPr>
          <w:rFonts w:eastAsia="Times New Roman"/>
          <w:sz w:val="20"/>
          <w:szCs w:val="20"/>
        </w:rPr>
      </w:pPr>
      <w:r w:rsidRPr="002F18B9">
        <w:rPr>
          <w:rFonts w:eastAsia="Times New Roman"/>
          <w:sz w:val="20"/>
          <w:szCs w:val="20"/>
        </w:rPr>
        <w:t xml:space="preserve">RAB Establishment Support. </w:t>
      </w:r>
    </w:p>
    <w:p w14:paraId="5B5CA185" w14:textId="77777777" w:rsidR="002F18B9" w:rsidRPr="002F18B9" w:rsidRDefault="002F18B9" w:rsidP="00A034AB">
      <w:pPr>
        <w:pStyle w:val="ListParagraph"/>
        <w:widowControl/>
        <w:numPr>
          <w:ilvl w:val="1"/>
          <w:numId w:val="8"/>
        </w:numPr>
        <w:autoSpaceDE/>
        <w:autoSpaceDN/>
        <w:ind w:left="1530"/>
        <w:contextualSpacing/>
        <w:rPr>
          <w:sz w:val="20"/>
          <w:szCs w:val="20"/>
        </w:rPr>
      </w:pPr>
      <w:r w:rsidRPr="002F18B9">
        <w:rPr>
          <w:sz w:val="20"/>
          <w:szCs w:val="20"/>
        </w:rPr>
        <w:t xml:space="preserve">Support the </w:t>
      </w:r>
      <w:r w:rsidRPr="002F18B9">
        <w:rPr>
          <w:rFonts w:eastAsia="Times New Roman"/>
          <w:sz w:val="20"/>
          <w:szCs w:val="20"/>
        </w:rPr>
        <w:t>Army</w:t>
      </w:r>
      <w:r w:rsidRPr="002F18B9">
        <w:rPr>
          <w:sz w:val="20"/>
          <w:szCs w:val="20"/>
        </w:rPr>
        <w:t xml:space="preserve"> in planning and conducting an initial, in-person RAB information meeting open to the public. </w:t>
      </w:r>
      <w:r w:rsidRPr="002F18B9">
        <w:rPr>
          <w:rFonts w:eastAsia="Times New Roman"/>
          <w:sz w:val="20"/>
          <w:szCs w:val="20"/>
        </w:rPr>
        <w:t>The Army anticipates one Offeror representative travel/attend the in-person RAB information meeting.</w:t>
      </w:r>
    </w:p>
    <w:p w14:paraId="0BAD3FFD" w14:textId="77777777" w:rsidR="002F18B9" w:rsidRPr="002F18B9" w:rsidRDefault="002F18B9" w:rsidP="00A034AB">
      <w:pPr>
        <w:pStyle w:val="ListParagraph"/>
        <w:widowControl/>
        <w:numPr>
          <w:ilvl w:val="1"/>
          <w:numId w:val="8"/>
        </w:numPr>
        <w:autoSpaceDE/>
        <w:autoSpaceDN/>
        <w:ind w:left="1530"/>
        <w:contextualSpacing/>
        <w:rPr>
          <w:sz w:val="20"/>
          <w:szCs w:val="20"/>
        </w:rPr>
      </w:pPr>
      <w:r w:rsidRPr="002F18B9">
        <w:rPr>
          <w:sz w:val="20"/>
          <w:szCs w:val="20"/>
        </w:rPr>
        <w:t>Assist in identifying prospective community RAB members and documenting stakeholder nominations.</w:t>
      </w:r>
    </w:p>
    <w:p w14:paraId="107C8A21" w14:textId="77777777" w:rsidR="002F18B9" w:rsidRPr="002F18B9" w:rsidRDefault="002F18B9" w:rsidP="00A034AB">
      <w:pPr>
        <w:pStyle w:val="ListParagraph"/>
        <w:widowControl/>
        <w:numPr>
          <w:ilvl w:val="1"/>
          <w:numId w:val="8"/>
        </w:numPr>
        <w:autoSpaceDE/>
        <w:autoSpaceDN/>
        <w:ind w:left="1530"/>
        <w:contextualSpacing/>
        <w:rPr>
          <w:sz w:val="20"/>
          <w:szCs w:val="20"/>
        </w:rPr>
      </w:pPr>
      <w:r w:rsidRPr="002F18B9">
        <w:rPr>
          <w:sz w:val="20"/>
          <w:szCs w:val="20"/>
        </w:rPr>
        <w:t xml:space="preserve">Prepare draft RAB establishment documentation for </w:t>
      </w:r>
      <w:r w:rsidRPr="002F18B9">
        <w:rPr>
          <w:rFonts w:eastAsia="Times New Roman"/>
          <w:sz w:val="20"/>
          <w:szCs w:val="20"/>
        </w:rPr>
        <w:t>Army</w:t>
      </w:r>
      <w:r w:rsidRPr="002F18B9">
        <w:rPr>
          <w:sz w:val="20"/>
          <w:szCs w:val="20"/>
        </w:rPr>
        <w:t xml:space="preserve"> review, including purpose statements and proposed membership structure, consistent with 32 CFR Part 202. </w:t>
      </w:r>
    </w:p>
    <w:p w14:paraId="14CBD6D4" w14:textId="77777777" w:rsidR="002F18B9" w:rsidRPr="002F18B9" w:rsidRDefault="002F18B9" w:rsidP="00A034AB">
      <w:pPr>
        <w:pStyle w:val="ListParagraph"/>
        <w:widowControl/>
        <w:numPr>
          <w:ilvl w:val="0"/>
          <w:numId w:val="13"/>
        </w:numPr>
        <w:autoSpaceDE/>
        <w:autoSpaceDN/>
        <w:spacing w:line="300" w:lineRule="atLeast"/>
        <w:ind w:left="1080"/>
        <w:contextualSpacing/>
        <w:outlineLvl w:val="3"/>
        <w:rPr>
          <w:rFonts w:eastAsia="Times New Roman"/>
          <w:b/>
          <w:bCs/>
          <w:sz w:val="20"/>
          <w:szCs w:val="20"/>
        </w:rPr>
      </w:pPr>
      <w:r w:rsidRPr="002F18B9">
        <w:rPr>
          <w:rFonts w:eastAsia="Times New Roman"/>
          <w:sz w:val="20"/>
          <w:szCs w:val="20"/>
        </w:rPr>
        <w:t xml:space="preserve">Development of RAB Operating Procedures. </w:t>
      </w:r>
    </w:p>
    <w:p w14:paraId="6AFD3763" w14:textId="77777777" w:rsidR="002F18B9" w:rsidRPr="002F18B9" w:rsidRDefault="002F18B9" w:rsidP="00A034AB">
      <w:pPr>
        <w:pStyle w:val="ListParagraph"/>
        <w:widowControl/>
        <w:numPr>
          <w:ilvl w:val="1"/>
          <w:numId w:val="8"/>
        </w:numPr>
        <w:autoSpaceDE/>
        <w:autoSpaceDN/>
        <w:ind w:left="1530"/>
        <w:contextualSpacing/>
        <w:rPr>
          <w:sz w:val="20"/>
          <w:szCs w:val="20"/>
        </w:rPr>
      </w:pPr>
      <w:r w:rsidRPr="002F18B9">
        <w:rPr>
          <w:sz w:val="20"/>
          <w:szCs w:val="20"/>
        </w:rPr>
        <w:lastRenderedPageBreak/>
        <w:t xml:space="preserve">Draft proposed RAB operating procedures, including roles and responsibilities, meeting frequency, decision-making processes, and co-chair arrangements, for </w:t>
      </w:r>
      <w:r w:rsidRPr="002F18B9">
        <w:rPr>
          <w:rFonts w:eastAsia="Times New Roman"/>
          <w:sz w:val="20"/>
          <w:szCs w:val="20"/>
        </w:rPr>
        <w:t>Army</w:t>
      </w:r>
      <w:r w:rsidRPr="002F18B9">
        <w:rPr>
          <w:sz w:val="20"/>
          <w:szCs w:val="20"/>
        </w:rPr>
        <w:t xml:space="preserve"> approval.</w:t>
      </w:r>
    </w:p>
    <w:p w14:paraId="0F42CFE6" w14:textId="77777777" w:rsidR="002F18B9" w:rsidRPr="002F18B9" w:rsidRDefault="002F18B9" w:rsidP="00A034AB">
      <w:pPr>
        <w:pStyle w:val="ListParagraph"/>
        <w:widowControl/>
        <w:numPr>
          <w:ilvl w:val="1"/>
          <w:numId w:val="8"/>
        </w:numPr>
        <w:autoSpaceDE/>
        <w:autoSpaceDN/>
        <w:ind w:left="1530"/>
        <w:contextualSpacing/>
        <w:rPr>
          <w:sz w:val="20"/>
          <w:szCs w:val="20"/>
        </w:rPr>
      </w:pPr>
      <w:r w:rsidRPr="002F18B9">
        <w:rPr>
          <w:sz w:val="20"/>
          <w:szCs w:val="20"/>
        </w:rPr>
        <w:t xml:space="preserve">Ensure proposed procedures are consistent with RAB Rule requirements and the RAB Rule Handbook. </w:t>
      </w:r>
    </w:p>
    <w:p w14:paraId="112E52A5" w14:textId="77777777" w:rsidR="002F18B9" w:rsidRPr="002F18B9" w:rsidRDefault="002F18B9" w:rsidP="00A034AB">
      <w:pPr>
        <w:pStyle w:val="ListParagraph"/>
        <w:widowControl/>
        <w:numPr>
          <w:ilvl w:val="0"/>
          <w:numId w:val="13"/>
        </w:numPr>
        <w:autoSpaceDE/>
        <w:autoSpaceDN/>
        <w:spacing w:line="300" w:lineRule="atLeast"/>
        <w:ind w:left="1080"/>
        <w:contextualSpacing/>
        <w:outlineLvl w:val="3"/>
        <w:rPr>
          <w:rFonts w:eastAsia="Times New Roman"/>
          <w:sz w:val="20"/>
          <w:szCs w:val="20"/>
        </w:rPr>
      </w:pPr>
      <w:r w:rsidRPr="002F18B9">
        <w:rPr>
          <w:rFonts w:eastAsia="Times New Roman"/>
          <w:sz w:val="20"/>
          <w:szCs w:val="20"/>
        </w:rPr>
        <w:t>Coordination with Government Stakeholders. The Offeror shall coordinate all activities with the Government RAB Co-Chair or designee and ensure consistency with:</w:t>
      </w:r>
    </w:p>
    <w:p w14:paraId="39253E3D" w14:textId="77777777" w:rsidR="002F18B9" w:rsidRPr="002F18B9" w:rsidRDefault="002F18B9" w:rsidP="00A034AB">
      <w:pPr>
        <w:pStyle w:val="ListParagraph"/>
        <w:widowControl/>
        <w:numPr>
          <w:ilvl w:val="1"/>
          <w:numId w:val="8"/>
        </w:numPr>
        <w:autoSpaceDE/>
        <w:autoSpaceDN/>
        <w:ind w:left="1530"/>
        <w:contextualSpacing/>
        <w:rPr>
          <w:sz w:val="20"/>
          <w:szCs w:val="20"/>
        </w:rPr>
      </w:pPr>
      <w:r w:rsidRPr="002F18B9">
        <w:rPr>
          <w:sz w:val="20"/>
          <w:szCs w:val="20"/>
        </w:rPr>
        <w:t>Installation CIPs,</w:t>
      </w:r>
    </w:p>
    <w:p w14:paraId="64D169C6" w14:textId="77777777" w:rsidR="002F18B9" w:rsidRPr="002F18B9" w:rsidRDefault="002F18B9" w:rsidP="00A034AB">
      <w:pPr>
        <w:pStyle w:val="ListParagraph"/>
        <w:widowControl/>
        <w:numPr>
          <w:ilvl w:val="1"/>
          <w:numId w:val="8"/>
        </w:numPr>
        <w:autoSpaceDE/>
        <w:autoSpaceDN/>
        <w:ind w:left="1530"/>
        <w:contextualSpacing/>
        <w:rPr>
          <w:sz w:val="20"/>
          <w:szCs w:val="20"/>
        </w:rPr>
      </w:pPr>
      <w:r w:rsidRPr="002F18B9">
        <w:rPr>
          <w:sz w:val="20"/>
          <w:szCs w:val="20"/>
        </w:rPr>
        <w:t>DERP program objectives,</w:t>
      </w:r>
    </w:p>
    <w:p w14:paraId="50D3B2EF" w14:textId="77777777" w:rsidR="002F18B9" w:rsidRPr="002F18B9" w:rsidRDefault="002F18B9" w:rsidP="00A034AB">
      <w:pPr>
        <w:pStyle w:val="ListParagraph"/>
        <w:widowControl/>
        <w:numPr>
          <w:ilvl w:val="1"/>
          <w:numId w:val="8"/>
        </w:numPr>
        <w:autoSpaceDE/>
        <w:autoSpaceDN/>
        <w:ind w:left="1530"/>
        <w:contextualSpacing/>
        <w:rPr>
          <w:sz w:val="20"/>
          <w:szCs w:val="20"/>
        </w:rPr>
      </w:pPr>
      <w:r w:rsidRPr="002F18B9">
        <w:rPr>
          <w:sz w:val="20"/>
          <w:szCs w:val="20"/>
        </w:rPr>
        <w:t xml:space="preserve">Applicable Federal, state, and Tribal coordination requirements. </w:t>
      </w:r>
    </w:p>
    <w:p w14:paraId="64846B24" w14:textId="77777777" w:rsidR="002F18B9" w:rsidRPr="002F18B9" w:rsidRDefault="002F18B9" w:rsidP="00A034AB">
      <w:pPr>
        <w:spacing w:line="300" w:lineRule="atLeast"/>
        <w:ind w:left="720"/>
        <w:outlineLvl w:val="2"/>
        <w:rPr>
          <w:rFonts w:eastAsia="Times New Roman"/>
          <w:sz w:val="20"/>
          <w:szCs w:val="20"/>
        </w:rPr>
      </w:pPr>
      <w:r w:rsidRPr="002F18B9">
        <w:rPr>
          <w:rFonts w:eastAsia="Times New Roman"/>
          <w:sz w:val="20"/>
          <w:szCs w:val="20"/>
        </w:rPr>
        <w:t>Deliverables (Examples)</w:t>
      </w:r>
    </w:p>
    <w:p w14:paraId="470F28A2" w14:textId="77777777" w:rsidR="002F18B9" w:rsidRPr="002F18B9" w:rsidRDefault="002F18B9" w:rsidP="00A034AB">
      <w:pPr>
        <w:pStyle w:val="ListParagraph"/>
        <w:widowControl/>
        <w:numPr>
          <w:ilvl w:val="0"/>
          <w:numId w:val="13"/>
        </w:numPr>
        <w:autoSpaceDE/>
        <w:autoSpaceDN/>
        <w:spacing w:line="300" w:lineRule="atLeast"/>
        <w:ind w:left="1080"/>
        <w:contextualSpacing/>
        <w:outlineLvl w:val="2"/>
        <w:rPr>
          <w:rFonts w:eastAsia="Times New Roman"/>
          <w:sz w:val="20"/>
          <w:szCs w:val="20"/>
        </w:rPr>
      </w:pPr>
      <w:r w:rsidRPr="002F18B9">
        <w:rPr>
          <w:rFonts w:eastAsia="Times New Roman"/>
          <w:sz w:val="20"/>
          <w:szCs w:val="20"/>
        </w:rPr>
        <w:t>Draft and final public notice</w:t>
      </w:r>
    </w:p>
    <w:p w14:paraId="2B969F8D" w14:textId="77777777" w:rsidR="002F18B9" w:rsidRPr="002F18B9" w:rsidRDefault="002F18B9" w:rsidP="00A034AB">
      <w:pPr>
        <w:pStyle w:val="ListParagraph"/>
        <w:widowControl/>
        <w:numPr>
          <w:ilvl w:val="0"/>
          <w:numId w:val="13"/>
        </w:numPr>
        <w:autoSpaceDE/>
        <w:autoSpaceDN/>
        <w:spacing w:line="300" w:lineRule="atLeast"/>
        <w:ind w:left="1080"/>
        <w:contextualSpacing/>
        <w:outlineLvl w:val="2"/>
        <w:rPr>
          <w:rFonts w:eastAsia="Times New Roman"/>
          <w:sz w:val="20"/>
          <w:szCs w:val="20"/>
        </w:rPr>
      </w:pPr>
      <w:r w:rsidRPr="002F18B9">
        <w:rPr>
          <w:rFonts w:eastAsia="Times New Roman"/>
          <w:sz w:val="20"/>
          <w:szCs w:val="20"/>
        </w:rPr>
        <w:t>Draft and final RAB information meeting agenda and materials</w:t>
      </w:r>
    </w:p>
    <w:p w14:paraId="4C73AFC0" w14:textId="77777777" w:rsidR="002F18B9" w:rsidRPr="002F18B9" w:rsidRDefault="002F18B9" w:rsidP="00A034AB">
      <w:pPr>
        <w:pStyle w:val="ListParagraph"/>
        <w:widowControl/>
        <w:numPr>
          <w:ilvl w:val="0"/>
          <w:numId w:val="13"/>
        </w:numPr>
        <w:autoSpaceDE/>
        <w:autoSpaceDN/>
        <w:spacing w:line="300" w:lineRule="atLeast"/>
        <w:ind w:left="1080"/>
        <w:contextualSpacing/>
        <w:outlineLvl w:val="2"/>
        <w:rPr>
          <w:rFonts w:eastAsia="Times New Roman"/>
          <w:sz w:val="20"/>
          <w:szCs w:val="20"/>
        </w:rPr>
      </w:pPr>
      <w:r w:rsidRPr="002F18B9">
        <w:rPr>
          <w:rFonts w:eastAsia="Times New Roman"/>
          <w:sz w:val="20"/>
          <w:szCs w:val="20"/>
        </w:rPr>
        <w:t>Community interest assessment summary memorandum.</w:t>
      </w:r>
    </w:p>
    <w:p w14:paraId="0D2A3630" w14:textId="77777777" w:rsidR="002F18B9" w:rsidRPr="002F18B9" w:rsidRDefault="002F18B9" w:rsidP="00A034AB">
      <w:pPr>
        <w:pStyle w:val="ListParagraph"/>
        <w:widowControl/>
        <w:numPr>
          <w:ilvl w:val="0"/>
          <w:numId w:val="13"/>
        </w:numPr>
        <w:autoSpaceDE/>
        <w:autoSpaceDN/>
        <w:spacing w:line="300" w:lineRule="atLeast"/>
        <w:ind w:left="1080"/>
        <w:contextualSpacing/>
        <w:outlineLvl w:val="2"/>
        <w:rPr>
          <w:rFonts w:eastAsia="Times New Roman"/>
          <w:sz w:val="20"/>
          <w:szCs w:val="20"/>
        </w:rPr>
      </w:pPr>
      <w:r w:rsidRPr="002F18B9">
        <w:rPr>
          <w:rFonts w:eastAsia="Times New Roman"/>
          <w:sz w:val="20"/>
          <w:szCs w:val="20"/>
        </w:rPr>
        <w:t>Draft RAB operating procedures.</w:t>
      </w:r>
    </w:p>
    <w:p w14:paraId="276D9652" w14:textId="77777777" w:rsidR="002F18B9" w:rsidRPr="002F18B9" w:rsidRDefault="002F18B9" w:rsidP="00A034AB">
      <w:pPr>
        <w:ind w:left="720"/>
        <w:contextualSpacing/>
        <w:mirrorIndents/>
        <w:rPr>
          <w:sz w:val="20"/>
          <w:szCs w:val="20"/>
        </w:rPr>
      </w:pPr>
    </w:p>
    <w:p w14:paraId="322C9B2F" w14:textId="1404A9B1" w:rsidR="002F18B9" w:rsidRPr="002F18B9" w:rsidRDefault="002F18B9" w:rsidP="00A034AB">
      <w:pPr>
        <w:ind w:left="720"/>
        <w:contextualSpacing/>
        <w:mirrorIndents/>
        <w:rPr>
          <w:b/>
          <w:bCs/>
          <w:sz w:val="20"/>
          <w:szCs w:val="20"/>
          <w:u w:val="single"/>
        </w:rPr>
      </w:pPr>
      <w:r w:rsidRPr="002F18B9">
        <w:rPr>
          <w:b/>
          <w:bCs/>
          <w:sz w:val="20"/>
          <w:szCs w:val="20"/>
          <w:u w:val="single"/>
        </w:rPr>
        <w:t xml:space="preserve">Task </w:t>
      </w:r>
      <w:r w:rsidR="0078354C">
        <w:rPr>
          <w:b/>
          <w:bCs/>
          <w:sz w:val="20"/>
          <w:szCs w:val="20"/>
          <w:u w:val="single"/>
        </w:rPr>
        <w:t>7</w:t>
      </w:r>
      <w:r w:rsidRPr="002F18B9">
        <w:rPr>
          <w:b/>
          <w:bCs/>
          <w:sz w:val="20"/>
          <w:szCs w:val="20"/>
          <w:u w:val="single"/>
        </w:rPr>
        <w:t xml:space="preserve"> RAB Orientation Training</w:t>
      </w:r>
    </w:p>
    <w:p w14:paraId="744A3A47" w14:textId="77777777" w:rsidR="002F18B9" w:rsidRPr="002F18B9" w:rsidRDefault="002F18B9" w:rsidP="00A034AB">
      <w:pPr>
        <w:ind w:left="720"/>
        <w:contextualSpacing/>
        <w:mirrorIndents/>
        <w:rPr>
          <w:sz w:val="20"/>
          <w:szCs w:val="20"/>
        </w:rPr>
      </w:pPr>
      <w:r w:rsidRPr="002F18B9">
        <w:rPr>
          <w:sz w:val="20"/>
          <w:szCs w:val="20"/>
        </w:rPr>
        <w:t xml:space="preserve">The Offeror shall provide RAB orientation training to members of a given RAB, emphasizing structured collaboration between regulatory agencies, responsible parties, and community stakeholders. Through this training, the Offeror shall enhance the knowledge and effectiveness of RAB members in fulfilling their advisory roles and improve communication, conflict resolution, and stakeholder engagement in environmental restoration projects. </w:t>
      </w:r>
    </w:p>
    <w:p w14:paraId="5EAABEAF" w14:textId="77777777" w:rsidR="002F18B9" w:rsidRPr="002F18B9" w:rsidRDefault="002F18B9" w:rsidP="00A034AB">
      <w:pPr>
        <w:ind w:left="720"/>
        <w:contextualSpacing/>
        <w:mirrorIndents/>
        <w:rPr>
          <w:sz w:val="20"/>
          <w:szCs w:val="20"/>
        </w:rPr>
      </w:pPr>
    </w:p>
    <w:p w14:paraId="57623A61" w14:textId="77777777" w:rsidR="002F18B9" w:rsidRPr="002F18B9" w:rsidRDefault="002F18B9" w:rsidP="00A034AB">
      <w:pPr>
        <w:ind w:left="720"/>
        <w:contextualSpacing/>
        <w:mirrorIndents/>
        <w:rPr>
          <w:sz w:val="20"/>
          <w:szCs w:val="20"/>
        </w:rPr>
      </w:pPr>
      <w:r w:rsidRPr="002F18B9">
        <w:rPr>
          <w:sz w:val="20"/>
          <w:szCs w:val="20"/>
        </w:rPr>
        <w:t xml:space="preserve">The Offeror shall provide costs for one in-person RAB orientation training. </w:t>
      </w:r>
      <w:r w:rsidRPr="002F18B9">
        <w:rPr>
          <w:rFonts w:eastAsia="Times New Roman"/>
          <w:sz w:val="20"/>
          <w:szCs w:val="20"/>
        </w:rPr>
        <w:t>The Army anticipates two Offeror representative travel/attend the in-person RAB orientation training.</w:t>
      </w:r>
      <w:r w:rsidRPr="002F18B9">
        <w:rPr>
          <w:sz w:val="20"/>
          <w:szCs w:val="20"/>
        </w:rPr>
        <w:t xml:space="preserve"> Include the following elements in the RAB orientation training: </w:t>
      </w:r>
    </w:p>
    <w:p w14:paraId="6E669046" w14:textId="77777777" w:rsidR="002F18B9" w:rsidRPr="002F18B9" w:rsidRDefault="002F18B9" w:rsidP="00A034AB">
      <w:pPr>
        <w:pStyle w:val="ListParagraph"/>
        <w:widowControl/>
        <w:numPr>
          <w:ilvl w:val="0"/>
          <w:numId w:val="17"/>
        </w:numPr>
        <w:autoSpaceDE/>
        <w:autoSpaceDN/>
        <w:spacing w:line="300" w:lineRule="atLeast"/>
        <w:ind w:left="1080"/>
        <w:contextualSpacing/>
        <w:outlineLvl w:val="3"/>
        <w:rPr>
          <w:rFonts w:eastAsia="Times New Roman"/>
          <w:sz w:val="20"/>
          <w:szCs w:val="20"/>
        </w:rPr>
      </w:pPr>
      <w:r w:rsidRPr="002F18B9">
        <w:rPr>
          <w:rFonts w:eastAsia="Times New Roman"/>
          <w:sz w:val="20"/>
          <w:szCs w:val="20"/>
        </w:rPr>
        <w:t>Understanding the Role of the RAB: Mission, responsibilities, and statutory requirements.</w:t>
      </w:r>
    </w:p>
    <w:p w14:paraId="6FB9C2FD" w14:textId="77777777" w:rsidR="002F18B9" w:rsidRPr="002F18B9" w:rsidRDefault="002F18B9" w:rsidP="00A034AB">
      <w:pPr>
        <w:pStyle w:val="ListParagraph"/>
        <w:widowControl/>
        <w:numPr>
          <w:ilvl w:val="0"/>
          <w:numId w:val="17"/>
        </w:numPr>
        <w:autoSpaceDE/>
        <w:autoSpaceDN/>
        <w:spacing w:line="300" w:lineRule="atLeast"/>
        <w:ind w:left="1080"/>
        <w:contextualSpacing/>
        <w:outlineLvl w:val="3"/>
        <w:rPr>
          <w:rFonts w:eastAsia="Times New Roman"/>
          <w:sz w:val="20"/>
          <w:szCs w:val="20"/>
        </w:rPr>
      </w:pPr>
      <w:r w:rsidRPr="002F18B9">
        <w:rPr>
          <w:rFonts w:eastAsia="Times New Roman"/>
          <w:sz w:val="20"/>
          <w:szCs w:val="20"/>
        </w:rPr>
        <w:t>Technical Review and Analysis: How to interpret environmental remediation reports and technical documents.</w:t>
      </w:r>
    </w:p>
    <w:p w14:paraId="447A63F6" w14:textId="77777777" w:rsidR="002F18B9" w:rsidRPr="002F18B9" w:rsidRDefault="002F18B9" w:rsidP="00A034AB">
      <w:pPr>
        <w:pStyle w:val="ListParagraph"/>
        <w:widowControl/>
        <w:numPr>
          <w:ilvl w:val="0"/>
          <w:numId w:val="17"/>
        </w:numPr>
        <w:autoSpaceDE/>
        <w:autoSpaceDN/>
        <w:spacing w:line="300" w:lineRule="atLeast"/>
        <w:ind w:left="1080"/>
        <w:contextualSpacing/>
        <w:outlineLvl w:val="3"/>
        <w:rPr>
          <w:rFonts w:eastAsia="Times New Roman"/>
          <w:sz w:val="20"/>
          <w:szCs w:val="20"/>
        </w:rPr>
      </w:pPr>
      <w:r w:rsidRPr="002F18B9">
        <w:rPr>
          <w:rFonts w:eastAsia="Times New Roman"/>
          <w:sz w:val="20"/>
          <w:szCs w:val="20"/>
        </w:rPr>
        <w:t>Community Engagement Strategies: Public outreach, communication techniques, and stakeholder collaboration.</w:t>
      </w:r>
    </w:p>
    <w:p w14:paraId="2659BE8B" w14:textId="77777777" w:rsidR="002F18B9" w:rsidRPr="002F18B9" w:rsidRDefault="002F18B9" w:rsidP="00A034AB">
      <w:pPr>
        <w:pStyle w:val="ListParagraph"/>
        <w:widowControl/>
        <w:numPr>
          <w:ilvl w:val="0"/>
          <w:numId w:val="17"/>
        </w:numPr>
        <w:autoSpaceDE/>
        <w:autoSpaceDN/>
        <w:spacing w:line="300" w:lineRule="atLeast"/>
        <w:ind w:left="1080"/>
        <w:contextualSpacing/>
        <w:outlineLvl w:val="3"/>
        <w:rPr>
          <w:rFonts w:eastAsia="Times New Roman"/>
          <w:sz w:val="20"/>
          <w:szCs w:val="20"/>
        </w:rPr>
      </w:pPr>
      <w:r w:rsidRPr="002F18B9">
        <w:rPr>
          <w:rFonts w:eastAsia="Times New Roman"/>
          <w:sz w:val="20"/>
          <w:szCs w:val="20"/>
        </w:rPr>
        <w:t>Meeting Management and Documentation: Structuring meetings, recordkeeping, and action item tracking.</w:t>
      </w:r>
    </w:p>
    <w:p w14:paraId="5BEF9CBB" w14:textId="77777777" w:rsidR="002F18B9" w:rsidRPr="002F18B9" w:rsidRDefault="002F18B9" w:rsidP="00A034AB">
      <w:pPr>
        <w:pStyle w:val="ListParagraph"/>
        <w:widowControl/>
        <w:numPr>
          <w:ilvl w:val="0"/>
          <w:numId w:val="17"/>
        </w:numPr>
        <w:autoSpaceDE/>
        <w:autoSpaceDN/>
        <w:spacing w:line="300" w:lineRule="atLeast"/>
        <w:ind w:left="1080"/>
        <w:contextualSpacing/>
        <w:outlineLvl w:val="3"/>
        <w:rPr>
          <w:rFonts w:eastAsia="Times New Roman"/>
          <w:sz w:val="20"/>
          <w:szCs w:val="20"/>
        </w:rPr>
      </w:pPr>
      <w:r w:rsidRPr="002F18B9">
        <w:rPr>
          <w:rFonts w:eastAsia="Times New Roman"/>
          <w:sz w:val="20"/>
          <w:szCs w:val="20"/>
        </w:rPr>
        <w:t>Conflict Resolution: Strategies to address differing perspectives within the RAB.</w:t>
      </w:r>
    </w:p>
    <w:p w14:paraId="125CA1A8" w14:textId="77777777" w:rsidR="002F18B9" w:rsidRPr="002F18B9" w:rsidRDefault="002F18B9" w:rsidP="00A034AB">
      <w:pPr>
        <w:ind w:left="720"/>
        <w:contextualSpacing/>
        <w:mirrorIndents/>
        <w:rPr>
          <w:b/>
          <w:bCs/>
          <w:sz w:val="20"/>
          <w:szCs w:val="20"/>
        </w:rPr>
      </w:pPr>
    </w:p>
    <w:p w14:paraId="06B256D8" w14:textId="77777777" w:rsidR="002F18B9" w:rsidRPr="002F18B9" w:rsidRDefault="002F18B9" w:rsidP="00A034AB">
      <w:pPr>
        <w:ind w:left="720"/>
        <w:contextualSpacing/>
        <w:mirrorIndents/>
        <w:rPr>
          <w:sz w:val="20"/>
          <w:szCs w:val="20"/>
        </w:rPr>
      </w:pPr>
      <w:r w:rsidRPr="002F18B9">
        <w:rPr>
          <w:sz w:val="20"/>
          <w:szCs w:val="20"/>
        </w:rPr>
        <w:t>Deliverables (Examples)</w:t>
      </w:r>
    </w:p>
    <w:p w14:paraId="02BA416A" w14:textId="77777777" w:rsidR="002F18B9" w:rsidRPr="002F18B9" w:rsidRDefault="002F18B9" w:rsidP="00A034AB">
      <w:pPr>
        <w:pStyle w:val="ListParagraph"/>
        <w:widowControl/>
        <w:numPr>
          <w:ilvl w:val="0"/>
          <w:numId w:val="17"/>
        </w:numPr>
        <w:autoSpaceDE/>
        <w:autoSpaceDN/>
        <w:spacing w:line="300" w:lineRule="atLeast"/>
        <w:ind w:left="1080"/>
        <w:contextualSpacing/>
        <w:outlineLvl w:val="3"/>
        <w:rPr>
          <w:rFonts w:eastAsia="Times New Roman"/>
          <w:sz w:val="20"/>
          <w:szCs w:val="20"/>
        </w:rPr>
      </w:pPr>
      <w:r w:rsidRPr="002F18B9">
        <w:rPr>
          <w:rFonts w:eastAsia="Times New Roman"/>
          <w:sz w:val="20"/>
          <w:szCs w:val="20"/>
        </w:rPr>
        <w:t>Training Curriculum &amp; Materials: Comprehensive training guides, presentations, and handouts.</w:t>
      </w:r>
    </w:p>
    <w:p w14:paraId="3E6C21AD" w14:textId="77777777" w:rsidR="002F18B9" w:rsidRPr="002F18B9" w:rsidRDefault="002F18B9" w:rsidP="00A034AB">
      <w:pPr>
        <w:pStyle w:val="ListParagraph"/>
        <w:widowControl/>
        <w:numPr>
          <w:ilvl w:val="0"/>
          <w:numId w:val="17"/>
        </w:numPr>
        <w:autoSpaceDE/>
        <w:autoSpaceDN/>
        <w:spacing w:line="300" w:lineRule="atLeast"/>
        <w:ind w:left="1080"/>
        <w:contextualSpacing/>
        <w:outlineLvl w:val="3"/>
        <w:rPr>
          <w:rFonts w:eastAsia="Times New Roman"/>
          <w:sz w:val="20"/>
          <w:szCs w:val="20"/>
        </w:rPr>
      </w:pPr>
      <w:r w:rsidRPr="002F18B9">
        <w:rPr>
          <w:rFonts w:eastAsia="Times New Roman"/>
          <w:sz w:val="20"/>
          <w:szCs w:val="20"/>
        </w:rPr>
        <w:t>Workshop Agendas &amp; Schedules: Detailed agendas for each training session.</w:t>
      </w:r>
    </w:p>
    <w:p w14:paraId="5554BD18" w14:textId="77777777" w:rsidR="002F18B9" w:rsidRPr="002F18B9" w:rsidRDefault="002F18B9" w:rsidP="00A034AB">
      <w:pPr>
        <w:pStyle w:val="ListParagraph"/>
        <w:widowControl/>
        <w:numPr>
          <w:ilvl w:val="0"/>
          <w:numId w:val="17"/>
        </w:numPr>
        <w:autoSpaceDE/>
        <w:autoSpaceDN/>
        <w:spacing w:line="300" w:lineRule="atLeast"/>
        <w:ind w:left="1080"/>
        <w:contextualSpacing/>
        <w:outlineLvl w:val="3"/>
        <w:rPr>
          <w:rFonts w:eastAsia="Times New Roman"/>
          <w:sz w:val="20"/>
          <w:szCs w:val="20"/>
        </w:rPr>
      </w:pPr>
      <w:r w:rsidRPr="002F18B9">
        <w:rPr>
          <w:rFonts w:eastAsia="Times New Roman"/>
          <w:sz w:val="20"/>
          <w:szCs w:val="20"/>
        </w:rPr>
        <w:t>Participant Evaluations &amp; Feedback Reports: Post-training surveys to assess effectiveness.</w:t>
      </w:r>
    </w:p>
    <w:p w14:paraId="2EE72AFF" w14:textId="77777777" w:rsidR="002F18B9" w:rsidRPr="002F18B9" w:rsidRDefault="002F18B9" w:rsidP="00A034AB">
      <w:pPr>
        <w:pStyle w:val="ListParagraph"/>
        <w:widowControl/>
        <w:numPr>
          <w:ilvl w:val="0"/>
          <w:numId w:val="17"/>
        </w:numPr>
        <w:autoSpaceDE/>
        <w:autoSpaceDN/>
        <w:spacing w:line="300" w:lineRule="atLeast"/>
        <w:ind w:left="1080"/>
        <w:contextualSpacing/>
        <w:outlineLvl w:val="3"/>
        <w:rPr>
          <w:rFonts w:eastAsia="Times New Roman"/>
          <w:sz w:val="20"/>
          <w:szCs w:val="20"/>
        </w:rPr>
      </w:pPr>
      <w:r w:rsidRPr="002F18B9">
        <w:rPr>
          <w:rFonts w:eastAsia="Times New Roman"/>
          <w:sz w:val="20"/>
          <w:szCs w:val="20"/>
        </w:rPr>
        <w:t>Summary Report: Final report summarizing training activities, attendance, key takeaways, and recommendations.</w:t>
      </w:r>
    </w:p>
    <w:p w14:paraId="756933FA" w14:textId="77777777" w:rsidR="002F18B9" w:rsidRPr="002F18B9" w:rsidRDefault="002F18B9" w:rsidP="00A034AB">
      <w:pPr>
        <w:ind w:left="720"/>
        <w:contextualSpacing/>
        <w:mirrorIndents/>
        <w:rPr>
          <w:sz w:val="20"/>
          <w:szCs w:val="20"/>
        </w:rPr>
      </w:pPr>
    </w:p>
    <w:p w14:paraId="5FFBF8A0" w14:textId="0AF7A257" w:rsidR="002F18B9" w:rsidRPr="002F18B9" w:rsidRDefault="002F18B9" w:rsidP="00A034AB">
      <w:pPr>
        <w:ind w:left="720"/>
        <w:contextualSpacing/>
        <w:mirrorIndents/>
        <w:rPr>
          <w:b/>
          <w:bCs/>
          <w:sz w:val="20"/>
          <w:szCs w:val="20"/>
          <w:u w:val="single"/>
        </w:rPr>
      </w:pPr>
      <w:r w:rsidRPr="002F18B9">
        <w:rPr>
          <w:b/>
          <w:bCs/>
          <w:sz w:val="20"/>
          <w:szCs w:val="20"/>
          <w:u w:val="single"/>
        </w:rPr>
        <w:t xml:space="preserve">Task </w:t>
      </w:r>
      <w:r w:rsidR="0078354C">
        <w:rPr>
          <w:b/>
          <w:bCs/>
          <w:sz w:val="20"/>
          <w:szCs w:val="20"/>
          <w:u w:val="single"/>
        </w:rPr>
        <w:t>8</w:t>
      </w:r>
      <w:r w:rsidRPr="002F18B9">
        <w:rPr>
          <w:b/>
          <w:bCs/>
          <w:sz w:val="20"/>
          <w:szCs w:val="20"/>
          <w:u w:val="single"/>
        </w:rPr>
        <w:t xml:space="preserve"> – RAB Meeting Facilitation and Support </w:t>
      </w:r>
    </w:p>
    <w:p w14:paraId="607E073C" w14:textId="77777777" w:rsidR="002F18B9" w:rsidRPr="002F18B9" w:rsidRDefault="002F18B9" w:rsidP="00A034AB">
      <w:pPr>
        <w:ind w:left="720"/>
        <w:contextualSpacing/>
        <w:mirrorIndents/>
        <w:rPr>
          <w:sz w:val="20"/>
          <w:szCs w:val="20"/>
        </w:rPr>
      </w:pPr>
      <w:r w:rsidRPr="002F18B9">
        <w:rPr>
          <w:sz w:val="20"/>
          <w:szCs w:val="20"/>
        </w:rPr>
        <w:t xml:space="preserve">The offeror shall facilitate and support RAB meetings by providing technical, administrative, and logistical support to the RAB, promoting effective communication between stakeholders, enhancing community engagement, and promoting informed advice regarding environmental restoration efforts. </w:t>
      </w:r>
    </w:p>
    <w:p w14:paraId="5DE88554" w14:textId="77777777" w:rsidR="002F18B9" w:rsidRPr="002F18B9" w:rsidRDefault="002F18B9" w:rsidP="00A034AB">
      <w:pPr>
        <w:ind w:left="720"/>
        <w:contextualSpacing/>
        <w:mirrorIndents/>
        <w:rPr>
          <w:sz w:val="20"/>
          <w:szCs w:val="20"/>
        </w:rPr>
      </w:pPr>
    </w:p>
    <w:p w14:paraId="3C4FBD02" w14:textId="77777777" w:rsidR="002F18B9" w:rsidRPr="002F18B9" w:rsidRDefault="002F18B9" w:rsidP="00A034AB">
      <w:pPr>
        <w:ind w:left="720"/>
        <w:contextualSpacing/>
        <w:mirrorIndents/>
        <w:rPr>
          <w:sz w:val="20"/>
          <w:szCs w:val="20"/>
        </w:rPr>
      </w:pPr>
      <w:r w:rsidRPr="002F18B9">
        <w:rPr>
          <w:sz w:val="20"/>
          <w:szCs w:val="20"/>
        </w:rPr>
        <w:t>The Offeror shall provide costs for planning and executing one virtual RAB meeting and one in-person RAB meeting, based on the following tasks:</w:t>
      </w:r>
    </w:p>
    <w:p w14:paraId="5A12D93B" w14:textId="77777777" w:rsidR="002F18B9" w:rsidRPr="002F18B9" w:rsidRDefault="002F18B9" w:rsidP="00A034AB">
      <w:pPr>
        <w:pStyle w:val="ListParagraph"/>
        <w:widowControl/>
        <w:numPr>
          <w:ilvl w:val="0"/>
          <w:numId w:val="8"/>
        </w:numPr>
        <w:autoSpaceDE/>
        <w:autoSpaceDN/>
        <w:ind w:left="1080"/>
        <w:contextualSpacing/>
        <w:mirrorIndents/>
        <w:rPr>
          <w:sz w:val="20"/>
          <w:szCs w:val="20"/>
        </w:rPr>
      </w:pPr>
      <w:r w:rsidRPr="002F18B9">
        <w:rPr>
          <w:sz w:val="20"/>
          <w:szCs w:val="20"/>
        </w:rPr>
        <w:t>Meeting Coordination and Facilitation</w:t>
      </w:r>
    </w:p>
    <w:p w14:paraId="20248EAB" w14:textId="77777777" w:rsidR="002F18B9" w:rsidRPr="002F18B9" w:rsidRDefault="002F18B9" w:rsidP="00A034AB">
      <w:pPr>
        <w:pStyle w:val="ListParagraph"/>
        <w:widowControl/>
        <w:numPr>
          <w:ilvl w:val="1"/>
          <w:numId w:val="8"/>
        </w:numPr>
        <w:autoSpaceDE/>
        <w:autoSpaceDN/>
        <w:ind w:left="1440"/>
        <w:contextualSpacing/>
        <w:rPr>
          <w:sz w:val="20"/>
          <w:szCs w:val="20"/>
        </w:rPr>
      </w:pPr>
      <w:r w:rsidRPr="002F18B9">
        <w:rPr>
          <w:sz w:val="20"/>
          <w:szCs w:val="20"/>
        </w:rPr>
        <w:t>Schedule, organize, and facilitate RAB meeting.</w:t>
      </w:r>
    </w:p>
    <w:p w14:paraId="3581EE9E" w14:textId="77777777" w:rsidR="002F18B9" w:rsidRPr="002F18B9" w:rsidRDefault="002F18B9" w:rsidP="00A034AB">
      <w:pPr>
        <w:pStyle w:val="ListParagraph"/>
        <w:widowControl/>
        <w:numPr>
          <w:ilvl w:val="1"/>
          <w:numId w:val="8"/>
        </w:numPr>
        <w:autoSpaceDE/>
        <w:autoSpaceDN/>
        <w:ind w:left="1440"/>
        <w:contextualSpacing/>
        <w:rPr>
          <w:sz w:val="20"/>
          <w:szCs w:val="20"/>
        </w:rPr>
      </w:pPr>
      <w:r w:rsidRPr="002F18B9">
        <w:rPr>
          <w:sz w:val="20"/>
          <w:szCs w:val="20"/>
        </w:rPr>
        <w:t>Prepare meeting agendas, summaries, and coordinate presentation materials.</w:t>
      </w:r>
    </w:p>
    <w:p w14:paraId="54ABFB97" w14:textId="77777777" w:rsidR="002F18B9" w:rsidRPr="002F18B9" w:rsidRDefault="002F18B9" w:rsidP="00A034AB">
      <w:pPr>
        <w:pStyle w:val="ListParagraph"/>
        <w:widowControl/>
        <w:numPr>
          <w:ilvl w:val="1"/>
          <w:numId w:val="8"/>
        </w:numPr>
        <w:autoSpaceDE/>
        <w:autoSpaceDN/>
        <w:ind w:left="1440"/>
        <w:contextualSpacing/>
        <w:rPr>
          <w:sz w:val="20"/>
          <w:szCs w:val="20"/>
        </w:rPr>
      </w:pPr>
      <w:r w:rsidRPr="002F18B9">
        <w:rPr>
          <w:sz w:val="20"/>
          <w:szCs w:val="20"/>
        </w:rPr>
        <w:t>Publish one public notice in the newspaper of record and ensure compliance with applicable public meeting laws and requirements.</w:t>
      </w:r>
    </w:p>
    <w:p w14:paraId="64DFA1AD" w14:textId="77777777" w:rsidR="002F18B9" w:rsidRPr="002F18B9" w:rsidRDefault="002F18B9" w:rsidP="00A034AB">
      <w:pPr>
        <w:pStyle w:val="ListParagraph"/>
        <w:widowControl/>
        <w:numPr>
          <w:ilvl w:val="1"/>
          <w:numId w:val="8"/>
        </w:numPr>
        <w:autoSpaceDE/>
        <w:autoSpaceDN/>
        <w:ind w:left="1440"/>
        <w:contextualSpacing/>
        <w:rPr>
          <w:sz w:val="20"/>
          <w:szCs w:val="20"/>
        </w:rPr>
      </w:pPr>
      <w:r w:rsidRPr="002F18B9">
        <w:rPr>
          <w:sz w:val="20"/>
          <w:szCs w:val="20"/>
        </w:rPr>
        <w:t>Provide logistical support, including venue arrangements (in-person RAB only) and audiovisual setup.</w:t>
      </w:r>
    </w:p>
    <w:p w14:paraId="724A512C" w14:textId="77777777" w:rsidR="002F18B9" w:rsidRPr="002F18B9" w:rsidRDefault="002F18B9" w:rsidP="00A034AB">
      <w:pPr>
        <w:pStyle w:val="ListParagraph"/>
        <w:widowControl/>
        <w:numPr>
          <w:ilvl w:val="0"/>
          <w:numId w:val="8"/>
        </w:numPr>
        <w:autoSpaceDE/>
        <w:autoSpaceDN/>
        <w:ind w:left="1080"/>
        <w:contextualSpacing/>
        <w:mirrorIndents/>
        <w:rPr>
          <w:sz w:val="20"/>
          <w:szCs w:val="20"/>
        </w:rPr>
      </w:pPr>
      <w:r w:rsidRPr="002F18B9">
        <w:rPr>
          <w:sz w:val="20"/>
          <w:szCs w:val="20"/>
        </w:rPr>
        <w:t>Technical Support and Consultation</w:t>
      </w:r>
    </w:p>
    <w:p w14:paraId="2818F155" w14:textId="77777777" w:rsidR="002F18B9" w:rsidRPr="002F18B9" w:rsidRDefault="002F18B9" w:rsidP="00A034AB">
      <w:pPr>
        <w:pStyle w:val="ListParagraph"/>
        <w:widowControl/>
        <w:numPr>
          <w:ilvl w:val="1"/>
          <w:numId w:val="8"/>
        </w:numPr>
        <w:autoSpaceDE/>
        <w:autoSpaceDN/>
        <w:ind w:left="1440"/>
        <w:contextualSpacing/>
        <w:rPr>
          <w:sz w:val="20"/>
          <w:szCs w:val="20"/>
        </w:rPr>
      </w:pPr>
      <w:r w:rsidRPr="002F18B9">
        <w:rPr>
          <w:sz w:val="20"/>
          <w:szCs w:val="20"/>
        </w:rPr>
        <w:t>Assist in preparing RAB briefings and informational materials</w:t>
      </w:r>
    </w:p>
    <w:p w14:paraId="5FEF1687" w14:textId="77777777" w:rsidR="002F18B9" w:rsidRPr="002F18B9" w:rsidRDefault="002F18B9" w:rsidP="00A034AB">
      <w:pPr>
        <w:pStyle w:val="ListParagraph"/>
        <w:widowControl/>
        <w:numPr>
          <w:ilvl w:val="1"/>
          <w:numId w:val="8"/>
        </w:numPr>
        <w:autoSpaceDE/>
        <w:autoSpaceDN/>
        <w:ind w:left="1440"/>
        <w:contextualSpacing/>
        <w:rPr>
          <w:sz w:val="20"/>
          <w:szCs w:val="20"/>
        </w:rPr>
      </w:pPr>
      <w:r w:rsidRPr="002F18B9">
        <w:rPr>
          <w:sz w:val="20"/>
          <w:szCs w:val="20"/>
        </w:rPr>
        <w:t>Serve as a liaison between the RAB and regulatory agencies, contractors, and responsible parties.</w:t>
      </w:r>
    </w:p>
    <w:p w14:paraId="72403246" w14:textId="77777777" w:rsidR="002F18B9" w:rsidRPr="002F18B9" w:rsidRDefault="002F18B9" w:rsidP="00A034AB">
      <w:pPr>
        <w:pStyle w:val="ListParagraph"/>
        <w:widowControl/>
        <w:numPr>
          <w:ilvl w:val="0"/>
          <w:numId w:val="19"/>
        </w:numPr>
        <w:autoSpaceDE/>
        <w:autoSpaceDN/>
        <w:ind w:left="1080"/>
        <w:contextualSpacing/>
        <w:mirrorIndents/>
        <w:rPr>
          <w:sz w:val="20"/>
          <w:szCs w:val="20"/>
        </w:rPr>
      </w:pPr>
      <w:r w:rsidRPr="002F18B9">
        <w:rPr>
          <w:sz w:val="20"/>
          <w:szCs w:val="20"/>
        </w:rPr>
        <w:t>Administrative and Recordkeeping Support</w:t>
      </w:r>
    </w:p>
    <w:p w14:paraId="23D5A397" w14:textId="77777777" w:rsidR="002F18B9" w:rsidRPr="002F18B9" w:rsidRDefault="002F18B9" w:rsidP="00A034AB">
      <w:pPr>
        <w:pStyle w:val="ListParagraph"/>
        <w:widowControl/>
        <w:numPr>
          <w:ilvl w:val="1"/>
          <w:numId w:val="8"/>
        </w:numPr>
        <w:autoSpaceDE/>
        <w:autoSpaceDN/>
        <w:ind w:left="1440"/>
        <w:contextualSpacing/>
        <w:rPr>
          <w:sz w:val="20"/>
          <w:szCs w:val="20"/>
        </w:rPr>
      </w:pPr>
      <w:r w:rsidRPr="002F18B9">
        <w:rPr>
          <w:sz w:val="20"/>
          <w:szCs w:val="20"/>
        </w:rPr>
        <w:t>Maintain and update RAB documentation, including RAB operating procedures, membership rosters, and correspondence.</w:t>
      </w:r>
    </w:p>
    <w:p w14:paraId="55F18A95" w14:textId="77777777" w:rsidR="002F18B9" w:rsidRPr="002F18B9" w:rsidRDefault="002F18B9" w:rsidP="00A034AB">
      <w:pPr>
        <w:pStyle w:val="ListParagraph"/>
        <w:widowControl/>
        <w:numPr>
          <w:ilvl w:val="1"/>
          <w:numId w:val="8"/>
        </w:numPr>
        <w:autoSpaceDE/>
        <w:autoSpaceDN/>
        <w:ind w:left="1440"/>
        <w:contextualSpacing/>
        <w:rPr>
          <w:sz w:val="20"/>
          <w:szCs w:val="20"/>
        </w:rPr>
      </w:pPr>
      <w:r w:rsidRPr="002F18B9">
        <w:rPr>
          <w:sz w:val="20"/>
          <w:szCs w:val="20"/>
        </w:rPr>
        <w:lastRenderedPageBreak/>
        <w:t>Track action items and ensure follow-up on RAB recommendations.</w:t>
      </w:r>
    </w:p>
    <w:p w14:paraId="2E5E4ED8" w14:textId="77777777" w:rsidR="002F18B9" w:rsidRPr="002F18B9" w:rsidRDefault="002F18B9" w:rsidP="00A034AB">
      <w:pPr>
        <w:pStyle w:val="ListParagraph"/>
        <w:widowControl/>
        <w:numPr>
          <w:ilvl w:val="1"/>
          <w:numId w:val="8"/>
        </w:numPr>
        <w:autoSpaceDE/>
        <w:autoSpaceDN/>
        <w:ind w:left="1440"/>
        <w:contextualSpacing/>
        <w:rPr>
          <w:sz w:val="20"/>
          <w:szCs w:val="20"/>
        </w:rPr>
      </w:pPr>
      <w:r w:rsidRPr="002F18B9">
        <w:rPr>
          <w:sz w:val="20"/>
          <w:szCs w:val="20"/>
        </w:rPr>
        <w:t>Manage document storage and accessibility for members and the public.</w:t>
      </w:r>
    </w:p>
    <w:p w14:paraId="49FA0E50" w14:textId="77777777" w:rsidR="00C034E5" w:rsidRDefault="00C034E5" w:rsidP="00A034AB">
      <w:pPr>
        <w:ind w:left="720"/>
        <w:contextualSpacing/>
        <w:mirrorIndents/>
        <w:rPr>
          <w:sz w:val="20"/>
          <w:szCs w:val="20"/>
        </w:rPr>
      </w:pPr>
    </w:p>
    <w:p w14:paraId="730390B4" w14:textId="5B759C4D" w:rsidR="002F18B9" w:rsidRPr="002F18B9" w:rsidRDefault="002F18B9" w:rsidP="00A034AB">
      <w:pPr>
        <w:ind w:left="720"/>
        <w:contextualSpacing/>
        <w:mirrorIndents/>
        <w:rPr>
          <w:sz w:val="20"/>
          <w:szCs w:val="20"/>
        </w:rPr>
      </w:pPr>
      <w:r w:rsidRPr="002F18B9">
        <w:rPr>
          <w:sz w:val="20"/>
          <w:szCs w:val="20"/>
        </w:rPr>
        <w:t xml:space="preserve">Deliverables </w:t>
      </w:r>
      <w:r w:rsidRPr="002F18B9">
        <w:rPr>
          <w:rFonts w:eastAsia="Times New Roman"/>
          <w:sz w:val="20"/>
          <w:szCs w:val="20"/>
        </w:rPr>
        <w:t>(Examples)</w:t>
      </w:r>
    </w:p>
    <w:p w14:paraId="6AD33A3B" w14:textId="77777777" w:rsidR="002F18B9" w:rsidRPr="002F18B9" w:rsidRDefault="002F18B9" w:rsidP="00A034AB">
      <w:pPr>
        <w:pStyle w:val="ListParagraph"/>
        <w:widowControl/>
        <w:numPr>
          <w:ilvl w:val="0"/>
          <w:numId w:val="19"/>
        </w:numPr>
        <w:autoSpaceDE/>
        <w:autoSpaceDN/>
        <w:ind w:left="1080"/>
        <w:contextualSpacing/>
        <w:mirrorIndents/>
        <w:rPr>
          <w:sz w:val="20"/>
          <w:szCs w:val="20"/>
        </w:rPr>
      </w:pPr>
      <w:r w:rsidRPr="002F18B9">
        <w:rPr>
          <w:sz w:val="20"/>
          <w:szCs w:val="20"/>
        </w:rPr>
        <w:t>Draft and final meeting agendas and summaries</w:t>
      </w:r>
    </w:p>
    <w:p w14:paraId="446DD88D" w14:textId="77777777" w:rsidR="002F18B9" w:rsidRPr="002F18B9" w:rsidRDefault="002F18B9" w:rsidP="00A034AB">
      <w:pPr>
        <w:pStyle w:val="ListParagraph"/>
        <w:widowControl/>
        <w:numPr>
          <w:ilvl w:val="0"/>
          <w:numId w:val="19"/>
        </w:numPr>
        <w:autoSpaceDE/>
        <w:autoSpaceDN/>
        <w:ind w:left="1080"/>
        <w:contextualSpacing/>
        <w:mirrorIndents/>
        <w:rPr>
          <w:sz w:val="20"/>
          <w:szCs w:val="20"/>
        </w:rPr>
      </w:pPr>
      <w:r w:rsidRPr="002F18B9">
        <w:rPr>
          <w:sz w:val="20"/>
          <w:szCs w:val="20"/>
        </w:rPr>
        <w:t>Review of Army presentation slides to provide feedback from the RAB/community perspective</w:t>
      </w:r>
    </w:p>
    <w:p w14:paraId="45198173" w14:textId="77777777" w:rsidR="002F18B9" w:rsidRPr="002F18B9" w:rsidRDefault="002F18B9" w:rsidP="00A034AB">
      <w:pPr>
        <w:pStyle w:val="ListParagraph"/>
        <w:widowControl/>
        <w:numPr>
          <w:ilvl w:val="0"/>
          <w:numId w:val="19"/>
        </w:numPr>
        <w:autoSpaceDE/>
        <w:autoSpaceDN/>
        <w:ind w:left="1080"/>
        <w:contextualSpacing/>
        <w:mirrorIndents/>
        <w:rPr>
          <w:sz w:val="20"/>
          <w:szCs w:val="20"/>
        </w:rPr>
      </w:pPr>
      <w:r w:rsidRPr="002F18B9">
        <w:rPr>
          <w:sz w:val="20"/>
          <w:szCs w:val="20"/>
        </w:rPr>
        <w:t>Periodic reports summarizing RAB activities and progress</w:t>
      </w:r>
    </w:p>
    <w:p w14:paraId="7E87E5A6" w14:textId="77777777" w:rsidR="002F18B9" w:rsidRPr="002F18B9" w:rsidRDefault="002F18B9" w:rsidP="00A034AB">
      <w:pPr>
        <w:ind w:left="720"/>
        <w:contextualSpacing/>
        <w:mirrorIndents/>
        <w:rPr>
          <w:sz w:val="20"/>
          <w:szCs w:val="20"/>
        </w:rPr>
      </w:pPr>
    </w:p>
    <w:p w14:paraId="3E821F72" w14:textId="1897A4F3" w:rsidR="002F18B9" w:rsidRPr="002F18B9" w:rsidRDefault="002F18B9" w:rsidP="00C034E5">
      <w:pPr>
        <w:ind w:left="720" w:firstLine="360"/>
        <w:contextualSpacing/>
        <w:mirrorIndents/>
        <w:rPr>
          <w:b/>
          <w:bCs/>
          <w:sz w:val="20"/>
          <w:szCs w:val="20"/>
          <w:u w:val="single"/>
        </w:rPr>
      </w:pPr>
      <w:r w:rsidRPr="002F18B9">
        <w:rPr>
          <w:b/>
          <w:bCs/>
          <w:sz w:val="20"/>
          <w:szCs w:val="20"/>
          <w:u w:val="single"/>
        </w:rPr>
        <w:t xml:space="preserve">Task </w:t>
      </w:r>
      <w:r w:rsidR="00E102C9">
        <w:rPr>
          <w:b/>
          <w:bCs/>
          <w:sz w:val="20"/>
          <w:szCs w:val="20"/>
          <w:u w:val="single"/>
        </w:rPr>
        <w:t>9</w:t>
      </w:r>
      <w:r w:rsidRPr="002F18B9">
        <w:rPr>
          <w:b/>
          <w:bCs/>
          <w:sz w:val="20"/>
          <w:szCs w:val="20"/>
          <w:u w:val="single"/>
        </w:rPr>
        <w:t xml:space="preserve"> – Public Meeting Facilitation and Support</w:t>
      </w:r>
    </w:p>
    <w:p w14:paraId="20FD21EC" w14:textId="77777777" w:rsidR="002F18B9" w:rsidRPr="002F18B9" w:rsidRDefault="002F18B9" w:rsidP="00C034E5">
      <w:pPr>
        <w:ind w:left="1080"/>
        <w:contextualSpacing/>
        <w:mirrorIndents/>
        <w:rPr>
          <w:sz w:val="20"/>
          <w:szCs w:val="20"/>
        </w:rPr>
      </w:pPr>
      <w:r w:rsidRPr="002F18B9">
        <w:rPr>
          <w:sz w:val="20"/>
          <w:szCs w:val="20"/>
        </w:rPr>
        <w:t>The Offeror shall facilitate and support one</w:t>
      </w:r>
      <w:r w:rsidRPr="002F18B9">
        <w:rPr>
          <w:rFonts w:eastAsia="Times New Roman"/>
          <w:sz w:val="20"/>
          <w:szCs w:val="20"/>
        </w:rPr>
        <w:t xml:space="preserve"> public meeting associated with the Army’s Environmental Restoration Program. Public meetings are intended to inform stakeholders, support community involvement under CERCLA, RCRA, and/or DERP and facilitate constructive dialogue regarding environmental investigation, cleanup, and restoration activities. The Offeror shall support Army</w:t>
      </w:r>
      <w:r w:rsidRPr="002F18B9">
        <w:rPr>
          <w:rFonts w:eastAsia="Times New Roman"/>
          <w:sz w:val="20"/>
          <w:szCs w:val="20"/>
        </w:rPr>
        <w:noBreakHyphen/>
        <w:t>led public meetings, briefings, and outreach events related to environmental restoration activities at the installation or site. Support shall be provided in coordination with the Army’s Environmental Office, Public Affairs Office (PAO), and legal counsel, as appropriate.</w:t>
      </w:r>
      <w:r w:rsidRPr="002F18B9">
        <w:rPr>
          <w:sz w:val="20"/>
          <w:szCs w:val="20"/>
        </w:rPr>
        <w:t xml:space="preserve"> </w:t>
      </w:r>
    </w:p>
    <w:p w14:paraId="2A0B157B" w14:textId="77777777" w:rsidR="002F18B9" w:rsidRPr="002F18B9" w:rsidRDefault="002F18B9" w:rsidP="00A034AB">
      <w:pPr>
        <w:ind w:left="720"/>
        <w:contextualSpacing/>
        <w:mirrorIndents/>
        <w:rPr>
          <w:sz w:val="20"/>
          <w:szCs w:val="20"/>
        </w:rPr>
      </w:pPr>
    </w:p>
    <w:p w14:paraId="0643D2C0" w14:textId="77777777" w:rsidR="002F18B9" w:rsidRPr="002F18B9" w:rsidRDefault="002F18B9" w:rsidP="00A034AB">
      <w:pPr>
        <w:ind w:left="720"/>
        <w:contextualSpacing/>
        <w:mirrorIndents/>
        <w:rPr>
          <w:rFonts w:eastAsia="Times New Roman"/>
          <w:sz w:val="20"/>
          <w:szCs w:val="20"/>
        </w:rPr>
      </w:pPr>
      <w:r w:rsidRPr="002F18B9">
        <w:rPr>
          <w:sz w:val="20"/>
          <w:szCs w:val="20"/>
        </w:rPr>
        <w:t>The Offeror shall provide costs for facilitation and support of one in-person public meeting and one virtual public meeting based on the following tasks:</w:t>
      </w:r>
    </w:p>
    <w:p w14:paraId="72F8B2AA" w14:textId="77777777" w:rsidR="002F18B9" w:rsidRPr="002F18B9" w:rsidRDefault="002F18B9" w:rsidP="00A034AB">
      <w:pPr>
        <w:pStyle w:val="ListParagraph"/>
        <w:widowControl/>
        <w:numPr>
          <w:ilvl w:val="0"/>
          <w:numId w:val="17"/>
        </w:numPr>
        <w:autoSpaceDE/>
        <w:autoSpaceDN/>
        <w:spacing w:line="300" w:lineRule="atLeast"/>
        <w:ind w:left="1080"/>
        <w:contextualSpacing/>
        <w:outlineLvl w:val="3"/>
        <w:rPr>
          <w:rFonts w:eastAsia="Times New Roman"/>
          <w:sz w:val="20"/>
          <w:szCs w:val="20"/>
        </w:rPr>
      </w:pPr>
      <w:r w:rsidRPr="002F18B9">
        <w:rPr>
          <w:rFonts w:eastAsia="Times New Roman"/>
          <w:sz w:val="20"/>
          <w:szCs w:val="20"/>
        </w:rPr>
        <w:t>Public Meeting Planning and Coordination</w:t>
      </w:r>
    </w:p>
    <w:p w14:paraId="49EB1653" w14:textId="77777777" w:rsidR="002F18B9" w:rsidRPr="002F18B9" w:rsidRDefault="002F18B9" w:rsidP="00A034AB">
      <w:pPr>
        <w:pStyle w:val="ListParagraph"/>
        <w:widowControl/>
        <w:numPr>
          <w:ilvl w:val="1"/>
          <w:numId w:val="8"/>
        </w:numPr>
        <w:autoSpaceDE/>
        <w:autoSpaceDN/>
        <w:ind w:left="1440"/>
        <w:contextualSpacing/>
        <w:rPr>
          <w:sz w:val="20"/>
          <w:szCs w:val="20"/>
        </w:rPr>
      </w:pPr>
      <w:r w:rsidRPr="002F18B9">
        <w:rPr>
          <w:sz w:val="20"/>
          <w:szCs w:val="20"/>
        </w:rPr>
        <w:t xml:space="preserve">Assist the </w:t>
      </w:r>
      <w:r w:rsidRPr="002F18B9">
        <w:rPr>
          <w:rFonts w:eastAsia="Times New Roman"/>
          <w:sz w:val="20"/>
          <w:szCs w:val="20"/>
        </w:rPr>
        <w:t>Army</w:t>
      </w:r>
      <w:r w:rsidRPr="002F18B9">
        <w:rPr>
          <w:sz w:val="20"/>
          <w:szCs w:val="20"/>
        </w:rPr>
        <w:t xml:space="preserve"> in planning public meetings, including identification of meeting objectives, formats (in</w:t>
      </w:r>
      <w:r w:rsidRPr="002F18B9">
        <w:rPr>
          <w:sz w:val="20"/>
          <w:szCs w:val="20"/>
        </w:rPr>
        <w:noBreakHyphen/>
        <w:t>person or virtual), and target audiences.</w:t>
      </w:r>
    </w:p>
    <w:p w14:paraId="5AC43DA6" w14:textId="77777777" w:rsidR="002F18B9" w:rsidRPr="002F18B9" w:rsidRDefault="002F18B9" w:rsidP="00A034AB">
      <w:pPr>
        <w:pStyle w:val="ListParagraph"/>
        <w:widowControl/>
        <w:numPr>
          <w:ilvl w:val="1"/>
          <w:numId w:val="8"/>
        </w:numPr>
        <w:autoSpaceDE/>
        <w:autoSpaceDN/>
        <w:ind w:left="1440"/>
        <w:contextualSpacing/>
        <w:rPr>
          <w:sz w:val="20"/>
          <w:szCs w:val="20"/>
        </w:rPr>
      </w:pPr>
      <w:r w:rsidRPr="002F18B9">
        <w:rPr>
          <w:sz w:val="20"/>
          <w:szCs w:val="20"/>
        </w:rPr>
        <w:t>Develop draft meeting plans and schedules aligned with CERCLA milestones, Community Involvement Plans (CIPs), and RAB activities, if applicable.</w:t>
      </w:r>
    </w:p>
    <w:p w14:paraId="357DFECB" w14:textId="77777777" w:rsidR="002F18B9" w:rsidRPr="002F18B9" w:rsidRDefault="002F18B9" w:rsidP="00A034AB">
      <w:pPr>
        <w:pStyle w:val="ListParagraph"/>
        <w:widowControl/>
        <w:numPr>
          <w:ilvl w:val="1"/>
          <w:numId w:val="8"/>
        </w:numPr>
        <w:autoSpaceDE/>
        <w:autoSpaceDN/>
        <w:ind w:left="1440"/>
        <w:contextualSpacing/>
        <w:rPr>
          <w:sz w:val="20"/>
          <w:szCs w:val="20"/>
        </w:rPr>
      </w:pPr>
      <w:r w:rsidRPr="002F18B9">
        <w:rPr>
          <w:sz w:val="20"/>
          <w:szCs w:val="20"/>
        </w:rPr>
        <w:t>Coordinate meeting logistics such as venue selection (in-person meeting only), accessibility considerations, virtual platforms, audiovisual requirements, and sign</w:t>
      </w:r>
      <w:r w:rsidRPr="002F18B9">
        <w:rPr>
          <w:sz w:val="20"/>
          <w:szCs w:val="20"/>
        </w:rPr>
        <w:noBreakHyphen/>
        <w:t>in procedures.</w:t>
      </w:r>
    </w:p>
    <w:p w14:paraId="3DA48464" w14:textId="77777777" w:rsidR="002F18B9" w:rsidRPr="002F18B9" w:rsidRDefault="002F18B9" w:rsidP="00A034AB">
      <w:pPr>
        <w:pStyle w:val="ListParagraph"/>
        <w:widowControl/>
        <w:numPr>
          <w:ilvl w:val="0"/>
          <w:numId w:val="17"/>
        </w:numPr>
        <w:autoSpaceDE/>
        <w:autoSpaceDN/>
        <w:spacing w:line="300" w:lineRule="atLeast"/>
        <w:ind w:left="1080"/>
        <w:contextualSpacing/>
        <w:outlineLvl w:val="3"/>
        <w:rPr>
          <w:rFonts w:eastAsia="Times New Roman"/>
          <w:sz w:val="20"/>
          <w:szCs w:val="20"/>
        </w:rPr>
      </w:pPr>
      <w:r w:rsidRPr="002F18B9">
        <w:rPr>
          <w:rFonts w:eastAsia="Times New Roman"/>
          <w:sz w:val="20"/>
          <w:szCs w:val="20"/>
        </w:rPr>
        <w:t>Agenda and Materials Development</w:t>
      </w:r>
    </w:p>
    <w:p w14:paraId="6B77D794" w14:textId="77777777" w:rsidR="002F18B9" w:rsidRPr="002F18B9" w:rsidRDefault="002F18B9" w:rsidP="00A034AB">
      <w:pPr>
        <w:pStyle w:val="ListParagraph"/>
        <w:widowControl/>
        <w:numPr>
          <w:ilvl w:val="1"/>
          <w:numId w:val="8"/>
        </w:numPr>
        <w:autoSpaceDE/>
        <w:autoSpaceDN/>
        <w:ind w:left="1440"/>
        <w:contextualSpacing/>
        <w:rPr>
          <w:sz w:val="20"/>
          <w:szCs w:val="20"/>
        </w:rPr>
      </w:pPr>
      <w:r w:rsidRPr="002F18B9">
        <w:rPr>
          <w:sz w:val="20"/>
          <w:szCs w:val="20"/>
        </w:rPr>
        <w:t>Prepare draft meeting agendas, presentation outlines, and supporting materials in plain language.</w:t>
      </w:r>
    </w:p>
    <w:p w14:paraId="6F962E24" w14:textId="77777777" w:rsidR="002F18B9" w:rsidRPr="002F18B9" w:rsidRDefault="002F18B9" w:rsidP="00A034AB">
      <w:pPr>
        <w:pStyle w:val="ListParagraph"/>
        <w:widowControl/>
        <w:numPr>
          <w:ilvl w:val="1"/>
          <w:numId w:val="8"/>
        </w:numPr>
        <w:autoSpaceDE/>
        <w:autoSpaceDN/>
        <w:ind w:left="1440"/>
        <w:contextualSpacing/>
        <w:rPr>
          <w:sz w:val="20"/>
          <w:szCs w:val="20"/>
        </w:rPr>
      </w:pPr>
      <w:r w:rsidRPr="002F18B9">
        <w:rPr>
          <w:sz w:val="20"/>
          <w:szCs w:val="20"/>
        </w:rPr>
        <w:t>Advise Army personnel who develop visual aids, maps, and graphics to explain environmental restoration processes, site conditions, and project status.</w:t>
      </w:r>
    </w:p>
    <w:p w14:paraId="6F751223" w14:textId="77777777" w:rsidR="002F18B9" w:rsidRPr="002F18B9" w:rsidRDefault="002F18B9" w:rsidP="00A034AB">
      <w:pPr>
        <w:pStyle w:val="ListParagraph"/>
        <w:widowControl/>
        <w:numPr>
          <w:ilvl w:val="1"/>
          <w:numId w:val="8"/>
        </w:numPr>
        <w:autoSpaceDE/>
        <w:autoSpaceDN/>
        <w:ind w:left="1440"/>
        <w:contextualSpacing/>
        <w:rPr>
          <w:sz w:val="20"/>
          <w:szCs w:val="20"/>
        </w:rPr>
      </w:pPr>
      <w:r w:rsidRPr="002F18B9">
        <w:rPr>
          <w:sz w:val="20"/>
          <w:szCs w:val="20"/>
        </w:rPr>
        <w:t>Coordinate input from technical staff to ensure materials accurately reflect approved project information.</w:t>
      </w:r>
    </w:p>
    <w:p w14:paraId="7945BAAD" w14:textId="77777777" w:rsidR="002F18B9" w:rsidRPr="002F18B9" w:rsidRDefault="002F18B9" w:rsidP="00A034AB">
      <w:pPr>
        <w:pStyle w:val="ListParagraph"/>
        <w:widowControl/>
        <w:numPr>
          <w:ilvl w:val="1"/>
          <w:numId w:val="8"/>
        </w:numPr>
        <w:autoSpaceDE/>
        <w:autoSpaceDN/>
        <w:ind w:left="1440"/>
        <w:contextualSpacing/>
        <w:rPr>
          <w:sz w:val="20"/>
          <w:szCs w:val="20"/>
        </w:rPr>
      </w:pPr>
      <w:r w:rsidRPr="002F18B9">
        <w:rPr>
          <w:rFonts w:eastAsia="Times New Roman"/>
          <w:sz w:val="20"/>
          <w:szCs w:val="20"/>
        </w:rPr>
        <w:t>All materials shall be submitted for Army and PAO review and approval prior to public release.</w:t>
      </w:r>
    </w:p>
    <w:p w14:paraId="031789B2" w14:textId="77777777" w:rsidR="002F18B9" w:rsidRPr="002F18B9" w:rsidRDefault="002F18B9" w:rsidP="00A034AB">
      <w:pPr>
        <w:pStyle w:val="ListParagraph"/>
        <w:widowControl/>
        <w:numPr>
          <w:ilvl w:val="0"/>
          <w:numId w:val="17"/>
        </w:numPr>
        <w:autoSpaceDE/>
        <w:autoSpaceDN/>
        <w:spacing w:line="300" w:lineRule="atLeast"/>
        <w:ind w:left="1080"/>
        <w:contextualSpacing/>
        <w:outlineLvl w:val="3"/>
        <w:rPr>
          <w:rFonts w:eastAsia="Times New Roman"/>
          <w:sz w:val="20"/>
          <w:szCs w:val="20"/>
        </w:rPr>
      </w:pPr>
      <w:r w:rsidRPr="002F18B9">
        <w:rPr>
          <w:rFonts w:eastAsia="Times New Roman"/>
          <w:sz w:val="20"/>
          <w:szCs w:val="20"/>
        </w:rPr>
        <w:t>Public Notification and Outreach Support</w:t>
      </w:r>
    </w:p>
    <w:p w14:paraId="390A151B" w14:textId="77777777" w:rsidR="002F18B9" w:rsidRPr="002F18B9" w:rsidRDefault="002F18B9" w:rsidP="00A034AB">
      <w:pPr>
        <w:pStyle w:val="ListParagraph"/>
        <w:widowControl/>
        <w:numPr>
          <w:ilvl w:val="1"/>
          <w:numId w:val="8"/>
        </w:numPr>
        <w:autoSpaceDE/>
        <w:autoSpaceDN/>
        <w:ind w:left="1440"/>
        <w:contextualSpacing/>
        <w:rPr>
          <w:sz w:val="20"/>
          <w:szCs w:val="20"/>
        </w:rPr>
      </w:pPr>
      <w:r w:rsidRPr="002F18B9">
        <w:rPr>
          <w:sz w:val="20"/>
          <w:szCs w:val="20"/>
        </w:rPr>
        <w:t xml:space="preserve">Draft meeting announcements, flyers, email notifications, and website content for </w:t>
      </w:r>
      <w:r w:rsidRPr="002F18B9">
        <w:rPr>
          <w:rFonts w:eastAsia="Times New Roman"/>
          <w:sz w:val="20"/>
          <w:szCs w:val="20"/>
        </w:rPr>
        <w:t>Army</w:t>
      </w:r>
      <w:r w:rsidRPr="002F18B9">
        <w:rPr>
          <w:sz w:val="20"/>
          <w:szCs w:val="20"/>
        </w:rPr>
        <w:t xml:space="preserve"> approval and distribution.</w:t>
      </w:r>
    </w:p>
    <w:p w14:paraId="52D8836D" w14:textId="77777777" w:rsidR="002F18B9" w:rsidRPr="002F18B9" w:rsidRDefault="002F18B9" w:rsidP="00A034AB">
      <w:pPr>
        <w:pStyle w:val="ListParagraph"/>
        <w:widowControl/>
        <w:numPr>
          <w:ilvl w:val="1"/>
          <w:numId w:val="8"/>
        </w:numPr>
        <w:autoSpaceDE/>
        <w:autoSpaceDN/>
        <w:ind w:left="1440"/>
        <w:contextualSpacing/>
        <w:rPr>
          <w:sz w:val="20"/>
          <w:szCs w:val="20"/>
        </w:rPr>
      </w:pPr>
      <w:r w:rsidRPr="002F18B9">
        <w:rPr>
          <w:sz w:val="20"/>
          <w:szCs w:val="20"/>
        </w:rPr>
        <w:t>Assist with coordination of notifications through appropriate channels (e.g., installation website, mailing lists, local government partners) and place one public notice in the newspaper of record.</w:t>
      </w:r>
    </w:p>
    <w:p w14:paraId="5736DC8A" w14:textId="77777777" w:rsidR="002F18B9" w:rsidRPr="002F18B9" w:rsidRDefault="002F18B9" w:rsidP="00A034AB">
      <w:pPr>
        <w:pStyle w:val="ListParagraph"/>
        <w:widowControl/>
        <w:numPr>
          <w:ilvl w:val="1"/>
          <w:numId w:val="8"/>
        </w:numPr>
        <w:autoSpaceDE/>
        <w:autoSpaceDN/>
        <w:ind w:left="1440"/>
        <w:contextualSpacing/>
        <w:rPr>
          <w:sz w:val="20"/>
          <w:szCs w:val="20"/>
        </w:rPr>
      </w:pPr>
    </w:p>
    <w:p w14:paraId="6EB78235" w14:textId="77777777" w:rsidR="002F18B9" w:rsidRPr="002F18B9" w:rsidRDefault="002F18B9" w:rsidP="00A034AB">
      <w:pPr>
        <w:pStyle w:val="ListParagraph"/>
        <w:widowControl/>
        <w:numPr>
          <w:ilvl w:val="1"/>
          <w:numId w:val="8"/>
        </w:numPr>
        <w:autoSpaceDE/>
        <w:autoSpaceDN/>
        <w:ind w:left="1440"/>
        <w:contextualSpacing/>
        <w:rPr>
          <w:sz w:val="20"/>
          <w:szCs w:val="20"/>
        </w:rPr>
      </w:pPr>
      <w:r w:rsidRPr="002F18B9">
        <w:rPr>
          <w:sz w:val="20"/>
          <w:szCs w:val="20"/>
        </w:rPr>
        <w:t>Document notification efforts so that Army personnel can include this in the administrative record.</w:t>
      </w:r>
    </w:p>
    <w:p w14:paraId="110B108F" w14:textId="77777777" w:rsidR="002F18B9" w:rsidRPr="002F18B9" w:rsidRDefault="002F18B9" w:rsidP="00A034AB">
      <w:pPr>
        <w:pStyle w:val="ListParagraph"/>
        <w:widowControl/>
        <w:numPr>
          <w:ilvl w:val="0"/>
          <w:numId w:val="17"/>
        </w:numPr>
        <w:autoSpaceDE/>
        <w:autoSpaceDN/>
        <w:spacing w:line="300" w:lineRule="atLeast"/>
        <w:ind w:left="1080"/>
        <w:contextualSpacing/>
        <w:outlineLvl w:val="3"/>
        <w:rPr>
          <w:rFonts w:eastAsia="Times New Roman"/>
          <w:b/>
          <w:bCs/>
          <w:sz w:val="20"/>
          <w:szCs w:val="20"/>
        </w:rPr>
      </w:pPr>
      <w:r w:rsidRPr="002F18B9">
        <w:rPr>
          <w:rFonts w:eastAsia="Times New Roman"/>
          <w:sz w:val="20"/>
          <w:szCs w:val="20"/>
        </w:rPr>
        <w:t>Meeting Execution Support</w:t>
      </w:r>
    </w:p>
    <w:p w14:paraId="7087079A" w14:textId="77777777" w:rsidR="002F18B9" w:rsidRPr="002F18B9" w:rsidRDefault="002F18B9" w:rsidP="00A034AB">
      <w:pPr>
        <w:pStyle w:val="ListParagraph"/>
        <w:widowControl/>
        <w:numPr>
          <w:ilvl w:val="1"/>
          <w:numId w:val="8"/>
        </w:numPr>
        <w:autoSpaceDE/>
        <w:autoSpaceDN/>
        <w:ind w:left="1440"/>
        <w:contextualSpacing/>
        <w:rPr>
          <w:sz w:val="20"/>
          <w:szCs w:val="20"/>
        </w:rPr>
      </w:pPr>
      <w:r w:rsidRPr="002F18B9">
        <w:rPr>
          <w:sz w:val="20"/>
          <w:szCs w:val="20"/>
        </w:rPr>
        <w:t>Provide on</w:t>
      </w:r>
      <w:r w:rsidRPr="002F18B9">
        <w:rPr>
          <w:sz w:val="20"/>
          <w:szCs w:val="20"/>
        </w:rPr>
        <w:noBreakHyphen/>
        <w:t>site or virtual administrative support, including registration/sign</w:t>
      </w:r>
      <w:r w:rsidRPr="002F18B9">
        <w:rPr>
          <w:sz w:val="20"/>
          <w:szCs w:val="20"/>
        </w:rPr>
        <w:noBreakHyphen/>
        <w:t>in, distribution of materials, and facilitation logistics.</w:t>
      </w:r>
    </w:p>
    <w:p w14:paraId="073B8DFE" w14:textId="77777777" w:rsidR="002F18B9" w:rsidRPr="002F18B9" w:rsidRDefault="002F18B9" w:rsidP="00A034AB">
      <w:pPr>
        <w:pStyle w:val="ListParagraph"/>
        <w:widowControl/>
        <w:numPr>
          <w:ilvl w:val="1"/>
          <w:numId w:val="8"/>
        </w:numPr>
        <w:autoSpaceDE/>
        <w:autoSpaceDN/>
        <w:ind w:left="1440"/>
        <w:contextualSpacing/>
        <w:rPr>
          <w:sz w:val="20"/>
          <w:szCs w:val="20"/>
        </w:rPr>
      </w:pPr>
      <w:r w:rsidRPr="002F18B9">
        <w:rPr>
          <w:sz w:val="20"/>
          <w:szCs w:val="20"/>
        </w:rPr>
        <w:t xml:space="preserve">Assist the </w:t>
      </w:r>
      <w:r w:rsidRPr="002F18B9">
        <w:rPr>
          <w:rFonts w:eastAsia="Times New Roman"/>
          <w:sz w:val="20"/>
          <w:szCs w:val="20"/>
        </w:rPr>
        <w:t>Army</w:t>
      </w:r>
      <w:r w:rsidRPr="002F18B9">
        <w:rPr>
          <w:sz w:val="20"/>
          <w:szCs w:val="20"/>
        </w:rPr>
        <w:t xml:space="preserve"> with time management, presentation sequencing, and audience participation logistics.</w:t>
      </w:r>
    </w:p>
    <w:p w14:paraId="12C3043F" w14:textId="77777777" w:rsidR="002F18B9" w:rsidRPr="002F18B9" w:rsidRDefault="002F18B9" w:rsidP="00A034AB">
      <w:pPr>
        <w:pStyle w:val="ListParagraph"/>
        <w:widowControl/>
        <w:numPr>
          <w:ilvl w:val="1"/>
          <w:numId w:val="8"/>
        </w:numPr>
        <w:autoSpaceDE/>
        <w:autoSpaceDN/>
        <w:ind w:left="1440"/>
        <w:contextualSpacing/>
        <w:rPr>
          <w:sz w:val="20"/>
          <w:szCs w:val="20"/>
        </w:rPr>
      </w:pPr>
      <w:r w:rsidRPr="002F18B9">
        <w:rPr>
          <w:sz w:val="20"/>
          <w:szCs w:val="20"/>
        </w:rPr>
        <w:t>Provide neutral facilitation support.</w:t>
      </w:r>
    </w:p>
    <w:p w14:paraId="5E86967D" w14:textId="77777777" w:rsidR="002F18B9" w:rsidRPr="002F18B9" w:rsidRDefault="002F18B9" w:rsidP="00A034AB">
      <w:pPr>
        <w:pStyle w:val="ListParagraph"/>
        <w:widowControl/>
        <w:numPr>
          <w:ilvl w:val="0"/>
          <w:numId w:val="17"/>
        </w:numPr>
        <w:autoSpaceDE/>
        <w:autoSpaceDN/>
        <w:spacing w:line="300" w:lineRule="atLeast"/>
        <w:ind w:left="1080"/>
        <w:contextualSpacing/>
        <w:outlineLvl w:val="3"/>
        <w:rPr>
          <w:rFonts w:eastAsia="Times New Roman"/>
          <w:sz w:val="20"/>
          <w:szCs w:val="20"/>
        </w:rPr>
      </w:pPr>
      <w:r w:rsidRPr="002F18B9">
        <w:rPr>
          <w:rFonts w:eastAsia="Times New Roman"/>
          <w:sz w:val="20"/>
          <w:szCs w:val="20"/>
        </w:rPr>
        <w:t>Documentation and Follow</w:t>
      </w:r>
      <w:r w:rsidRPr="002F18B9">
        <w:rPr>
          <w:rFonts w:eastAsia="Times New Roman"/>
          <w:sz w:val="20"/>
          <w:szCs w:val="20"/>
        </w:rPr>
        <w:noBreakHyphen/>
        <w:t>Up</w:t>
      </w:r>
    </w:p>
    <w:p w14:paraId="6C481CB0" w14:textId="77777777" w:rsidR="002F18B9" w:rsidRPr="002F18B9" w:rsidRDefault="002F18B9" w:rsidP="00A034AB">
      <w:pPr>
        <w:pStyle w:val="ListParagraph"/>
        <w:widowControl/>
        <w:numPr>
          <w:ilvl w:val="1"/>
          <w:numId w:val="8"/>
        </w:numPr>
        <w:autoSpaceDE/>
        <w:autoSpaceDN/>
        <w:ind w:left="1440"/>
        <w:contextualSpacing/>
        <w:rPr>
          <w:sz w:val="20"/>
          <w:szCs w:val="20"/>
        </w:rPr>
      </w:pPr>
      <w:r w:rsidRPr="002F18B9">
        <w:rPr>
          <w:sz w:val="20"/>
          <w:szCs w:val="20"/>
        </w:rPr>
        <w:t>Prepare draft and final meeting summaries, including major discussion topics, questions raised, and comments received.</w:t>
      </w:r>
    </w:p>
    <w:p w14:paraId="25817FA1" w14:textId="77777777" w:rsidR="002F18B9" w:rsidRPr="002F18B9" w:rsidRDefault="002F18B9" w:rsidP="00A034AB">
      <w:pPr>
        <w:pStyle w:val="ListParagraph"/>
        <w:widowControl/>
        <w:numPr>
          <w:ilvl w:val="1"/>
          <w:numId w:val="8"/>
        </w:numPr>
        <w:autoSpaceDE/>
        <w:autoSpaceDN/>
        <w:ind w:left="1440"/>
        <w:contextualSpacing/>
        <w:rPr>
          <w:sz w:val="20"/>
          <w:szCs w:val="20"/>
        </w:rPr>
      </w:pPr>
      <w:r w:rsidRPr="002F18B9">
        <w:rPr>
          <w:sz w:val="20"/>
          <w:szCs w:val="20"/>
        </w:rPr>
        <w:t xml:space="preserve">Compile and organize written and verbal comments for </w:t>
      </w:r>
      <w:r w:rsidRPr="002F18B9">
        <w:rPr>
          <w:rFonts w:eastAsia="Times New Roman"/>
          <w:sz w:val="20"/>
          <w:szCs w:val="20"/>
        </w:rPr>
        <w:t>Army</w:t>
      </w:r>
      <w:r w:rsidRPr="002F18B9">
        <w:rPr>
          <w:sz w:val="20"/>
          <w:szCs w:val="20"/>
        </w:rPr>
        <w:t xml:space="preserve"> review and response.</w:t>
      </w:r>
    </w:p>
    <w:p w14:paraId="740A0858" w14:textId="77777777" w:rsidR="002F18B9" w:rsidRPr="002F18B9" w:rsidRDefault="002F18B9" w:rsidP="00A034AB">
      <w:pPr>
        <w:pStyle w:val="ListParagraph"/>
        <w:widowControl/>
        <w:numPr>
          <w:ilvl w:val="1"/>
          <w:numId w:val="8"/>
        </w:numPr>
        <w:autoSpaceDE/>
        <w:autoSpaceDN/>
        <w:ind w:left="1440"/>
        <w:contextualSpacing/>
        <w:rPr>
          <w:sz w:val="20"/>
          <w:szCs w:val="20"/>
        </w:rPr>
      </w:pPr>
      <w:r w:rsidRPr="002F18B9">
        <w:rPr>
          <w:sz w:val="20"/>
          <w:szCs w:val="20"/>
        </w:rPr>
        <w:t>Assist in tracking action items and follow</w:t>
      </w:r>
      <w:r w:rsidRPr="002F18B9">
        <w:rPr>
          <w:sz w:val="20"/>
          <w:szCs w:val="20"/>
        </w:rPr>
        <w:noBreakHyphen/>
        <w:t>up commitments resulting from public meetings.</w:t>
      </w:r>
    </w:p>
    <w:p w14:paraId="3FEF1566" w14:textId="77777777" w:rsidR="002F18B9" w:rsidRPr="002F18B9" w:rsidRDefault="002F18B9" w:rsidP="00A034AB">
      <w:pPr>
        <w:spacing w:line="300" w:lineRule="atLeast"/>
        <w:ind w:left="720"/>
        <w:outlineLvl w:val="2"/>
        <w:rPr>
          <w:rFonts w:eastAsia="Times New Roman"/>
          <w:sz w:val="20"/>
          <w:szCs w:val="20"/>
        </w:rPr>
      </w:pPr>
      <w:r w:rsidRPr="002F18B9">
        <w:rPr>
          <w:rFonts w:eastAsia="Times New Roman"/>
          <w:sz w:val="20"/>
          <w:szCs w:val="20"/>
        </w:rPr>
        <w:t>Deliverables (Examples)</w:t>
      </w:r>
    </w:p>
    <w:p w14:paraId="5214C697" w14:textId="77777777" w:rsidR="002F18B9" w:rsidRPr="002F18B9" w:rsidRDefault="002F18B9" w:rsidP="00A034AB">
      <w:pPr>
        <w:widowControl/>
        <w:numPr>
          <w:ilvl w:val="0"/>
          <w:numId w:val="16"/>
        </w:numPr>
        <w:tabs>
          <w:tab w:val="clear" w:pos="720"/>
        </w:tabs>
        <w:autoSpaceDE/>
        <w:autoSpaceDN/>
        <w:spacing w:line="300" w:lineRule="atLeast"/>
        <w:ind w:left="1080"/>
        <w:rPr>
          <w:rFonts w:eastAsia="Times New Roman"/>
          <w:sz w:val="20"/>
          <w:szCs w:val="20"/>
        </w:rPr>
      </w:pPr>
      <w:r w:rsidRPr="002F18B9">
        <w:rPr>
          <w:rFonts w:eastAsia="Times New Roman"/>
          <w:sz w:val="20"/>
          <w:szCs w:val="20"/>
        </w:rPr>
        <w:t>Draft public meeting plans and schedules.</w:t>
      </w:r>
    </w:p>
    <w:p w14:paraId="02137536" w14:textId="77777777" w:rsidR="002F18B9" w:rsidRPr="002F18B9" w:rsidRDefault="002F18B9" w:rsidP="00A034AB">
      <w:pPr>
        <w:widowControl/>
        <w:numPr>
          <w:ilvl w:val="0"/>
          <w:numId w:val="16"/>
        </w:numPr>
        <w:tabs>
          <w:tab w:val="clear" w:pos="720"/>
        </w:tabs>
        <w:autoSpaceDE/>
        <w:autoSpaceDN/>
        <w:spacing w:line="300" w:lineRule="atLeast"/>
        <w:ind w:left="1080"/>
        <w:rPr>
          <w:rFonts w:eastAsia="Times New Roman"/>
          <w:sz w:val="20"/>
          <w:szCs w:val="20"/>
        </w:rPr>
      </w:pPr>
      <w:r w:rsidRPr="002F18B9">
        <w:rPr>
          <w:rFonts w:eastAsia="Times New Roman"/>
          <w:sz w:val="20"/>
          <w:szCs w:val="20"/>
        </w:rPr>
        <w:t>Draft and final agendas and coordination of presentation materials.</w:t>
      </w:r>
    </w:p>
    <w:p w14:paraId="3F8450BD" w14:textId="77777777" w:rsidR="002F18B9" w:rsidRPr="002F18B9" w:rsidRDefault="002F18B9" w:rsidP="00A034AB">
      <w:pPr>
        <w:widowControl/>
        <w:numPr>
          <w:ilvl w:val="0"/>
          <w:numId w:val="16"/>
        </w:numPr>
        <w:tabs>
          <w:tab w:val="clear" w:pos="720"/>
        </w:tabs>
        <w:autoSpaceDE/>
        <w:autoSpaceDN/>
        <w:spacing w:line="300" w:lineRule="atLeast"/>
        <w:ind w:left="1080"/>
        <w:rPr>
          <w:rFonts w:eastAsia="Times New Roman"/>
          <w:sz w:val="20"/>
          <w:szCs w:val="20"/>
        </w:rPr>
      </w:pPr>
      <w:r w:rsidRPr="002F18B9">
        <w:rPr>
          <w:rFonts w:eastAsia="Times New Roman"/>
          <w:sz w:val="20"/>
          <w:szCs w:val="20"/>
        </w:rPr>
        <w:t xml:space="preserve">Draft and final public meeting notices and outreach materials. </w:t>
      </w:r>
    </w:p>
    <w:p w14:paraId="521A3E60" w14:textId="77777777" w:rsidR="002F18B9" w:rsidRPr="002F18B9" w:rsidRDefault="002F18B9" w:rsidP="00A034AB">
      <w:pPr>
        <w:widowControl/>
        <w:numPr>
          <w:ilvl w:val="0"/>
          <w:numId w:val="16"/>
        </w:numPr>
        <w:tabs>
          <w:tab w:val="clear" w:pos="720"/>
        </w:tabs>
        <w:autoSpaceDE/>
        <w:autoSpaceDN/>
        <w:spacing w:line="300" w:lineRule="atLeast"/>
        <w:ind w:left="1080"/>
        <w:rPr>
          <w:rFonts w:eastAsia="Times New Roman"/>
          <w:sz w:val="20"/>
          <w:szCs w:val="20"/>
        </w:rPr>
      </w:pPr>
      <w:r w:rsidRPr="002F18B9">
        <w:rPr>
          <w:rFonts w:eastAsia="Times New Roman"/>
          <w:sz w:val="20"/>
          <w:szCs w:val="20"/>
        </w:rPr>
        <w:t>Draft and final meeting summaries and comment logs.</w:t>
      </w:r>
    </w:p>
    <w:p w14:paraId="53D7BFF1" w14:textId="77777777" w:rsidR="002F18B9" w:rsidRPr="002F18B9" w:rsidRDefault="002F18B9" w:rsidP="00A034AB">
      <w:pPr>
        <w:widowControl/>
        <w:numPr>
          <w:ilvl w:val="0"/>
          <w:numId w:val="16"/>
        </w:numPr>
        <w:tabs>
          <w:tab w:val="clear" w:pos="720"/>
        </w:tabs>
        <w:autoSpaceDE/>
        <w:autoSpaceDN/>
        <w:spacing w:line="300" w:lineRule="atLeast"/>
        <w:ind w:left="1080"/>
        <w:rPr>
          <w:rFonts w:eastAsia="Times New Roman"/>
          <w:sz w:val="20"/>
          <w:szCs w:val="20"/>
        </w:rPr>
      </w:pPr>
      <w:r w:rsidRPr="002F18B9">
        <w:rPr>
          <w:rFonts w:eastAsia="Times New Roman"/>
          <w:sz w:val="20"/>
          <w:szCs w:val="20"/>
        </w:rPr>
        <w:t>Post</w:t>
      </w:r>
      <w:r w:rsidRPr="002F18B9">
        <w:rPr>
          <w:rFonts w:eastAsia="Times New Roman"/>
          <w:sz w:val="20"/>
          <w:szCs w:val="20"/>
        </w:rPr>
        <w:noBreakHyphen/>
        <w:t>meeting action item and follow</w:t>
      </w:r>
      <w:r w:rsidRPr="002F18B9">
        <w:rPr>
          <w:rFonts w:eastAsia="Times New Roman"/>
          <w:sz w:val="20"/>
          <w:szCs w:val="20"/>
        </w:rPr>
        <w:noBreakHyphen/>
        <w:t>up summary.</w:t>
      </w:r>
    </w:p>
    <w:p w14:paraId="16EB5CF1" w14:textId="77777777" w:rsidR="002F18B9" w:rsidRPr="002F18B9" w:rsidRDefault="002F18B9" w:rsidP="00A034AB">
      <w:pPr>
        <w:widowControl/>
        <w:numPr>
          <w:ilvl w:val="0"/>
          <w:numId w:val="16"/>
        </w:numPr>
        <w:tabs>
          <w:tab w:val="clear" w:pos="720"/>
        </w:tabs>
        <w:autoSpaceDE/>
        <w:autoSpaceDN/>
        <w:spacing w:line="300" w:lineRule="atLeast"/>
        <w:ind w:left="1080"/>
        <w:rPr>
          <w:rFonts w:eastAsia="Times New Roman"/>
          <w:sz w:val="20"/>
          <w:szCs w:val="20"/>
        </w:rPr>
      </w:pPr>
      <w:r w:rsidRPr="002F18B9">
        <w:rPr>
          <w:rFonts w:eastAsia="Times New Roman"/>
          <w:sz w:val="20"/>
          <w:szCs w:val="20"/>
        </w:rPr>
        <w:t>[Note: The contractor is not responsible for printing outreach materials.]</w:t>
      </w:r>
    </w:p>
    <w:p w14:paraId="5E593B9A" w14:textId="77777777" w:rsidR="002F18B9" w:rsidRPr="002F18B9" w:rsidRDefault="002F18B9" w:rsidP="00A034AB">
      <w:pPr>
        <w:ind w:left="720"/>
        <w:contextualSpacing/>
        <w:mirrorIndents/>
        <w:rPr>
          <w:sz w:val="20"/>
          <w:szCs w:val="20"/>
        </w:rPr>
      </w:pPr>
    </w:p>
    <w:p w14:paraId="205069AD" w14:textId="7B66AF51" w:rsidR="002F18B9" w:rsidRPr="002F18B9" w:rsidRDefault="002F18B9" w:rsidP="0057408B">
      <w:pPr>
        <w:ind w:left="720" w:firstLine="360"/>
        <w:contextualSpacing/>
        <w:mirrorIndents/>
        <w:rPr>
          <w:b/>
          <w:bCs/>
          <w:sz w:val="20"/>
          <w:szCs w:val="20"/>
          <w:u w:val="single"/>
        </w:rPr>
      </w:pPr>
      <w:r w:rsidRPr="002F18B9">
        <w:rPr>
          <w:b/>
          <w:bCs/>
          <w:sz w:val="20"/>
          <w:szCs w:val="20"/>
          <w:u w:val="single"/>
        </w:rPr>
        <w:lastRenderedPageBreak/>
        <w:t xml:space="preserve">Task </w:t>
      </w:r>
      <w:r w:rsidR="00E102C9">
        <w:rPr>
          <w:b/>
          <w:bCs/>
          <w:sz w:val="20"/>
          <w:szCs w:val="20"/>
          <w:u w:val="single"/>
        </w:rPr>
        <w:t>10</w:t>
      </w:r>
      <w:r w:rsidRPr="002F18B9">
        <w:rPr>
          <w:b/>
          <w:bCs/>
          <w:sz w:val="20"/>
          <w:szCs w:val="20"/>
          <w:u w:val="single"/>
        </w:rPr>
        <w:t xml:space="preserve"> - Community Involvement Plan (CIP) Development/Update </w:t>
      </w:r>
    </w:p>
    <w:p w14:paraId="2CD84352" w14:textId="77777777" w:rsidR="0057408B" w:rsidRDefault="0057408B" w:rsidP="0057408B">
      <w:pPr>
        <w:ind w:left="1440"/>
        <w:contextualSpacing/>
        <w:mirrorIndents/>
        <w:rPr>
          <w:sz w:val="20"/>
          <w:szCs w:val="20"/>
        </w:rPr>
      </w:pPr>
    </w:p>
    <w:p w14:paraId="686D6EF4" w14:textId="77777777" w:rsidR="00C034E5" w:rsidRDefault="00C034E5" w:rsidP="0067314F">
      <w:pPr>
        <w:ind w:left="2160"/>
        <w:contextualSpacing/>
        <w:mirrorIndents/>
        <w:rPr>
          <w:sz w:val="20"/>
          <w:szCs w:val="20"/>
        </w:rPr>
      </w:pPr>
      <w:r>
        <w:rPr>
          <w:sz w:val="20"/>
          <w:szCs w:val="20"/>
        </w:rPr>
        <w:t xml:space="preserve">      </w:t>
      </w:r>
      <w:r w:rsidR="002F18B9" w:rsidRPr="002F18B9">
        <w:rPr>
          <w:sz w:val="20"/>
          <w:szCs w:val="20"/>
        </w:rPr>
        <w:t xml:space="preserve">The Offeror shall develop/update a CIP to enable meaningful community involvement using an Army- </w:t>
      </w:r>
      <w:r>
        <w:rPr>
          <w:sz w:val="20"/>
          <w:szCs w:val="20"/>
        </w:rPr>
        <w:t xml:space="preserve">    </w:t>
      </w:r>
    </w:p>
    <w:p w14:paraId="47F2C672" w14:textId="7801F571" w:rsidR="002F18B9" w:rsidRPr="002F18B9" w:rsidRDefault="00C034E5" w:rsidP="0067314F">
      <w:pPr>
        <w:ind w:left="2160"/>
        <w:contextualSpacing/>
        <w:mirrorIndents/>
        <w:rPr>
          <w:sz w:val="20"/>
          <w:szCs w:val="20"/>
        </w:rPr>
      </w:pPr>
      <w:r>
        <w:rPr>
          <w:sz w:val="20"/>
          <w:szCs w:val="20"/>
        </w:rPr>
        <w:t xml:space="preserve">      </w:t>
      </w:r>
      <w:r w:rsidR="002F18B9" w:rsidRPr="002F18B9">
        <w:rPr>
          <w:sz w:val="20"/>
          <w:szCs w:val="20"/>
        </w:rPr>
        <w:t xml:space="preserve">or a DoW-specific CIP outline/template. </w:t>
      </w:r>
    </w:p>
    <w:p w14:paraId="47B3F0E2" w14:textId="77777777" w:rsidR="002F18B9" w:rsidRPr="002F18B9" w:rsidRDefault="002F18B9" w:rsidP="00A034AB">
      <w:pPr>
        <w:ind w:left="720"/>
        <w:contextualSpacing/>
        <w:mirrorIndents/>
        <w:rPr>
          <w:sz w:val="20"/>
          <w:szCs w:val="20"/>
        </w:rPr>
      </w:pPr>
    </w:p>
    <w:p w14:paraId="5D2CF666" w14:textId="77777777" w:rsidR="002F18B9" w:rsidRPr="002F18B9" w:rsidRDefault="002F18B9" w:rsidP="00A034AB">
      <w:pPr>
        <w:ind w:left="720"/>
        <w:contextualSpacing/>
        <w:mirrorIndents/>
        <w:rPr>
          <w:sz w:val="20"/>
          <w:szCs w:val="20"/>
        </w:rPr>
      </w:pPr>
      <w:r w:rsidRPr="002F18B9">
        <w:rPr>
          <w:sz w:val="20"/>
          <w:szCs w:val="20"/>
        </w:rPr>
        <w:t>The Offeror shall provide costs for development/update of one CIP, based on the following tasks:</w:t>
      </w:r>
    </w:p>
    <w:p w14:paraId="20F5A144" w14:textId="77777777" w:rsidR="002F18B9" w:rsidRPr="002F18B9" w:rsidRDefault="002F18B9" w:rsidP="00A034AB">
      <w:pPr>
        <w:pStyle w:val="Default"/>
        <w:numPr>
          <w:ilvl w:val="0"/>
          <w:numId w:val="9"/>
        </w:numPr>
        <w:ind w:left="1080"/>
        <w:rPr>
          <w:rFonts w:ascii="Arial" w:hAnsi="Arial" w:cs="Arial"/>
          <w:sz w:val="20"/>
          <w:szCs w:val="20"/>
        </w:rPr>
      </w:pPr>
      <w:r w:rsidRPr="002F18B9">
        <w:rPr>
          <w:rFonts w:ascii="Arial" w:eastAsia="Times New Roman" w:hAnsi="Arial" w:cs="Arial"/>
          <w:sz w:val="20"/>
          <w:szCs w:val="20"/>
          <w14:ligatures w14:val="none"/>
        </w:rPr>
        <w:t xml:space="preserve">The Offeror </w:t>
      </w:r>
      <w:r w:rsidRPr="002F18B9">
        <w:rPr>
          <w:rFonts w:ascii="Arial" w:hAnsi="Arial" w:cs="Arial"/>
          <w:sz w:val="20"/>
          <w:szCs w:val="20"/>
        </w:rPr>
        <w:t xml:space="preserve">shall integrate site-specific emerging contaminant issues (e.g., PFAS) per DoW and Army policy and directives. </w:t>
      </w:r>
    </w:p>
    <w:p w14:paraId="0A386B00" w14:textId="77777777" w:rsidR="002F18B9" w:rsidRPr="002F18B9" w:rsidRDefault="002F18B9" w:rsidP="00A034AB">
      <w:pPr>
        <w:pStyle w:val="Default"/>
        <w:numPr>
          <w:ilvl w:val="0"/>
          <w:numId w:val="9"/>
        </w:numPr>
        <w:ind w:left="1080"/>
        <w:rPr>
          <w:rFonts w:ascii="Arial" w:hAnsi="Arial" w:cs="Arial"/>
          <w:sz w:val="20"/>
          <w:szCs w:val="20"/>
        </w:rPr>
      </w:pPr>
      <w:r w:rsidRPr="002F18B9">
        <w:rPr>
          <w:rFonts w:ascii="Arial" w:eastAsia="Times New Roman" w:hAnsi="Arial" w:cs="Arial"/>
          <w:sz w:val="20"/>
          <w:szCs w:val="20"/>
          <w14:ligatures w14:val="none"/>
        </w:rPr>
        <w:t xml:space="preserve">The Offeror </w:t>
      </w:r>
      <w:r w:rsidRPr="002F18B9">
        <w:rPr>
          <w:rFonts w:ascii="Arial" w:hAnsi="Arial" w:cs="Arial"/>
          <w:sz w:val="20"/>
          <w:szCs w:val="20"/>
        </w:rPr>
        <w:t xml:space="preserve">shall ensure the CIP: </w:t>
      </w:r>
    </w:p>
    <w:p w14:paraId="316D8271" w14:textId="77777777" w:rsidR="002F18B9" w:rsidRPr="002F18B9" w:rsidRDefault="002F18B9" w:rsidP="00A034AB">
      <w:pPr>
        <w:pStyle w:val="ListParagraph"/>
        <w:widowControl/>
        <w:numPr>
          <w:ilvl w:val="1"/>
          <w:numId w:val="8"/>
        </w:numPr>
        <w:autoSpaceDE/>
        <w:autoSpaceDN/>
        <w:ind w:left="1440"/>
        <w:contextualSpacing/>
        <w:rPr>
          <w:sz w:val="20"/>
          <w:szCs w:val="20"/>
        </w:rPr>
      </w:pPr>
      <w:r w:rsidRPr="002F18B9">
        <w:rPr>
          <w:sz w:val="20"/>
          <w:szCs w:val="20"/>
        </w:rPr>
        <w:t>Describes the Installation Restoration Program</w:t>
      </w:r>
    </w:p>
    <w:p w14:paraId="5131FFAB" w14:textId="77777777" w:rsidR="002F18B9" w:rsidRPr="002F18B9" w:rsidRDefault="002F18B9" w:rsidP="00A034AB">
      <w:pPr>
        <w:pStyle w:val="ListParagraph"/>
        <w:widowControl/>
        <w:numPr>
          <w:ilvl w:val="1"/>
          <w:numId w:val="8"/>
        </w:numPr>
        <w:autoSpaceDE/>
        <w:autoSpaceDN/>
        <w:ind w:left="1440"/>
        <w:contextualSpacing/>
        <w:rPr>
          <w:sz w:val="20"/>
          <w:szCs w:val="20"/>
        </w:rPr>
      </w:pPr>
      <w:r w:rsidRPr="002F18B9">
        <w:rPr>
          <w:sz w:val="20"/>
          <w:szCs w:val="20"/>
        </w:rPr>
        <w:t xml:space="preserve">Describes the site, including relevant history, type and extent of contamination, human health risks, environmental exposures and concerns, both directly related to the site and in a broader sense. </w:t>
      </w:r>
    </w:p>
    <w:p w14:paraId="062A1C11" w14:textId="77777777" w:rsidR="002F18B9" w:rsidRPr="002F18B9" w:rsidRDefault="002F18B9" w:rsidP="00A034AB">
      <w:pPr>
        <w:pStyle w:val="ListParagraph"/>
        <w:widowControl/>
        <w:numPr>
          <w:ilvl w:val="1"/>
          <w:numId w:val="8"/>
        </w:numPr>
        <w:autoSpaceDE/>
        <w:autoSpaceDN/>
        <w:ind w:left="1440"/>
        <w:contextualSpacing/>
        <w:rPr>
          <w:sz w:val="20"/>
          <w:szCs w:val="20"/>
        </w:rPr>
      </w:pPr>
      <w:r w:rsidRPr="002F18B9">
        <w:rPr>
          <w:sz w:val="20"/>
          <w:szCs w:val="20"/>
        </w:rPr>
        <w:t>Describes the community in a comprehensive profile that includes demographic information, local government structure, and any relevant community characteristics.</w:t>
      </w:r>
    </w:p>
    <w:p w14:paraId="18835C98" w14:textId="77777777" w:rsidR="002F18B9" w:rsidRPr="002F18B9" w:rsidRDefault="002F18B9" w:rsidP="00A034AB">
      <w:pPr>
        <w:pStyle w:val="ListParagraph"/>
        <w:widowControl/>
        <w:numPr>
          <w:ilvl w:val="1"/>
          <w:numId w:val="8"/>
        </w:numPr>
        <w:autoSpaceDE/>
        <w:autoSpaceDN/>
        <w:ind w:left="1440"/>
        <w:contextualSpacing/>
        <w:rPr>
          <w:sz w:val="20"/>
          <w:szCs w:val="20"/>
        </w:rPr>
      </w:pPr>
      <w:r w:rsidRPr="002F18B9">
        <w:rPr>
          <w:sz w:val="20"/>
          <w:szCs w:val="20"/>
        </w:rPr>
        <w:t xml:space="preserve">Summarizes past community involvement and community concerns. </w:t>
      </w:r>
    </w:p>
    <w:p w14:paraId="0283F157" w14:textId="77777777" w:rsidR="002F18B9" w:rsidRPr="002F18B9" w:rsidRDefault="002F18B9" w:rsidP="00A034AB">
      <w:pPr>
        <w:pStyle w:val="ListParagraph"/>
        <w:widowControl/>
        <w:numPr>
          <w:ilvl w:val="1"/>
          <w:numId w:val="8"/>
        </w:numPr>
        <w:autoSpaceDE/>
        <w:autoSpaceDN/>
        <w:ind w:left="1440"/>
        <w:contextualSpacing/>
        <w:rPr>
          <w:sz w:val="20"/>
          <w:szCs w:val="20"/>
        </w:rPr>
      </w:pPr>
      <w:r w:rsidRPr="002F18B9">
        <w:rPr>
          <w:sz w:val="20"/>
          <w:szCs w:val="20"/>
        </w:rPr>
        <w:t xml:space="preserve">Describes the community interest assessment process to include assessment methodology, assessment responses, and recommended community involvement activities. </w:t>
      </w:r>
    </w:p>
    <w:p w14:paraId="1ACE39F9" w14:textId="77777777" w:rsidR="002F18B9" w:rsidRPr="002F18B9" w:rsidRDefault="002F18B9" w:rsidP="00A034AB">
      <w:pPr>
        <w:pStyle w:val="ListParagraph"/>
        <w:widowControl/>
        <w:numPr>
          <w:ilvl w:val="1"/>
          <w:numId w:val="8"/>
        </w:numPr>
        <w:autoSpaceDE/>
        <w:autoSpaceDN/>
        <w:ind w:left="1440"/>
        <w:contextualSpacing/>
        <w:rPr>
          <w:sz w:val="20"/>
          <w:szCs w:val="20"/>
        </w:rPr>
      </w:pPr>
      <w:r w:rsidRPr="002F18B9">
        <w:rPr>
          <w:sz w:val="20"/>
          <w:szCs w:val="20"/>
        </w:rPr>
        <w:t xml:space="preserve">Community interest assessments must be able to reach the community, and installations may want to consider use of one or more of the following tools depending on the makeup of the local community and stakeholders. Consult with the installation PAO for best way to reach the community. </w:t>
      </w:r>
    </w:p>
    <w:p w14:paraId="7492D51B" w14:textId="77777777" w:rsidR="002F18B9" w:rsidRPr="002F18B9" w:rsidRDefault="002F18B9" w:rsidP="00A034AB">
      <w:pPr>
        <w:pStyle w:val="Default"/>
        <w:numPr>
          <w:ilvl w:val="2"/>
          <w:numId w:val="9"/>
        </w:numPr>
        <w:ind w:left="1890"/>
        <w:rPr>
          <w:rFonts w:ascii="Arial" w:hAnsi="Arial" w:cs="Arial"/>
          <w:sz w:val="20"/>
          <w:szCs w:val="20"/>
        </w:rPr>
      </w:pPr>
      <w:r w:rsidRPr="002F18B9">
        <w:rPr>
          <w:rFonts w:ascii="Arial" w:hAnsi="Arial" w:cs="Arial"/>
          <w:sz w:val="20"/>
          <w:szCs w:val="20"/>
        </w:rPr>
        <w:t xml:space="preserve">Community Interest Assessment Flyer Template </w:t>
      </w:r>
    </w:p>
    <w:p w14:paraId="400660DF" w14:textId="77777777" w:rsidR="002F18B9" w:rsidRPr="002F18B9" w:rsidRDefault="002F18B9" w:rsidP="00A034AB">
      <w:pPr>
        <w:pStyle w:val="Default"/>
        <w:numPr>
          <w:ilvl w:val="2"/>
          <w:numId w:val="9"/>
        </w:numPr>
        <w:ind w:left="1890"/>
        <w:rPr>
          <w:rFonts w:ascii="Arial" w:hAnsi="Arial" w:cs="Arial"/>
          <w:sz w:val="20"/>
          <w:szCs w:val="20"/>
        </w:rPr>
      </w:pPr>
      <w:r w:rsidRPr="002F18B9">
        <w:rPr>
          <w:rFonts w:ascii="Arial" w:hAnsi="Arial" w:cs="Arial"/>
          <w:sz w:val="20"/>
          <w:szCs w:val="20"/>
        </w:rPr>
        <w:t xml:space="preserve">Public Notices – Paid advertising in major publications, including alternative language publications (required) </w:t>
      </w:r>
    </w:p>
    <w:p w14:paraId="4FBF32C9" w14:textId="77777777" w:rsidR="002F18B9" w:rsidRPr="002F18B9" w:rsidRDefault="002F18B9" w:rsidP="00A034AB">
      <w:pPr>
        <w:pStyle w:val="Default"/>
        <w:numPr>
          <w:ilvl w:val="2"/>
          <w:numId w:val="9"/>
        </w:numPr>
        <w:ind w:left="1890"/>
        <w:rPr>
          <w:rFonts w:ascii="Arial" w:hAnsi="Arial" w:cs="Arial"/>
          <w:sz w:val="20"/>
          <w:szCs w:val="20"/>
        </w:rPr>
      </w:pPr>
      <w:r w:rsidRPr="002F18B9">
        <w:rPr>
          <w:rFonts w:ascii="Arial" w:hAnsi="Arial" w:cs="Arial"/>
          <w:sz w:val="20"/>
          <w:szCs w:val="20"/>
        </w:rPr>
        <w:t xml:space="preserve">Announcements on social media pages (e.g., Installation Commander or Base PA’s Facebook page, Twitter) </w:t>
      </w:r>
    </w:p>
    <w:p w14:paraId="750C38CF" w14:textId="77777777" w:rsidR="002F18B9" w:rsidRPr="002F18B9" w:rsidRDefault="002F18B9" w:rsidP="00A034AB">
      <w:pPr>
        <w:pStyle w:val="Default"/>
        <w:numPr>
          <w:ilvl w:val="2"/>
          <w:numId w:val="9"/>
        </w:numPr>
        <w:ind w:left="1890"/>
        <w:rPr>
          <w:rFonts w:ascii="Arial" w:hAnsi="Arial" w:cs="Arial"/>
          <w:sz w:val="20"/>
          <w:szCs w:val="20"/>
        </w:rPr>
      </w:pPr>
      <w:r w:rsidRPr="002F18B9">
        <w:rPr>
          <w:rFonts w:ascii="Arial" w:hAnsi="Arial" w:cs="Arial"/>
          <w:sz w:val="20"/>
          <w:szCs w:val="20"/>
        </w:rPr>
        <w:t xml:space="preserve">Public-facing websites used by Installations </w:t>
      </w:r>
    </w:p>
    <w:p w14:paraId="70EC5DB3" w14:textId="77777777" w:rsidR="002F18B9" w:rsidRPr="002F18B9" w:rsidRDefault="002F18B9" w:rsidP="00A034AB">
      <w:pPr>
        <w:pStyle w:val="Default"/>
        <w:numPr>
          <w:ilvl w:val="2"/>
          <w:numId w:val="9"/>
        </w:numPr>
        <w:ind w:left="1890"/>
        <w:rPr>
          <w:rFonts w:ascii="Arial" w:hAnsi="Arial" w:cs="Arial"/>
          <w:sz w:val="20"/>
          <w:szCs w:val="20"/>
        </w:rPr>
      </w:pPr>
      <w:r w:rsidRPr="002F18B9">
        <w:rPr>
          <w:rFonts w:ascii="Arial" w:hAnsi="Arial" w:cs="Arial"/>
          <w:sz w:val="20"/>
          <w:szCs w:val="20"/>
        </w:rPr>
        <w:t xml:space="preserve">Public Service Announcements on local media </w:t>
      </w:r>
    </w:p>
    <w:p w14:paraId="36D389A6" w14:textId="77777777" w:rsidR="002F18B9" w:rsidRPr="002F18B9" w:rsidRDefault="002F18B9" w:rsidP="00A034AB">
      <w:pPr>
        <w:pStyle w:val="Default"/>
        <w:numPr>
          <w:ilvl w:val="2"/>
          <w:numId w:val="9"/>
        </w:numPr>
        <w:ind w:left="1890"/>
        <w:rPr>
          <w:rFonts w:ascii="Arial" w:hAnsi="Arial" w:cs="Arial"/>
          <w:sz w:val="20"/>
          <w:szCs w:val="20"/>
        </w:rPr>
      </w:pPr>
      <w:r w:rsidRPr="002F18B9">
        <w:rPr>
          <w:rFonts w:ascii="Arial" w:hAnsi="Arial" w:cs="Arial"/>
          <w:sz w:val="20"/>
          <w:szCs w:val="20"/>
        </w:rPr>
        <w:t xml:space="preserve">Press releases to major media, including alternative language channels </w:t>
      </w:r>
    </w:p>
    <w:p w14:paraId="6C547540" w14:textId="77777777" w:rsidR="002F18B9" w:rsidRPr="002F18B9" w:rsidRDefault="002F18B9" w:rsidP="00A034AB">
      <w:pPr>
        <w:pStyle w:val="Default"/>
        <w:numPr>
          <w:ilvl w:val="2"/>
          <w:numId w:val="9"/>
        </w:numPr>
        <w:ind w:left="1890"/>
        <w:rPr>
          <w:rFonts w:ascii="Arial" w:hAnsi="Arial" w:cs="Arial"/>
          <w:sz w:val="20"/>
          <w:szCs w:val="20"/>
        </w:rPr>
      </w:pPr>
      <w:r w:rsidRPr="002F18B9">
        <w:rPr>
          <w:rFonts w:ascii="Arial" w:hAnsi="Arial" w:cs="Arial"/>
          <w:sz w:val="20"/>
          <w:szCs w:val="20"/>
        </w:rPr>
        <w:t xml:space="preserve">Civic, Elected and Appointed Leader engagement </w:t>
      </w:r>
    </w:p>
    <w:p w14:paraId="7F23112E" w14:textId="77777777" w:rsidR="002F18B9" w:rsidRPr="002F18B9" w:rsidRDefault="002F18B9" w:rsidP="00A034AB">
      <w:pPr>
        <w:pStyle w:val="ListParagraph"/>
        <w:widowControl/>
        <w:numPr>
          <w:ilvl w:val="1"/>
          <w:numId w:val="8"/>
        </w:numPr>
        <w:autoSpaceDE/>
        <w:autoSpaceDN/>
        <w:ind w:left="1440"/>
        <w:contextualSpacing/>
        <w:rPr>
          <w:sz w:val="20"/>
          <w:szCs w:val="20"/>
        </w:rPr>
      </w:pPr>
      <w:r w:rsidRPr="002F18B9">
        <w:rPr>
          <w:sz w:val="20"/>
          <w:szCs w:val="20"/>
        </w:rPr>
        <w:t xml:space="preserve">Identifies key community needs, questions, and concerns as a result of interviews with community members as well as expectations and unique needs of the community (e.g., translation and disability services) or unique cultural behaviors, customs, and values. This information is also typically collected through community interviews and described in the community profile section of the CIP. </w:t>
      </w:r>
    </w:p>
    <w:p w14:paraId="7F571881" w14:textId="77777777" w:rsidR="002F18B9" w:rsidRPr="002F18B9" w:rsidRDefault="002F18B9" w:rsidP="00A034AB">
      <w:pPr>
        <w:pStyle w:val="ListParagraph"/>
        <w:widowControl/>
        <w:numPr>
          <w:ilvl w:val="1"/>
          <w:numId w:val="8"/>
        </w:numPr>
        <w:autoSpaceDE/>
        <w:autoSpaceDN/>
        <w:ind w:left="1440"/>
        <w:contextualSpacing/>
        <w:rPr>
          <w:sz w:val="20"/>
          <w:szCs w:val="20"/>
        </w:rPr>
      </w:pPr>
      <w:r w:rsidRPr="002F18B9">
        <w:rPr>
          <w:sz w:val="20"/>
          <w:szCs w:val="20"/>
        </w:rPr>
        <w:t>Discusses the need for technical assistance services and, if appropriate, identifies programs and mechanisms for providing access to technical assistance for communities (such as TAPP grants).</w:t>
      </w:r>
    </w:p>
    <w:p w14:paraId="4B540460" w14:textId="77777777" w:rsidR="002F18B9" w:rsidRPr="002F18B9" w:rsidRDefault="002F18B9" w:rsidP="00A034AB">
      <w:pPr>
        <w:pStyle w:val="ListParagraph"/>
        <w:widowControl/>
        <w:numPr>
          <w:ilvl w:val="1"/>
          <w:numId w:val="8"/>
        </w:numPr>
        <w:autoSpaceDE/>
        <w:autoSpaceDN/>
        <w:ind w:left="1440"/>
        <w:contextualSpacing/>
        <w:rPr>
          <w:sz w:val="20"/>
          <w:szCs w:val="20"/>
        </w:rPr>
      </w:pPr>
      <w:r w:rsidRPr="002F18B9">
        <w:rPr>
          <w:sz w:val="20"/>
          <w:szCs w:val="20"/>
        </w:rPr>
        <w:t xml:space="preserve">Includes an Action Plan that specifies the installation’s planned outreach activities and community involvement mechanisms, describes the objective and intention of the activity, outlines a projected sequence of project milestones tied to site activities (with projected time frames, whenever possible), and discusses the mechanisms that will be used to explain to the public how community feedback is considered during the cleanup process. </w:t>
      </w:r>
    </w:p>
    <w:p w14:paraId="7138A5EC" w14:textId="77777777" w:rsidR="002F18B9" w:rsidRPr="002F18B9" w:rsidRDefault="002F18B9" w:rsidP="00A034AB">
      <w:pPr>
        <w:pStyle w:val="ListParagraph"/>
        <w:widowControl/>
        <w:numPr>
          <w:ilvl w:val="1"/>
          <w:numId w:val="8"/>
        </w:numPr>
        <w:autoSpaceDE/>
        <w:autoSpaceDN/>
        <w:ind w:left="1440"/>
        <w:contextualSpacing/>
        <w:rPr>
          <w:sz w:val="20"/>
          <w:szCs w:val="20"/>
        </w:rPr>
      </w:pPr>
      <w:r w:rsidRPr="002F18B9">
        <w:rPr>
          <w:sz w:val="20"/>
          <w:szCs w:val="20"/>
        </w:rPr>
        <w:t xml:space="preserve">Identifies any additional special services or approaches that the installation may use to address unique needs of the community. These may include encouraging facilitation or dispute resolution services for community meetings or groups, translating documents into different languages, or supporting an approach for the community to discuss and consider site reuse options. </w:t>
      </w:r>
    </w:p>
    <w:p w14:paraId="254240C7" w14:textId="77777777" w:rsidR="002F18B9" w:rsidRPr="002F18B9" w:rsidRDefault="002F18B9" w:rsidP="00A034AB">
      <w:pPr>
        <w:pStyle w:val="ListParagraph"/>
        <w:widowControl/>
        <w:numPr>
          <w:ilvl w:val="1"/>
          <w:numId w:val="8"/>
        </w:numPr>
        <w:autoSpaceDE/>
        <w:autoSpaceDN/>
        <w:ind w:left="1440"/>
        <w:contextualSpacing/>
        <w:rPr>
          <w:sz w:val="20"/>
          <w:szCs w:val="20"/>
        </w:rPr>
      </w:pPr>
      <w:r w:rsidRPr="002F18B9">
        <w:rPr>
          <w:sz w:val="20"/>
          <w:szCs w:val="20"/>
        </w:rPr>
        <w:t xml:space="preserve">Discusses plans to evaluate accomplishments, including a schedule for updating or revising the CIP. </w:t>
      </w:r>
    </w:p>
    <w:p w14:paraId="79BBD773" w14:textId="77777777" w:rsidR="002F18B9" w:rsidRPr="002F18B9" w:rsidRDefault="002F18B9" w:rsidP="00A034AB">
      <w:pPr>
        <w:pStyle w:val="Default"/>
        <w:numPr>
          <w:ilvl w:val="0"/>
          <w:numId w:val="9"/>
        </w:numPr>
        <w:ind w:left="1080"/>
        <w:rPr>
          <w:rFonts w:ascii="Arial" w:eastAsia="Times New Roman" w:hAnsi="Arial" w:cs="Arial"/>
          <w:sz w:val="20"/>
          <w:szCs w:val="20"/>
          <w14:ligatures w14:val="none"/>
        </w:rPr>
      </w:pPr>
      <w:r w:rsidRPr="002F18B9">
        <w:rPr>
          <w:rFonts w:ascii="Arial" w:eastAsia="Times New Roman" w:hAnsi="Arial" w:cs="Arial"/>
          <w:sz w:val="20"/>
          <w:szCs w:val="20"/>
          <w14:ligatures w14:val="none"/>
        </w:rPr>
        <w:t xml:space="preserve">Place one public notice in the newspaper of record. </w:t>
      </w:r>
    </w:p>
    <w:p w14:paraId="364549B8" w14:textId="77777777" w:rsidR="002F18B9" w:rsidRPr="002F18B9" w:rsidRDefault="002F18B9" w:rsidP="00A034AB">
      <w:pPr>
        <w:pStyle w:val="Default"/>
        <w:numPr>
          <w:ilvl w:val="0"/>
          <w:numId w:val="9"/>
        </w:numPr>
        <w:ind w:left="1080"/>
        <w:rPr>
          <w:rFonts w:ascii="Arial" w:eastAsia="Times New Roman" w:hAnsi="Arial" w:cs="Arial"/>
          <w:sz w:val="20"/>
          <w:szCs w:val="20"/>
          <w14:ligatures w14:val="none"/>
        </w:rPr>
      </w:pPr>
      <w:r w:rsidRPr="002F18B9">
        <w:rPr>
          <w:rFonts w:ascii="Arial" w:eastAsia="Times New Roman" w:hAnsi="Arial" w:cs="Arial"/>
          <w:sz w:val="20"/>
          <w:szCs w:val="20"/>
          <w14:ligatures w14:val="none"/>
        </w:rPr>
        <w:t xml:space="preserve">Conduct virtual community interviews. </w:t>
      </w:r>
    </w:p>
    <w:p w14:paraId="1B29E3E6" w14:textId="77777777" w:rsidR="002F18B9" w:rsidRPr="002F18B9" w:rsidRDefault="002F18B9" w:rsidP="00A034AB">
      <w:pPr>
        <w:spacing w:line="300" w:lineRule="atLeast"/>
        <w:ind w:left="720"/>
        <w:outlineLvl w:val="2"/>
        <w:rPr>
          <w:rFonts w:eastAsia="Times New Roman"/>
          <w:sz w:val="20"/>
          <w:szCs w:val="20"/>
        </w:rPr>
      </w:pPr>
      <w:r w:rsidRPr="002F18B9">
        <w:rPr>
          <w:rFonts w:eastAsia="Times New Roman"/>
          <w:sz w:val="20"/>
          <w:szCs w:val="20"/>
        </w:rPr>
        <w:t>Deliverables (Examples)</w:t>
      </w:r>
    </w:p>
    <w:p w14:paraId="3118B00B" w14:textId="77777777" w:rsidR="002F18B9" w:rsidRPr="002F18B9" w:rsidRDefault="002F18B9" w:rsidP="00A034AB">
      <w:pPr>
        <w:widowControl/>
        <w:numPr>
          <w:ilvl w:val="0"/>
          <w:numId w:val="10"/>
        </w:numPr>
        <w:autoSpaceDE/>
        <w:autoSpaceDN/>
        <w:spacing w:line="300" w:lineRule="atLeast"/>
        <w:ind w:left="1440"/>
        <w:rPr>
          <w:rFonts w:eastAsia="Times New Roman"/>
          <w:sz w:val="20"/>
          <w:szCs w:val="20"/>
        </w:rPr>
      </w:pPr>
      <w:r w:rsidRPr="002F18B9">
        <w:rPr>
          <w:rFonts w:eastAsia="Times New Roman"/>
          <w:sz w:val="20"/>
          <w:szCs w:val="20"/>
        </w:rPr>
        <w:t>Draft and final CIP</w:t>
      </w:r>
    </w:p>
    <w:p w14:paraId="1B266666" w14:textId="77777777" w:rsidR="002F18B9" w:rsidRPr="002F18B9" w:rsidRDefault="002F18B9" w:rsidP="00A034AB">
      <w:pPr>
        <w:widowControl/>
        <w:numPr>
          <w:ilvl w:val="0"/>
          <w:numId w:val="10"/>
        </w:numPr>
        <w:autoSpaceDE/>
        <w:autoSpaceDN/>
        <w:spacing w:line="300" w:lineRule="atLeast"/>
        <w:ind w:left="1440"/>
        <w:rPr>
          <w:rFonts w:eastAsia="Times New Roman"/>
          <w:sz w:val="20"/>
          <w:szCs w:val="20"/>
        </w:rPr>
      </w:pPr>
      <w:r w:rsidRPr="002F18B9">
        <w:rPr>
          <w:rFonts w:eastAsia="Times New Roman"/>
          <w:sz w:val="20"/>
          <w:szCs w:val="20"/>
        </w:rPr>
        <w:t>Summaries of community interviews</w:t>
      </w:r>
    </w:p>
    <w:p w14:paraId="2B3306B6" w14:textId="2E0CAA8E" w:rsidR="002F18B9" w:rsidRPr="002F18B9" w:rsidRDefault="002F18B9" w:rsidP="00A034AB">
      <w:pPr>
        <w:widowControl/>
        <w:numPr>
          <w:ilvl w:val="0"/>
          <w:numId w:val="10"/>
        </w:numPr>
        <w:autoSpaceDE/>
        <w:autoSpaceDN/>
        <w:spacing w:line="300" w:lineRule="atLeast"/>
        <w:ind w:left="1440"/>
        <w:rPr>
          <w:rFonts w:eastAsia="Times New Roman"/>
          <w:sz w:val="20"/>
          <w:szCs w:val="20"/>
        </w:rPr>
      </w:pPr>
      <w:r w:rsidRPr="002F18B9">
        <w:rPr>
          <w:rFonts w:eastAsia="Times New Roman"/>
          <w:sz w:val="20"/>
          <w:szCs w:val="20"/>
        </w:rPr>
        <w:t>Note: No travel is anticipated with this task.</w:t>
      </w:r>
    </w:p>
    <w:p w14:paraId="5F953BAC" w14:textId="77777777" w:rsidR="002F18B9" w:rsidRPr="002F18B9" w:rsidRDefault="002F18B9" w:rsidP="00A034AB">
      <w:pPr>
        <w:ind w:left="720"/>
        <w:contextualSpacing/>
        <w:mirrorIndents/>
        <w:rPr>
          <w:sz w:val="20"/>
          <w:szCs w:val="20"/>
        </w:rPr>
      </w:pPr>
    </w:p>
    <w:p w14:paraId="7B1F213A" w14:textId="728D2D55" w:rsidR="002F18B9" w:rsidRPr="002F18B9" w:rsidRDefault="002F18B9" w:rsidP="00A034AB">
      <w:pPr>
        <w:ind w:left="720"/>
        <w:contextualSpacing/>
        <w:mirrorIndents/>
        <w:rPr>
          <w:b/>
          <w:bCs/>
          <w:sz w:val="20"/>
          <w:szCs w:val="20"/>
          <w:u w:val="single"/>
        </w:rPr>
      </w:pPr>
      <w:r w:rsidRPr="002F18B9">
        <w:rPr>
          <w:b/>
          <w:bCs/>
          <w:sz w:val="20"/>
          <w:szCs w:val="20"/>
          <w:u w:val="single"/>
        </w:rPr>
        <w:t>Task 1</w:t>
      </w:r>
      <w:r w:rsidR="00E102C9">
        <w:rPr>
          <w:b/>
          <w:bCs/>
          <w:sz w:val="20"/>
          <w:szCs w:val="20"/>
          <w:u w:val="single"/>
        </w:rPr>
        <w:t>1</w:t>
      </w:r>
      <w:r w:rsidRPr="002F18B9">
        <w:rPr>
          <w:b/>
          <w:bCs/>
          <w:sz w:val="20"/>
          <w:szCs w:val="20"/>
          <w:u w:val="single"/>
        </w:rPr>
        <w:t xml:space="preserve"> – Web Communications Support</w:t>
      </w:r>
    </w:p>
    <w:p w14:paraId="744AB5EA" w14:textId="77777777" w:rsidR="002F18B9" w:rsidRPr="002F18B9" w:rsidRDefault="002F18B9" w:rsidP="0096549A">
      <w:pPr>
        <w:pStyle w:val="ListParagraph"/>
        <w:ind w:left="720" w:firstLine="0"/>
        <w:mirrorIndents/>
        <w:rPr>
          <w:sz w:val="20"/>
          <w:szCs w:val="20"/>
        </w:rPr>
      </w:pPr>
      <w:r w:rsidRPr="002F18B9">
        <w:rPr>
          <w:sz w:val="20"/>
          <w:szCs w:val="20"/>
        </w:rPr>
        <w:t xml:space="preserve">The Offeror shall provide communication and outreach support to </w:t>
      </w:r>
      <w:r w:rsidRPr="002F18B9">
        <w:rPr>
          <w:rFonts w:eastAsia="Times New Roman"/>
          <w:sz w:val="20"/>
          <w:szCs w:val="20"/>
        </w:rPr>
        <w:t>Army</w:t>
      </w:r>
      <w:r w:rsidRPr="002F18B9">
        <w:rPr>
          <w:rFonts w:ascii="Cambria Math" w:hAnsi="Cambria Math" w:cs="Cambria Math"/>
          <w:sz w:val="20"/>
          <w:szCs w:val="20"/>
        </w:rPr>
        <w:t>‑</w:t>
      </w:r>
      <w:r w:rsidRPr="002F18B9">
        <w:rPr>
          <w:sz w:val="20"/>
          <w:szCs w:val="20"/>
        </w:rPr>
        <w:t>managed environmental restoration websites and web</w:t>
      </w:r>
      <w:r w:rsidRPr="002F18B9">
        <w:rPr>
          <w:rFonts w:ascii="Cambria Math" w:hAnsi="Cambria Math" w:cs="Cambria Math"/>
          <w:sz w:val="20"/>
          <w:szCs w:val="20"/>
        </w:rPr>
        <w:t>‑</w:t>
      </w:r>
      <w:r w:rsidRPr="002F18B9">
        <w:rPr>
          <w:sz w:val="20"/>
          <w:szCs w:val="20"/>
        </w:rPr>
        <w:t xml:space="preserve">based communication platforms by developing, updating, and organizing environmental restoration content. Work shall be performed in coordination with the </w:t>
      </w:r>
      <w:r w:rsidRPr="002F18B9">
        <w:rPr>
          <w:rFonts w:eastAsia="Times New Roman"/>
          <w:sz w:val="20"/>
          <w:szCs w:val="20"/>
        </w:rPr>
        <w:t>Army</w:t>
      </w:r>
      <w:r w:rsidRPr="002F18B9">
        <w:rPr>
          <w:sz w:val="20"/>
          <w:szCs w:val="20"/>
        </w:rPr>
        <w:t xml:space="preserve">’s Environmental Office, PAO, and information technology staff, as applicable. </w:t>
      </w:r>
    </w:p>
    <w:p w14:paraId="7131B7FC" w14:textId="77777777" w:rsidR="002F18B9" w:rsidRPr="002F18B9" w:rsidRDefault="002F18B9" w:rsidP="00A034AB">
      <w:pPr>
        <w:pStyle w:val="ListParagraph"/>
        <w:ind w:left="720"/>
        <w:mirrorIndents/>
        <w:rPr>
          <w:sz w:val="20"/>
          <w:szCs w:val="20"/>
        </w:rPr>
      </w:pPr>
    </w:p>
    <w:p w14:paraId="1B6C20A1" w14:textId="77777777" w:rsidR="002F18B9" w:rsidRPr="002F18B9" w:rsidRDefault="002F18B9" w:rsidP="0096549A">
      <w:pPr>
        <w:pStyle w:val="ListParagraph"/>
        <w:ind w:left="720" w:firstLine="0"/>
        <w:mirrorIndents/>
        <w:rPr>
          <w:sz w:val="20"/>
          <w:szCs w:val="20"/>
        </w:rPr>
      </w:pPr>
      <w:r w:rsidRPr="002F18B9">
        <w:rPr>
          <w:sz w:val="20"/>
          <w:szCs w:val="20"/>
        </w:rPr>
        <w:t>The Offeror shall provide costs for one web communications support based on the following elements:</w:t>
      </w:r>
    </w:p>
    <w:p w14:paraId="1E2C917D" w14:textId="77777777" w:rsidR="002F18B9" w:rsidRPr="002F18B9" w:rsidRDefault="002F18B9" w:rsidP="00A034AB">
      <w:pPr>
        <w:pStyle w:val="ListParagraph"/>
        <w:widowControl/>
        <w:numPr>
          <w:ilvl w:val="0"/>
          <w:numId w:val="7"/>
        </w:numPr>
        <w:autoSpaceDE/>
        <w:autoSpaceDN/>
        <w:ind w:left="1080"/>
        <w:contextualSpacing/>
        <w:mirrorIndents/>
        <w:rPr>
          <w:sz w:val="20"/>
          <w:szCs w:val="20"/>
        </w:rPr>
      </w:pPr>
      <w:r w:rsidRPr="002F18B9">
        <w:rPr>
          <w:sz w:val="20"/>
          <w:szCs w:val="20"/>
        </w:rPr>
        <w:lastRenderedPageBreak/>
        <w:t>Public Engagement Integration/Creation of Army-specific Environmental Cleanup Communication &amp; Outreach (ECCO) hub (based on DoW’s ECCO hub)</w:t>
      </w:r>
    </w:p>
    <w:p w14:paraId="2ED62973" w14:textId="77777777" w:rsidR="002F18B9" w:rsidRPr="002F18B9" w:rsidRDefault="002F18B9" w:rsidP="00A034AB">
      <w:pPr>
        <w:pStyle w:val="ListParagraph"/>
        <w:widowControl/>
        <w:numPr>
          <w:ilvl w:val="1"/>
          <w:numId w:val="8"/>
        </w:numPr>
        <w:autoSpaceDE/>
        <w:autoSpaceDN/>
        <w:ind w:left="1530"/>
        <w:contextualSpacing/>
        <w:rPr>
          <w:sz w:val="20"/>
          <w:szCs w:val="20"/>
        </w:rPr>
      </w:pPr>
      <w:r w:rsidRPr="002F18B9">
        <w:rPr>
          <w:sz w:val="20"/>
          <w:szCs w:val="20"/>
        </w:rPr>
        <w:t>Coordinate content updates with CIPs, public meeting schedules, and RAB activities, where applicable.</w:t>
      </w:r>
    </w:p>
    <w:p w14:paraId="6900EDBA" w14:textId="77777777" w:rsidR="002F18B9" w:rsidRPr="002F18B9" w:rsidRDefault="002F18B9" w:rsidP="00A034AB">
      <w:pPr>
        <w:pStyle w:val="ListParagraph"/>
        <w:widowControl/>
        <w:numPr>
          <w:ilvl w:val="1"/>
          <w:numId w:val="8"/>
        </w:numPr>
        <w:autoSpaceDE/>
        <w:autoSpaceDN/>
        <w:ind w:left="1530"/>
        <w:contextualSpacing/>
        <w:rPr>
          <w:sz w:val="20"/>
          <w:szCs w:val="20"/>
        </w:rPr>
      </w:pPr>
      <w:r w:rsidRPr="002F18B9">
        <w:rPr>
          <w:sz w:val="20"/>
          <w:szCs w:val="20"/>
        </w:rPr>
        <w:t>Assist the Army in planning web</w:t>
      </w:r>
      <w:r w:rsidRPr="002F18B9">
        <w:rPr>
          <w:rFonts w:ascii="Cambria Math" w:hAnsi="Cambria Math" w:cs="Cambria Math"/>
          <w:sz w:val="20"/>
          <w:szCs w:val="20"/>
        </w:rPr>
        <w:t>‑</w:t>
      </w:r>
      <w:r w:rsidRPr="002F18B9">
        <w:rPr>
          <w:sz w:val="20"/>
          <w:szCs w:val="20"/>
        </w:rPr>
        <w:t>based communications related to environmental restoration activities, including ongoing investigations, cleanup actions, milestones, and opportunities for public involvement.</w:t>
      </w:r>
    </w:p>
    <w:p w14:paraId="63ACE750" w14:textId="77777777" w:rsidR="002F18B9" w:rsidRPr="002F18B9" w:rsidRDefault="002F18B9" w:rsidP="00A034AB">
      <w:pPr>
        <w:pStyle w:val="ListParagraph"/>
        <w:widowControl/>
        <w:numPr>
          <w:ilvl w:val="1"/>
          <w:numId w:val="8"/>
        </w:numPr>
        <w:autoSpaceDE/>
        <w:autoSpaceDN/>
        <w:ind w:left="1530"/>
        <w:contextualSpacing/>
        <w:rPr>
          <w:sz w:val="20"/>
          <w:szCs w:val="20"/>
        </w:rPr>
      </w:pPr>
      <w:r w:rsidRPr="002F18B9">
        <w:rPr>
          <w:sz w:val="20"/>
          <w:szCs w:val="20"/>
        </w:rPr>
        <w:t>Assist with integration of web communications with other outreach tools, including public meeting notices, RAB updates, and media</w:t>
      </w:r>
      <w:r w:rsidRPr="002F18B9">
        <w:rPr>
          <w:rFonts w:ascii="Cambria Math" w:hAnsi="Cambria Math" w:cs="Cambria Math"/>
          <w:sz w:val="20"/>
          <w:szCs w:val="20"/>
        </w:rPr>
        <w:t>‑</w:t>
      </w:r>
      <w:r w:rsidRPr="002F18B9">
        <w:rPr>
          <w:sz w:val="20"/>
          <w:szCs w:val="20"/>
        </w:rPr>
        <w:t>approved messages.</w:t>
      </w:r>
    </w:p>
    <w:p w14:paraId="7B32D3BB" w14:textId="77777777" w:rsidR="002F18B9" w:rsidRPr="002F18B9" w:rsidRDefault="002F18B9" w:rsidP="00A034AB">
      <w:pPr>
        <w:pStyle w:val="ListParagraph"/>
        <w:widowControl/>
        <w:numPr>
          <w:ilvl w:val="1"/>
          <w:numId w:val="8"/>
        </w:numPr>
        <w:autoSpaceDE/>
        <w:autoSpaceDN/>
        <w:ind w:left="1530"/>
        <w:contextualSpacing/>
        <w:rPr>
          <w:sz w:val="20"/>
          <w:szCs w:val="20"/>
        </w:rPr>
      </w:pPr>
      <w:r w:rsidRPr="002F18B9">
        <w:rPr>
          <w:sz w:val="20"/>
          <w:szCs w:val="20"/>
        </w:rPr>
        <w:t>Support development of web</w:t>
      </w:r>
      <w:r w:rsidRPr="002F18B9">
        <w:rPr>
          <w:rFonts w:ascii="Cambria Math" w:hAnsi="Cambria Math" w:cs="Cambria Math"/>
          <w:sz w:val="20"/>
          <w:szCs w:val="20"/>
        </w:rPr>
        <w:t>‑</w:t>
      </w:r>
      <w:r w:rsidRPr="002F18B9">
        <w:rPr>
          <w:sz w:val="20"/>
          <w:szCs w:val="20"/>
        </w:rPr>
        <w:t>based question</w:t>
      </w:r>
      <w:r w:rsidRPr="002F18B9">
        <w:rPr>
          <w:rFonts w:ascii="Cambria Math" w:hAnsi="Cambria Math" w:cs="Cambria Math"/>
          <w:sz w:val="20"/>
          <w:szCs w:val="20"/>
        </w:rPr>
        <w:t>‑</w:t>
      </w:r>
      <w:r w:rsidRPr="002F18B9">
        <w:rPr>
          <w:sz w:val="20"/>
          <w:szCs w:val="20"/>
        </w:rPr>
        <w:t>and</w:t>
      </w:r>
      <w:r w:rsidRPr="002F18B9">
        <w:rPr>
          <w:rFonts w:ascii="Cambria Math" w:hAnsi="Cambria Math" w:cs="Cambria Math"/>
          <w:sz w:val="20"/>
          <w:szCs w:val="20"/>
        </w:rPr>
        <w:t>‑</w:t>
      </w:r>
      <w:r w:rsidRPr="002F18B9">
        <w:rPr>
          <w:sz w:val="20"/>
          <w:szCs w:val="20"/>
        </w:rPr>
        <w:t>answer content to address recurring community questions related to environmental restoration.</w:t>
      </w:r>
    </w:p>
    <w:p w14:paraId="67F1ADCF" w14:textId="77777777" w:rsidR="002F18B9" w:rsidRPr="002F18B9" w:rsidRDefault="002F18B9" w:rsidP="00A034AB">
      <w:pPr>
        <w:pStyle w:val="ListParagraph"/>
        <w:widowControl/>
        <w:numPr>
          <w:ilvl w:val="1"/>
          <w:numId w:val="8"/>
        </w:numPr>
        <w:autoSpaceDE/>
        <w:autoSpaceDN/>
        <w:ind w:left="1530"/>
        <w:contextualSpacing/>
        <w:rPr>
          <w:sz w:val="20"/>
          <w:szCs w:val="20"/>
        </w:rPr>
      </w:pPr>
      <w:r w:rsidRPr="002F18B9">
        <w:rPr>
          <w:sz w:val="20"/>
          <w:szCs w:val="20"/>
        </w:rPr>
        <w:t>Assist in maintaining web</w:t>
      </w:r>
      <w:r w:rsidRPr="002F18B9">
        <w:rPr>
          <w:rFonts w:ascii="Cambria Math" w:hAnsi="Cambria Math" w:cs="Cambria Math"/>
          <w:sz w:val="20"/>
          <w:szCs w:val="20"/>
        </w:rPr>
        <w:t>‑</w:t>
      </w:r>
      <w:r w:rsidRPr="002F18B9">
        <w:rPr>
          <w:sz w:val="20"/>
          <w:szCs w:val="20"/>
        </w:rPr>
        <w:t xml:space="preserve">based contact information or inquiry mechanisms, as directed by the </w:t>
      </w:r>
      <w:r w:rsidRPr="002F18B9">
        <w:rPr>
          <w:rFonts w:eastAsia="Times New Roman"/>
          <w:sz w:val="20"/>
          <w:szCs w:val="20"/>
        </w:rPr>
        <w:t>Army</w:t>
      </w:r>
      <w:r w:rsidRPr="002F18B9">
        <w:rPr>
          <w:sz w:val="20"/>
          <w:szCs w:val="20"/>
        </w:rPr>
        <w:t>.</w:t>
      </w:r>
    </w:p>
    <w:p w14:paraId="388E2E3E" w14:textId="77777777" w:rsidR="0057408B" w:rsidRDefault="0057408B" w:rsidP="0057408B">
      <w:pPr>
        <w:pStyle w:val="ListParagraph"/>
        <w:ind w:left="720" w:firstLine="0"/>
        <w:mirrorIndents/>
        <w:rPr>
          <w:sz w:val="20"/>
          <w:szCs w:val="20"/>
        </w:rPr>
      </w:pPr>
    </w:p>
    <w:p w14:paraId="3DA5C839" w14:textId="4190D378" w:rsidR="002F18B9" w:rsidRDefault="002F18B9" w:rsidP="0057408B">
      <w:pPr>
        <w:pStyle w:val="ListParagraph"/>
        <w:ind w:left="720" w:firstLine="360"/>
        <w:mirrorIndents/>
        <w:rPr>
          <w:sz w:val="20"/>
          <w:szCs w:val="20"/>
        </w:rPr>
      </w:pPr>
      <w:r w:rsidRPr="002F18B9">
        <w:rPr>
          <w:sz w:val="20"/>
          <w:szCs w:val="20"/>
        </w:rPr>
        <w:t>Deliverables (Examples)</w:t>
      </w:r>
    </w:p>
    <w:p w14:paraId="2FA26BA0" w14:textId="77777777" w:rsidR="0057408B" w:rsidRPr="002F18B9" w:rsidRDefault="0057408B" w:rsidP="0057408B">
      <w:pPr>
        <w:pStyle w:val="ListParagraph"/>
        <w:ind w:left="720" w:firstLine="360"/>
        <w:mirrorIndents/>
        <w:rPr>
          <w:sz w:val="20"/>
          <w:szCs w:val="20"/>
        </w:rPr>
      </w:pPr>
    </w:p>
    <w:p w14:paraId="1BFF0D5F" w14:textId="1526EB1F" w:rsidR="002F18B9" w:rsidRPr="0057408B" w:rsidRDefault="002F18B9" w:rsidP="0057408B">
      <w:pPr>
        <w:pStyle w:val="ListParagraph"/>
        <w:widowControl/>
        <w:numPr>
          <w:ilvl w:val="0"/>
          <w:numId w:val="20"/>
        </w:numPr>
        <w:autoSpaceDE/>
        <w:autoSpaceDN/>
        <w:contextualSpacing/>
        <w:mirrorIndents/>
        <w:rPr>
          <w:sz w:val="20"/>
          <w:szCs w:val="20"/>
        </w:rPr>
      </w:pPr>
      <w:r w:rsidRPr="0057408B">
        <w:rPr>
          <w:sz w:val="20"/>
          <w:szCs w:val="20"/>
        </w:rPr>
        <w:t>Draft and updated web page content for environmental restoration topics.</w:t>
      </w:r>
    </w:p>
    <w:p w14:paraId="22B0C71C" w14:textId="77777777" w:rsidR="002F18B9" w:rsidRPr="002F18B9" w:rsidRDefault="002F18B9" w:rsidP="00A034AB">
      <w:pPr>
        <w:pStyle w:val="ListParagraph"/>
        <w:widowControl/>
        <w:numPr>
          <w:ilvl w:val="0"/>
          <w:numId w:val="20"/>
        </w:numPr>
        <w:autoSpaceDE/>
        <w:autoSpaceDN/>
        <w:ind w:left="3240"/>
        <w:contextualSpacing/>
        <w:mirrorIndents/>
        <w:rPr>
          <w:sz w:val="20"/>
          <w:szCs w:val="20"/>
        </w:rPr>
      </w:pPr>
      <w:r w:rsidRPr="002F18B9">
        <w:rPr>
          <w:sz w:val="20"/>
          <w:szCs w:val="20"/>
        </w:rPr>
        <w:t>Web</w:t>
      </w:r>
      <w:r w:rsidRPr="002F18B9">
        <w:rPr>
          <w:rFonts w:ascii="Cambria Math" w:hAnsi="Cambria Math" w:cs="Cambria Math"/>
          <w:sz w:val="20"/>
          <w:szCs w:val="20"/>
        </w:rPr>
        <w:t>‑</w:t>
      </w:r>
      <w:r w:rsidRPr="002F18B9">
        <w:rPr>
          <w:sz w:val="20"/>
          <w:szCs w:val="20"/>
        </w:rPr>
        <w:t>ready versions of documents.</w:t>
      </w:r>
    </w:p>
    <w:p w14:paraId="72D34F97" w14:textId="77777777" w:rsidR="002F18B9" w:rsidRPr="002F18B9" w:rsidRDefault="002F18B9" w:rsidP="00A034AB">
      <w:pPr>
        <w:pStyle w:val="ListParagraph"/>
        <w:widowControl/>
        <w:numPr>
          <w:ilvl w:val="0"/>
          <w:numId w:val="20"/>
        </w:numPr>
        <w:autoSpaceDE/>
        <w:autoSpaceDN/>
        <w:ind w:left="3240"/>
        <w:contextualSpacing/>
        <w:mirrorIndents/>
        <w:rPr>
          <w:sz w:val="20"/>
          <w:szCs w:val="20"/>
        </w:rPr>
      </w:pPr>
      <w:r w:rsidRPr="002F18B9">
        <w:rPr>
          <w:sz w:val="20"/>
          <w:szCs w:val="20"/>
        </w:rPr>
        <w:t>Recommendations for website organization or content improvements.</w:t>
      </w:r>
    </w:p>
    <w:p w14:paraId="2FA14C91" w14:textId="77777777" w:rsidR="002F18B9" w:rsidRPr="002F18B9" w:rsidRDefault="002F18B9" w:rsidP="00A034AB">
      <w:pPr>
        <w:ind w:left="720"/>
        <w:contextualSpacing/>
        <w:mirrorIndents/>
        <w:rPr>
          <w:b/>
          <w:bCs/>
          <w:sz w:val="20"/>
          <w:szCs w:val="20"/>
          <w:u w:val="single"/>
        </w:rPr>
      </w:pPr>
    </w:p>
    <w:p w14:paraId="5A032221" w14:textId="02D99D58" w:rsidR="002F18B9" w:rsidRPr="002F18B9" w:rsidRDefault="002F18B9" w:rsidP="00A034AB">
      <w:pPr>
        <w:ind w:left="720"/>
        <w:contextualSpacing/>
        <w:mirrorIndents/>
        <w:rPr>
          <w:b/>
          <w:bCs/>
          <w:sz w:val="20"/>
          <w:szCs w:val="20"/>
          <w:u w:val="single"/>
        </w:rPr>
      </w:pPr>
      <w:r w:rsidRPr="002F18B9">
        <w:rPr>
          <w:b/>
          <w:bCs/>
          <w:sz w:val="20"/>
          <w:szCs w:val="20"/>
          <w:u w:val="single"/>
        </w:rPr>
        <w:t>Task 1</w:t>
      </w:r>
      <w:r w:rsidR="00E102C9">
        <w:rPr>
          <w:b/>
          <w:bCs/>
          <w:sz w:val="20"/>
          <w:szCs w:val="20"/>
          <w:u w:val="single"/>
        </w:rPr>
        <w:t>2</w:t>
      </w:r>
      <w:r w:rsidRPr="002F18B9">
        <w:rPr>
          <w:b/>
          <w:bCs/>
          <w:sz w:val="20"/>
          <w:szCs w:val="20"/>
          <w:u w:val="single"/>
        </w:rPr>
        <w:t xml:space="preserve"> – Installation-level PFAS Communications Support</w:t>
      </w:r>
    </w:p>
    <w:p w14:paraId="45412275" w14:textId="77777777" w:rsidR="002F18B9" w:rsidRPr="002F18B9" w:rsidRDefault="002F18B9" w:rsidP="00A034AB">
      <w:pPr>
        <w:ind w:left="720"/>
        <w:rPr>
          <w:rFonts w:eastAsia="Times New Roman"/>
          <w:sz w:val="20"/>
          <w:szCs w:val="20"/>
        </w:rPr>
      </w:pPr>
      <w:r w:rsidRPr="002F18B9">
        <w:rPr>
          <w:sz w:val="20"/>
          <w:szCs w:val="20"/>
        </w:rPr>
        <w:t xml:space="preserve">The Offeror shall provide </w:t>
      </w:r>
      <w:r w:rsidRPr="002F18B9">
        <w:rPr>
          <w:rFonts w:eastAsia="Times New Roman"/>
          <w:sz w:val="20"/>
          <w:szCs w:val="20"/>
        </w:rPr>
        <w:t>installation</w:t>
      </w:r>
      <w:r w:rsidRPr="002F18B9">
        <w:rPr>
          <w:rFonts w:eastAsia="Times New Roman"/>
          <w:sz w:val="20"/>
          <w:szCs w:val="20"/>
        </w:rPr>
        <w:noBreakHyphen/>
        <w:t>level communications and community</w:t>
      </w:r>
      <w:r w:rsidRPr="002F18B9">
        <w:rPr>
          <w:rFonts w:eastAsia="Times New Roman"/>
          <w:sz w:val="20"/>
          <w:szCs w:val="20"/>
        </w:rPr>
        <w:noBreakHyphen/>
        <w:t>engagement support related to PFAS for the Army’s Environmental Restoration Program. Support shall improve the clarity, accuracy, and consistency of information provided to stakeholders regarding PFAS investigation, interim actions, and cleanup conducted under CERCLA and DERP authorities. The Offeror shall support the Army in planning, developing, and implementing PFAS</w:t>
      </w:r>
      <w:r w:rsidRPr="002F18B9">
        <w:rPr>
          <w:rFonts w:eastAsia="Times New Roman"/>
          <w:sz w:val="20"/>
          <w:szCs w:val="20"/>
        </w:rPr>
        <w:noBreakHyphen/>
        <w:t>related communications and outreach activities tailored to installation</w:t>
      </w:r>
      <w:r w:rsidRPr="002F18B9">
        <w:rPr>
          <w:rFonts w:eastAsia="Times New Roman"/>
          <w:sz w:val="20"/>
          <w:szCs w:val="20"/>
        </w:rPr>
        <w:noBreakHyphen/>
        <w:t>specific conditions. Communications shall support public understanding of PFAS, the CERCLA cleanup process, Army actions, and opportunities for community involvement, consistent with (DoW and Army policy, Public Affairs guidance, and risk</w:t>
      </w:r>
      <w:r w:rsidRPr="002F18B9">
        <w:rPr>
          <w:rFonts w:eastAsia="Times New Roman"/>
          <w:sz w:val="20"/>
          <w:szCs w:val="20"/>
        </w:rPr>
        <w:noBreakHyphen/>
        <w:t>communication best practices. Materials shall be consistent with approved DoW and EPA PFAS messaging and scientifically accurate risk</w:t>
      </w:r>
      <w:r w:rsidRPr="002F18B9">
        <w:rPr>
          <w:rFonts w:eastAsia="Times New Roman"/>
          <w:sz w:val="20"/>
          <w:szCs w:val="20"/>
        </w:rPr>
        <w:noBreakHyphen/>
        <w:t>communication principles. Engagement activities shall complement, not replace, Army Public Affairs</w:t>
      </w:r>
      <w:r w:rsidRPr="002F18B9">
        <w:rPr>
          <w:rFonts w:eastAsia="Times New Roman"/>
          <w:sz w:val="20"/>
          <w:szCs w:val="20"/>
        </w:rPr>
        <w:noBreakHyphen/>
        <w:t xml:space="preserve">led outreach. The Offeror shall not speak on behalf of the Army, make policy determinations, or engage in advocacy. </w:t>
      </w:r>
    </w:p>
    <w:p w14:paraId="6ED3AD81" w14:textId="77777777" w:rsidR="002F18B9" w:rsidRPr="002F18B9" w:rsidRDefault="002F18B9" w:rsidP="00A034AB">
      <w:pPr>
        <w:ind w:left="720"/>
        <w:rPr>
          <w:rFonts w:eastAsia="Times New Roman"/>
          <w:sz w:val="20"/>
          <w:szCs w:val="20"/>
        </w:rPr>
      </w:pPr>
    </w:p>
    <w:p w14:paraId="49B4273F" w14:textId="77777777" w:rsidR="002F18B9" w:rsidRPr="002F18B9" w:rsidRDefault="002F18B9" w:rsidP="00A034AB">
      <w:pPr>
        <w:ind w:left="720"/>
        <w:rPr>
          <w:b/>
          <w:bCs/>
          <w:sz w:val="20"/>
          <w:szCs w:val="20"/>
        </w:rPr>
      </w:pPr>
      <w:r w:rsidRPr="002F18B9">
        <w:rPr>
          <w:sz w:val="20"/>
          <w:szCs w:val="20"/>
        </w:rPr>
        <w:t>The Offeror shall provide costs for one installation-level PFAS communications support, which may include the following elements:</w:t>
      </w:r>
    </w:p>
    <w:p w14:paraId="1F527F9E" w14:textId="77777777" w:rsidR="002F18B9" w:rsidRPr="002F18B9" w:rsidRDefault="002F18B9" w:rsidP="00A034AB">
      <w:pPr>
        <w:pStyle w:val="ListParagraph"/>
        <w:widowControl/>
        <w:numPr>
          <w:ilvl w:val="0"/>
          <w:numId w:val="15"/>
        </w:numPr>
        <w:autoSpaceDE/>
        <w:autoSpaceDN/>
        <w:spacing w:line="300" w:lineRule="atLeast"/>
        <w:ind w:left="1080"/>
        <w:contextualSpacing/>
        <w:outlineLvl w:val="3"/>
        <w:rPr>
          <w:rFonts w:eastAsia="Times New Roman"/>
          <w:sz w:val="20"/>
          <w:szCs w:val="20"/>
        </w:rPr>
      </w:pPr>
      <w:r w:rsidRPr="002F18B9">
        <w:rPr>
          <w:rFonts w:eastAsia="Times New Roman"/>
          <w:sz w:val="20"/>
          <w:szCs w:val="20"/>
        </w:rPr>
        <w:t>PFAS Communications Planning</w:t>
      </w:r>
    </w:p>
    <w:p w14:paraId="3AF6A12C" w14:textId="77777777" w:rsidR="002F18B9" w:rsidRPr="002F18B9" w:rsidRDefault="002F18B9" w:rsidP="00A034AB">
      <w:pPr>
        <w:pStyle w:val="ListParagraph"/>
        <w:widowControl/>
        <w:numPr>
          <w:ilvl w:val="1"/>
          <w:numId w:val="8"/>
        </w:numPr>
        <w:autoSpaceDE/>
        <w:autoSpaceDN/>
        <w:ind w:left="1530"/>
        <w:contextualSpacing/>
        <w:rPr>
          <w:sz w:val="20"/>
          <w:szCs w:val="20"/>
        </w:rPr>
      </w:pPr>
      <w:r w:rsidRPr="002F18B9">
        <w:rPr>
          <w:sz w:val="20"/>
          <w:szCs w:val="20"/>
        </w:rPr>
        <w:t>Develop a PFAS Communications Support Plan aligned with the installation’s CIP, RAB activities (if applicable), and DERP milestones.</w:t>
      </w:r>
    </w:p>
    <w:p w14:paraId="2291E77C" w14:textId="77777777" w:rsidR="002F18B9" w:rsidRPr="002F18B9" w:rsidRDefault="002F18B9" w:rsidP="00A034AB">
      <w:pPr>
        <w:pStyle w:val="ListParagraph"/>
        <w:widowControl/>
        <w:numPr>
          <w:ilvl w:val="1"/>
          <w:numId w:val="8"/>
        </w:numPr>
        <w:autoSpaceDE/>
        <w:autoSpaceDN/>
        <w:ind w:left="1530"/>
        <w:contextualSpacing/>
        <w:rPr>
          <w:sz w:val="20"/>
          <w:szCs w:val="20"/>
        </w:rPr>
      </w:pPr>
      <w:r w:rsidRPr="002F18B9">
        <w:rPr>
          <w:sz w:val="20"/>
          <w:szCs w:val="20"/>
        </w:rPr>
        <w:t>Identify key stakeholder groups, communication channels, anticipated community concerns, and message timing based on site conditions and cleanup phase.</w:t>
      </w:r>
    </w:p>
    <w:p w14:paraId="526A32FF" w14:textId="77777777" w:rsidR="002F18B9" w:rsidRPr="002F18B9" w:rsidRDefault="002F18B9" w:rsidP="00A034AB">
      <w:pPr>
        <w:pStyle w:val="ListParagraph"/>
        <w:widowControl/>
        <w:numPr>
          <w:ilvl w:val="1"/>
          <w:numId w:val="8"/>
        </w:numPr>
        <w:autoSpaceDE/>
        <w:autoSpaceDN/>
        <w:ind w:left="1530"/>
        <w:contextualSpacing/>
        <w:rPr>
          <w:rFonts w:eastAsia="Times New Roman"/>
          <w:sz w:val="20"/>
          <w:szCs w:val="20"/>
        </w:rPr>
      </w:pPr>
      <w:r w:rsidRPr="002F18B9">
        <w:rPr>
          <w:sz w:val="20"/>
          <w:szCs w:val="20"/>
        </w:rPr>
        <w:t xml:space="preserve">Incorporate lessons learned and best management practices from DoW’s </w:t>
      </w:r>
      <w:r w:rsidRPr="002F18B9">
        <w:rPr>
          <w:rFonts w:eastAsia="Times New Roman"/>
          <w:sz w:val="20"/>
          <w:szCs w:val="20"/>
        </w:rPr>
        <w:t xml:space="preserve">ECCO Initiative. </w:t>
      </w:r>
    </w:p>
    <w:p w14:paraId="4F334E42" w14:textId="77777777" w:rsidR="002F18B9" w:rsidRPr="002F18B9" w:rsidRDefault="002F18B9" w:rsidP="00A034AB">
      <w:pPr>
        <w:pStyle w:val="ListParagraph"/>
        <w:widowControl/>
        <w:numPr>
          <w:ilvl w:val="0"/>
          <w:numId w:val="15"/>
        </w:numPr>
        <w:autoSpaceDE/>
        <w:autoSpaceDN/>
        <w:spacing w:line="300" w:lineRule="atLeast"/>
        <w:ind w:left="1080"/>
        <w:contextualSpacing/>
        <w:outlineLvl w:val="3"/>
        <w:rPr>
          <w:rFonts w:eastAsia="Times New Roman"/>
          <w:sz w:val="20"/>
          <w:szCs w:val="20"/>
        </w:rPr>
      </w:pPr>
      <w:r w:rsidRPr="002F18B9">
        <w:rPr>
          <w:rFonts w:eastAsia="Times New Roman"/>
          <w:sz w:val="20"/>
          <w:szCs w:val="20"/>
        </w:rPr>
        <w:t>Message Development (in clear, plain</w:t>
      </w:r>
      <w:r w:rsidRPr="002F18B9">
        <w:rPr>
          <w:rFonts w:eastAsia="Times New Roman"/>
          <w:sz w:val="20"/>
          <w:szCs w:val="20"/>
        </w:rPr>
        <w:noBreakHyphen/>
        <w:t>language)</w:t>
      </w:r>
    </w:p>
    <w:p w14:paraId="7E4E09D9" w14:textId="77777777" w:rsidR="002F18B9" w:rsidRPr="002F18B9" w:rsidRDefault="002F18B9" w:rsidP="00A034AB">
      <w:pPr>
        <w:pStyle w:val="ListParagraph"/>
        <w:widowControl/>
        <w:numPr>
          <w:ilvl w:val="1"/>
          <w:numId w:val="8"/>
        </w:numPr>
        <w:autoSpaceDE/>
        <w:autoSpaceDN/>
        <w:ind w:left="1530"/>
        <w:contextualSpacing/>
        <w:rPr>
          <w:sz w:val="20"/>
          <w:szCs w:val="20"/>
        </w:rPr>
      </w:pPr>
      <w:r w:rsidRPr="002F18B9">
        <w:rPr>
          <w:sz w:val="20"/>
          <w:szCs w:val="20"/>
        </w:rPr>
        <w:t>PFAS fact sheets and FAQs tailored to installation</w:t>
      </w:r>
      <w:r w:rsidRPr="002F18B9">
        <w:rPr>
          <w:sz w:val="20"/>
          <w:szCs w:val="20"/>
        </w:rPr>
        <w:noBreakHyphen/>
        <w:t>specific conditions.</w:t>
      </w:r>
    </w:p>
    <w:p w14:paraId="12DCBBCD" w14:textId="77777777" w:rsidR="002F18B9" w:rsidRPr="002F18B9" w:rsidRDefault="002F18B9" w:rsidP="00A034AB">
      <w:pPr>
        <w:pStyle w:val="ListParagraph"/>
        <w:widowControl/>
        <w:numPr>
          <w:ilvl w:val="1"/>
          <w:numId w:val="8"/>
        </w:numPr>
        <w:autoSpaceDE/>
        <w:autoSpaceDN/>
        <w:ind w:left="1530"/>
        <w:contextualSpacing/>
        <w:rPr>
          <w:sz w:val="20"/>
          <w:szCs w:val="20"/>
        </w:rPr>
      </w:pPr>
      <w:r w:rsidRPr="002F18B9">
        <w:rPr>
          <w:sz w:val="20"/>
          <w:szCs w:val="20"/>
        </w:rPr>
        <w:t>Cleanup process explainers describing CERCLA steps, PFAS investigations, interim actions, and risk</w:t>
      </w:r>
      <w:r w:rsidRPr="002F18B9">
        <w:rPr>
          <w:sz w:val="20"/>
          <w:szCs w:val="20"/>
        </w:rPr>
        <w:noBreakHyphen/>
        <w:t>based decision making.</w:t>
      </w:r>
    </w:p>
    <w:p w14:paraId="391D6597" w14:textId="77777777" w:rsidR="002F18B9" w:rsidRPr="002F18B9" w:rsidRDefault="002F18B9" w:rsidP="00A034AB">
      <w:pPr>
        <w:pStyle w:val="ListParagraph"/>
        <w:widowControl/>
        <w:numPr>
          <w:ilvl w:val="1"/>
          <w:numId w:val="8"/>
        </w:numPr>
        <w:autoSpaceDE/>
        <w:autoSpaceDN/>
        <w:ind w:left="1530"/>
        <w:contextualSpacing/>
        <w:rPr>
          <w:sz w:val="20"/>
          <w:szCs w:val="20"/>
        </w:rPr>
      </w:pPr>
      <w:r w:rsidRPr="002F18B9">
        <w:rPr>
          <w:sz w:val="20"/>
          <w:szCs w:val="20"/>
        </w:rPr>
        <w:t>Visual aids and presentations for public meetings and RAB briefings.</w:t>
      </w:r>
    </w:p>
    <w:p w14:paraId="37CF1B96" w14:textId="77777777" w:rsidR="002F18B9" w:rsidRPr="002F18B9" w:rsidRDefault="002F18B9" w:rsidP="00A034AB">
      <w:pPr>
        <w:pStyle w:val="ListParagraph"/>
        <w:widowControl/>
        <w:numPr>
          <w:ilvl w:val="1"/>
          <w:numId w:val="8"/>
        </w:numPr>
        <w:autoSpaceDE/>
        <w:autoSpaceDN/>
        <w:ind w:left="1530"/>
        <w:contextualSpacing/>
        <w:rPr>
          <w:sz w:val="20"/>
          <w:szCs w:val="20"/>
        </w:rPr>
      </w:pPr>
      <w:r w:rsidRPr="002F18B9">
        <w:rPr>
          <w:sz w:val="20"/>
          <w:szCs w:val="20"/>
        </w:rPr>
        <w:t>Website and social</w:t>
      </w:r>
      <w:r w:rsidRPr="002F18B9">
        <w:rPr>
          <w:sz w:val="20"/>
          <w:szCs w:val="20"/>
        </w:rPr>
        <w:noBreakHyphen/>
        <w:t>media</w:t>
      </w:r>
      <w:r w:rsidRPr="002F18B9">
        <w:rPr>
          <w:sz w:val="20"/>
          <w:szCs w:val="20"/>
        </w:rPr>
        <w:noBreakHyphen/>
        <w:t xml:space="preserve">ready content, coordinated through the </w:t>
      </w:r>
      <w:r w:rsidRPr="002F18B9">
        <w:rPr>
          <w:rFonts w:eastAsia="Times New Roman"/>
          <w:sz w:val="20"/>
          <w:szCs w:val="20"/>
        </w:rPr>
        <w:t>Army</w:t>
      </w:r>
      <w:r w:rsidRPr="002F18B9">
        <w:rPr>
          <w:sz w:val="20"/>
          <w:szCs w:val="20"/>
        </w:rPr>
        <w:t>.</w:t>
      </w:r>
    </w:p>
    <w:p w14:paraId="1F621925" w14:textId="77777777" w:rsidR="002F18B9" w:rsidRPr="002F18B9" w:rsidRDefault="002F18B9" w:rsidP="00A034AB">
      <w:pPr>
        <w:pStyle w:val="ListParagraph"/>
        <w:widowControl/>
        <w:numPr>
          <w:ilvl w:val="1"/>
          <w:numId w:val="8"/>
        </w:numPr>
        <w:autoSpaceDE/>
        <w:autoSpaceDN/>
        <w:ind w:left="1530"/>
        <w:contextualSpacing/>
        <w:rPr>
          <w:sz w:val="20"/>
          <w:szCs w:val="20"/>
        </w:rPr>
      </w:pPr>
      <w:r w:rsidRPr="002F18B9">
        <w:rPr>
          <w:sz w:val="20"/>
          <w:szCs w:val="20"/>
        </w:rPr>
        <w:t>[Note: The Offeror is not responsible for printing any outreach materials.]</w:t>
      </w:r>
    </w:p>
    <w:p w14:paraId="116B5724" w14:textId="77777777" w:rsidR="002F18B9" w:rsidRPr="002F18B9" w:rsidRDefault="002F18B9" w:rsidP="00A034AB">
      <w:pPr>
        <w:pStyle w:val="ListParagraph"/>
        <w:widowControl/>
        <w:numPr>
          <w:ilvl w:val="0"/>
          <w:numId w:val="15"/>
        </w:numPr>
        <w:autoSpaceDE/>
        <w:autoSpaceDN/>
        <w:spacing w:line="300" w:lineRule="atLeast"/>
        <w:ind w:left="1080"/>
        <w:contextualSpacing/>
        <w:outlineLvl w:val="3"/>
        <w:rPr>
          <w:rFonts w:eastAsia="Times New Roman"/>
          <w:sz w:val="20"/>
          <w:szCs w:val="20"/>
        </w:rPr>
      </w:pPr>
      <w:r w:rsidRPr="002F18B9">
        <w:rPr>
          <w:rFonts w:eastAsia="Times New Roman"/>
          <w:sz w:val="20"/>
          <w:szCs w:val="20"/>
        </w:rPr>
        <w:t xml:space="preserve">Risk Communication Support. </w:t>
      </w:r>
    </w:p>
    <w:p w14:paraId="5DFACA7B" w14:textId="77777777" w:rsidR="002F18B9" w:rsidRPr="002F18B9" w:rsidRDefault="002F18B9" w:rsidP="00A034AB">
      <w:pPr>
        <w:pStyle w:val="ListParagraph"/>
        <w:widowControl/>
        <w:numPr>
          <w:ilvl w:val="1"/>
          <w:numId w:val="8"/>
        </w:numPr>
        <w:autoSpaceDE/>
        <w:autoSpaceDN/>
        <w:ind w:left="1530"/>
        <w:contextualSpacing/>
        <w:rPr>
          <w:sz w:val="20"/>
          <w:szCs w:val="20"/>
        </w:rPr>
      </w:pPr>
      <w:r w:rsidRPr="002F18B9">
        <w:rPr>
          <w:sz w:val="20"/>
          <w:szCs w:val="20"/>
        </w:rPr>
        <w:t xml:space="preserve">Assist the </w:t>
      </w:r>
      <w:r w:rsidRPr="002F18B9">
        <w:rPr>
          <w:rFonts w:eastAsia="Times New Roman"/>
          <w:sz w:val="20"/>
          <w:szCs w:val="20"/>
        </w:rPr>
        <w:t>Army</w:t>
      </w:r>
      <w:r w:rsidRPr="002F18B9">
        <w:rPr>
          <w:sz w:val="20"/>
          <w:szCs w:val="20"/>
        </w:rPr>
        <w:t xml:space="preserve"> in presenting PFAS information in a manner that clearly explains uncertainty, health</w:t>
      </w:r>
      <w:r w:rsidRPr="002F18B9">
        <w:rPr>
          <w:sz w:val="20"/>
          <w:szCs w:val="20"/>
        </w:rPr>
        <w:noBreakHyphen/>
        <w:t>based screening levels, and exposure pathways without minimizing or overstating risk.</w:t>
      </w:r>
    </w:p>
    <w:p w14:paraId="7936B8AE" w14:textId="77777777" w:rsidR="002F18B9" w:rsidRPr="002F18B9" w:rsidRDefault="002F18B9" w:rsidP="00A034AB">
      <w:pPr>
        <w:pStyle w:val="ListParagraph"/>
        <w:widowControl/>
        <w:numPr>
          <w:ilvl w:val="1"/>
          <w:numId w:val="8"/>
        </w:numPr>
        <w:autoSpaceDE/>
        <w:autoSpaceDN/>
        <w:ind w:left="1530"/>
        <w:contextualSpacing/>
        <w:rPr>
          <w:sz w:val="20"/>
          <w:szCs w:val="20"/>
        </w:rPr>
      </w:pPr>
      <w:r w:rsidRPr="002F18B9">
        <w:rPr>
          <w:sz w:val="20"/>
          <w:szCs w:val="20"/>
        </w:rPr>
        <w:t>Ensure communications distinguish between investigation results, screening values, interim actions, and final cleanup decisions.</w:t>
      </w:r>
    </w:p>
    <w:p w14:paraId="4357EFE9" w14:textId="77777777" w:rsidR="002F18B9" w:rsidRPr="002F18B9" w:rsidRDefault="002F18B9" w:rsidP="00A034AB">
      <w:pPr>
        <w:pStyle w:val="ListParagraph"/>
        <w:widowControl/>
        <w:numPr>
          <w:ilvl w:val="1"/>
          <w:numId w:val="8"/>
        </w:numPr>
        <w:autoSpaceDE/>
        <w:autoSpaceDN/>
        <w:ind w:left="1530"/>
        <w:contextualSpacing/>
        <w:rPr>
          <w:sz w:val="20"/>
          <w:szCs w:val="20"/>
        </w:rPr>
      </w:pPr>
      <w:r w:rsidRPr="002F18B9">
        <w:rPr>
          <w:sz w:val="20"/>
          <w:szCs w:val="20"/>
        </w:rPr>
        <w:t>Apply DoW</w:t>
      </w:r>
      <w:r w:rsidRPr="002F18B9">
        <w:rPr>
          <w:sz w:val="20"/>
          <w:szCs w:val="20"/>
        </w:rPr>
        <w:noBreakHyphen/>
        <w:t>endorsed risk</w:t>
      </w:r>
      <w:r w:rsidRPr="002F18B9">
        <w:rPr>
          <w:sz w:val="20"/>
          <w:szCs w:val="20"/>
        </w:rPr>
        <w:noBreakHyphen/>
        <w:t>communication best practices and feedback from PFAS</w:t>
      </w:r>
      <w:r w:rsidRPr="002F18B9">
        <w:rPr>
          <w:sz w:val="20"/>
          <w:szCs w:val="20"/>
        </w:rPr>
        <w:noBreakHyphen/>
        <w:t xml:space="preserve">impacted communities. </w:t>
      </w:r>
    </w:p>
    <w:p w14:paraId="1F9B8B7F" w14:textId="77777777" w:rsidR="002F18B9" w:rsidRPr="002F18B9" w:rsidRDefault="002F18B9" w:rsidP="00A034AB">
      <w:pPr>
        <w:pStyle w:val="ListParagraph"/>
        <w:widowControl/>
        <w:numPr>
          <w:ilvl w:val="0"/>
          <w:numId w:val="15"/>
        </w:numPr>
        <w:autoSpaceDE/>
        <w:autoSpaceDN/>
        <w:spacing w:line="300" w:lineRule="atLeast"/>
        <w:ind w:left="1080"/>
        <w:contextualSpacing/>
        <w:outlineLvl w:val="3"/>
        <w:rPr>
          <w:rFonts w:eastAsia="Times New Roman"/>
          <w:sz w:val="20"/>
          <w:szCs w:val="20"/>
        </w:rPr>
      </w:pPr>
      <w:r w:rsidRPr="002F18B9">
        <w:rPr>
          <w:rFonts w:eastAsia="Times New Roman"/>
          <w:sz w:val="20"/>
          <w:szCs w:val="20"/>
        </w:rPr>
        <w:t xml:space="preserve">Media response and engagement support. </w:t>
      </w:r>
    </w:p>
    <w:p w14:paraId="2D43566A" w14:textId="77777777" w:rsidR="002F18B9" w:rsidRPr="002F18B9" w:rsidRDefault="002F18B9" w:rsidP="00A034AB">
      <w:pPr>
        <w:pStyle w:val="ListParagraph"/>
        <w:widowControl/>
        <w:numPr>
          <w:ilvl w:val="1"/>
          <w:numId w:val="15"/>
        </w:numPr>
        <w:autoSpaceDE/>
        <w:autoSpaceDN/>
        <w:spacing w:line="300" w:lineRule="atLeast"/>
        <w:ind w:left="1530"/>
        <w:contextualSpacing/>
        <w:outlineLvl w:val="3"/>
        <w:rPr>
          <w:rFonts w:eastAsia="Times New Roman"/>
          <w:sz w:val="20"/>
          <w:szCs w:val="20"/>
        </w:rPr>
      </w:pPr>
      <w:r w:rsidRPr="002F18B9">
        <w:rPr>
          <w:rFonts w:eastAsia="Times New Roman"/>
          <w:sz w:val="20"/>
          <w:szCs w:val="20"/>
        </w:rPr>
        <w:t>Provide installation</w:t>
      </w:r>
      <w:r w:rsidRPr="002F18B9">
        <w:rPr>
          <w:rFonts w:ascii="Cambria Math" w:eastAsia="Times New Roman" w:hAnsi="Cambria Math" w:cs="Cambria Math"/>
          <w:sz w:val="20"/>
          <w:szCs w:val="20"/>
        </w:rPr>
        <w:t>‑</w:t>
      </w:r>
      <w:r w:rsidRPr="002F18B9">
        <w:rPr>
          <w:rFonts w:eastAsia="Times New Roman"/>
          <w:sz w:val="20"/>
          <w:szCs w:val="20"/>
        </w:rPr>
        <w:t>level support for PFAS</w:t>
      </w:r>
      <w:r w:rsidRPr="002F18B9">
        <w:rPr>
          <w:rFonts w:ascii="Cambria Math" w:eastAsia="Times New Roman" w:hAnsi="Cambria Math" w:cs="Cambria Math"/>
          <w:sz w:val="20"/>
          <w:szCs w:val="20"/>
        </w:rPr>
        <w:t>‑</w:t>
      </w:r>
      <w:r w:rsidRPr="002F18B9">
        <w:rPr>
          <w:rFonts w:eastAsia="Times New Roman"/>
          <w:sz w:val="20"/>
          <w:szCs w:val="20"/>
        </w:rPr>
        <w:t>related media response and engagement activities to ensure timely, accurate, and consistent information is prepared for release by the Army. All media engagement shall be coordinated through and approved by the Installation PAO.</w:t>
      </w:r>
    </w:p>
    <w:p w14:paraId="0B56DABB" w14:textId="77777777" w:rsidR="002F18B9" w:rsidRPr="002F18B9" w:rsidRDefault="002F18B9" w:rsidP="00A034AB">
      <w:pPr>
        <w:pStyle w:val="ListParagraph"/>
        <w:widowControl/>
        <w:numPr>
          <w:ilvl w:val="1"/>
          <w:numId w:val="15"/>
        </w:numPr>
        <w:autoSpaceDE/>
        <w:autoSpaceDN/>
        <w:spacing w:line="300" w:lineRule="atLeast"/>
        <w:ind w:left="1530"/>
        <w:contextualSpacing/>
        <w:outlineLvl w:val="3"/>
        <w:rPr>
          <w:rFonts w:eastAsia="Times New Roman"/>
          <w:sz w:val="20"/>
          <w:szCs w:val="20"/>
        </w:rPr>
      </w:pPr>
      <w:r w:rsidRPr="002F18B9">
        <w:rPr>
          <w:rFonts w:eastAsia="Times New Roman"/>
          <w:sz w:val="20"/>
          <w:szCs w:val="20"/>
        </w:rPr>
        <w:t>Draft PFAS</w:t>
      </w:r>
      <w:r w:rsidRPr="002F18B9">
        <w:rPr>
          <w:rFonts w:ascii="Cambria Math" w:eastAsia="Times New Roman" w:hAnsi="Cambria Math" w:cs="Cambria Math"/>
          <w:sz w:val="20"/>
          <w:szCs w:val="20"/>
        </w:rPr>
        <w:t>‑</w:t>
      </w:r>
      <w:r w:rsidRPr="002F18B9">
        <w:rPr>
          <w:rFonts w:eastAsia="Times New Roman"/>
          <w:sz w:val="20"/>
          <w:szCs w:val="20"/>
        </w:rPr>
        <w:t>related media response materials, including:</w:t>
      </w:r>
    </w:p>
    <w:p w14:paraId="1E11F095" w14:textId="77777777" w:rsidR="002F18B9" w:rsidRPr="002F18B9" w:rsidRDefault="002F18B9" w:rsidP="00A034AB">
      <w:pPr>
        <w:pStyle w:val="ListParagraph"/>
        <w:widowControl/>
        <w:numPr>
          <w:ilvl w:val="2"/>
          <w:numId w:val="15"/>
        </w:numPr>
        <w:autoSpaceDE/>
        <w:autoSpaceDN/>
        <w:spacing w:line="300" w:lineRule="atLeast"/>
        <w:ind w:left="1980"/>
        <w:contextualSpacing/>
        <w:outlineLvl w:val="3"/>
        <w:rPr>
          <w:rFonts w:eastAsia="Times New Roman"/>
          <w:sz w:val="20"/>
          <w:szCs w:val="20"/>
        </w:rPr>
      </w:pPr>
      <w:r w:rsidRPr="002F18B9">
        <w:rPr>
          <w:rFonts w:eastAsia="Times New Roman"/>
          <w:sz w:val="20"/>
          <w:szCs w:val="20"/>
        </w:rPr>
        <w:t>Proposed press statements and holding statements.</w:t>
      </w:r>
    </w:p>
    <w:p w14:paraId="314743E5" w14:textId="77777777" w:rsidR="002F18B9" w:rsidRPr="002F18B9" w:rsidRDefault="002F18B9" w:rsidP="00A034AB">
      <w:pPr>
        <w:pStyle w:val="ListParagraph"/>
        <w:widowControl/>
        <w:numPr>
          <w:ilvl w:val="2"/>
          <w:numId w:val="15"/>
        </w:numPr>
        <w:autoSpaceDE/>
        <w:autoSpaceDN/>
        <w:spacing w:line="300" w:lineRule="atLeast"/>
        <w:ind w:left="1980"/>
        <w:contextualSpacing/>
        <w:outlineLvl w:val="3"/>
        <w:rPr>
          <w:rFonts w:eastAsia="Times New Roman"/>
          <w:sz w:val="20"/>
          <w:szCs w:val="20"/>
        </w:rPr>
      </w:pPr>
      <w:r w:rsidRPr="002F18B9">
        <w:rPr>
          <w:rFonts w:eastAsia="Times New Roman"/>
          <w:sz w:val="20"/>
          <w:szCs w:val="20"/>
        </w:rPr>
        <w:lastRenderedPageBreak/>
        <w:t>Questions and Answers and talking points for Army subject matter experts.</w:t>
      </w:r>
    </w:p>
    <w:p w14:paraId="160471C6" w14:textId="77777777" w:rsidR="002F18B9" w:rsidRPr="002F18B9" w:rsidRDefault="002F18B9" w:rsidP="00A034AB">
      <w:pPr>
        <w:pStyle w:val="ListParagraph"/>
        <w:widowControl/>
        <w:numPr>
          <w:ilvl w:val="2"/>
          <w:numId w:val="15"/>
        </w:numPr>
        <w:autoSpaceDE/>
        <w:autoSpaceDN/>
        <w:spacing w:line="300" w:lineRule="atLeast"/>
        <w:ind w:left="1980"/>
        <w:contextualSpacing/>
        <w:outlineLvl w:val="3"/>
        <w:rPr>
          <w:rFonts w:eastAsia="Times New Roman"/>
          <w:sz w:val="20"/>
          <w:szCs w:val="20"/>
        </w:rPr>
      </w:pPr>
      <w:r w:rsidRPr="002F18B9">
        <w:rPr>
          <w:rFonts w:eastAsia="Times New Roman"/>
          <w:sz w:val="20"/>
          <w:szCs w:val="20"/>
        </w:rPr>
        <w:t>Background materials explaining PFAS, CERCLA cleanup processes, and installation</w:t>
      </w:r>
      <w:r w:rsidRPr="002F18B9">
        <w:rPr>
          <w:rFonts w:ascii="Cambria Math" w:eastAsia="Times New Roman" w:hAnsi="Cambria Math" w:cs="Cambria Math"/>
          <w:sz w:val="20"/>
          <w:szCs w:val="20"/>
        </w:rPr>
        <w:t>‑</w:t>
      </w:r>
      <w:r w:rsidRPr="002F18B9">
        <w:rPr>
          <w:rFonts w:eastAsia="Times New Roman"/>
          <w:sz w:val="20"/>
          <w:szCs w:val="20"/>
        </w:rPr>
        <w:t>specific actions.</w:t>
      </w:r>
    </w:p>
    <w:p w14:paraId="438D7AA4" w14:textId="77777777" w:rsidR="002F18B9" w:rsidRPr="002F18B9" w:rsidRDefault="002F18B9" w:rsidP="00A034AB">
      <w:pPr>
        <w:pStyle w:val="ListParagraph"/>
        <w:widowControl/>
        <w:numPr>
          <w:ilvl w:val="1"/>
          <w:numId w:val="15"/>
        </w:numPr>
        <w:autoSpaceDE/>
        <w:autoSpaceDN/>
        <w:spacing w:line="300" w:lineRule="atLeast"/>
        <w:ind w:left="1530"/>
        <w:contextualSpacing/>
        <w:outlineLvl w:val="3"/>
        <w:rPr>
          <w:rFonts w:eastAsia="Times New Roman"/>
          <w:sz w:val="20"/>
          <w:szCs w:val="20"/>
        </w:rPr>
      </w:pPr>
      <w:r w:rsidRPr="002F18B9">
        <w:rPr>
          <w:rFonts w:eastAsia="Times New Roman"/>
          <w:sz w:val="20"/>
          <w:szCs w:val="20"/>
        </w:rPr>
        <w:t>Assist with coordination of technical input from environmental staff to ensure media materials are scientifically accurate and consistent with DERP policy.</w:t>
      </w:r>
    </w:p>
    <w:p w14:paraId="25A6CAE2" w14:textId="77777777" w:rsidR="002F18B9" w:rsidRPr="002F18B9" w:rsidRDefault="002F18B9" w:rsidP="00A034AB">
      <w:pPr>
        <w:pStyle w:val="ListParagraph"/>
        <w:widowControl/>
        <w:numPr>
          <w:ilvl w:val="1"/>
          <w:numId w:val="15"/>
        </w:numPr>
        <w:autoSpaceDE/>
        <w:autoSpaceDN/>
        <w:spacing w:line="300" w:lineRule="atLeast"/>
        <w:ind w:left="1530"/>
        <w:contextualSpacing/>
        <w:outlineLvl w:val="3"/>
        <w:rPr>
          <w:rFonts w:eastAsia="Times New Roman"/>
          <w:sz w:val="20"/>
          <w:szCs w:val="20"/>
        </w:rPr>
      </w:pPr>
      <w:r w:rsidRPr="002F18B9">
        <w:rPr>
          <w:rFonts w:eastAsia="Times New Roman"/>
          <w:sz w:val="20"/>
          <w:szCs w:val="20"/>
        </w:rPr>
        <w:t>Support preparation for media engagements such as interviews, press briefings, or media site visits.</w:t>
      </w:r>
    </w:p>
    <w:p w14:paraId="0AC209C2" w14:textId="77777777" w:rsidR="002F18B9" w:rsidRPr="002F18B9" w:rsidRDefault="002F18B9" w:rsidP="00A034AB">
      <w:pPr>
        <w:pStyle w:val="ListParagraph"/>
        <w:widowControl/>
        <w:numPr>
          <w:ilvl w:val="1"/>
          <w:numId w:val="15"/>
        </w:numPr>
        <w:autoSpaceDE/>
        <w:autoSpaceDN/>
        <w:spacing w:line="300" w:lineRule="atLeast"/>
        <w:ind w:left="1530"/>
        <w:contextualSpacing/>
        <w:outlineLvl w:val="3"/>
        <w:rPr>
          <w:rFonts w:eastAsia="Times New Roman"/>
          <w:sz w:val="20"/>
          <w:szCs w:val="20"/>
        </w:rPr>
      </w:pPr>
      <w:r w:rsidRPr="002F18B9">
        <w:rPr>
          <w:rFonts w:eastAsia="Times New Roman"/>
          <w:sz w:val="20"/>
          <w:szCs w:val="20"/>
        </w:rPr>
        <w:t>Develop briefing books, presentation materials, and message maps tailored to anticipated media questions.</w:t>
      </w:r>
    </w:p>
    <w:p w14:paraId="50FD2028" w14:textId="77777777" w:rsidR="002F18B9" w:rsidRPr="002F18B9" w:rsidRDefault="002F18B9" w:rsidP="00A034AB">
      <w:pPr>
        <w:pStyle w:val="ListParagraph"/>
        <w:widowControl/>
        <w:numPr>
          <w:ilvl w:val="1"/>
          <w:numId w:val="15"/>
        </w:numPr>
        <w:autoSpaceDE/>
        <w:autoSpaceDN/>
        <w:spacing w:line="300" w:lineRule="atLeast"/>
        <w:ind w:left="1530"/>
        <w:contextualSpacing/>
        <w:outlineLvl w:val="3"/>
        <w:rPr>
          <w:rFonts w:eastAsia="Times New Roman"/>
          <w:sz w:val="20"/>
          <w:szCs w:val="20"/>
        </w:rPr>
      </w:pPr>
      <w:r w:rsidRPr="002F18B9">
        <w:rPr>
          <w:rFonts w:eastAsia="Times New Roman"/>
          <w:sz w:val="20"/>
          <w:szCs w:val="20"/>
        </w:rPr>
        <w:t>Assist the Army in ensuring alignment between media messaging, public meetings, RAB communications, and installation web content.</w:t>
      </w:r>
    </w:p>
    <w:p w14:paraId="19C77FB7" w14:textId="77777777" w:rsidR="002F18B9" w:rsidRPr="002F18B9" w:rsidRDefault="002F18B9" w:rsidP="00A034AB">
      <w:pPr>
        <w:pStyle w:val="ListParagraph"/>
        <w:widowControl/>
        <w:numPr>
          <w:ilvl w:val="0"/>
          <w:numId w:val="15"/>
        </w:numPr>
        <w:autoSpaceDE/>
        <w:autoSpaceDN/>
        <w:spacing w:line="300" w:lineRule="atLeast"/>
        <w:ind w:left="1080"/>
        <w:contextualSpacing/>
        <w:rPr>
          <w:rFonts w:eastAsia="Times New Roman"/>
          <w:sz w:val="20"/>
          <w:szCs w:val="20"/>
        </w:rPr>
      </w:pPr>
      <w:r w:rsidRPr="002F18B9">
        <w:rPr>
          <w:rFonts w:eastAsia="Times New Roman"/>
          <w:sz w:val="20"/>
          <w:szCs w:val="20"/>
        </w:rPr>
        <w:t>Provide surge support for time</w:t>
      </w:r>
      <w:r w:rsidRPr="002F18B9">
        <w:rPr>
          <w:rFonts w:eastAsia="Times New Roman"/>
          <w:sz w:val="20"/>
          <w:szCs w:val="20"/>
        </w:rPr>
        <w:noBreakHyphen/>
        <w:t>sensitive PFAS media issues, including preparation of rapid</w:t>
      </w:r>
      <w:r w:rsidRPr="002F18B9">
        <w:rPr>
          <w:rFonts w:eastAsia="Times New Roman"/>
          <w:sz w:val="20"/>
          <w:szCs w:val="20"/>
        </w:rPr>
        <w:noBreakHyphen/>
        <w:t xml:space="preserve">response messaging following media reports, regulatory announcements, or interim action milestones. </w:t>
      </w:r>
    </w:p>
    <w:p w14:paraId="157B5983" w14:textId="77777777" w:rsidR="002F18B9" w:rsidRPr="002F18B9" w:rsidRDefault="002F18B9" w:rsidP="00A034AB">
      <w:pPr>
        <w:pStyle w:val="ListParagraph"/>
        <w:widowControl/>
        <w:numPr>
          <w:ilvl w:val="0"/>
          <w:numId w:val="15"/>
        </w:numPr>
        <w:autoSpaceDE/>
        <w:autoSpaceDN/>
        <w:spacing w:line="300" w:lineRule="atLeast"/>
        <w:ind w:left="1080"/>
        <w:contextualSpacing/>
        <w:rPr>
          <w:rFonts w:eastAsia="Times New Roman"/>
          <w:sz w:val="20"/>
          <w:szCs w:val="20"/>
        </w:rPr>
      </w:pPr>
      <w:r w:rsidRPr="002F18B9">
        <w:rPr>
          <w:rFonts w:eastAsia="Times New Roman"/>
          <w:sz w:val="20"/>
          <w:szCs w:val="20"/>
        </w:rPr>
        <w:t>Assist in documenting media inquiries and Army</w:t>
      </w:r>
      <w:r w:rsidRPr="002F18B9">
        <w:rPr>
          <w:rFonts w:eastAsia="Times New Roman"/>
          <w:sz w:val="20"/>
          <w:szCs w:val="20"/>
        </w:rPr>
        <w:noBreakHyphen/>
        <w:t>approved responses to support consistency and institutional knowledge.</w:t>
      </w:r>
    </w:p>
    <w:p w14:paraId="3825BBC0" w14:textId="77777777" w:rsidR="002F18B9" w:rsidRPr="002F18B9" w:rsidRDefault="002F18B9" w:rsidP="00A034AB">
      <w:pPr>
        <w:pStyle w:val="ListParagraph"/>
        <w:widowControl/>
        <w:numPr>
          <w:ilvl w:val="0"/>
          <w:numId w:val="15"/>
        </w:numPr>
        <w:autoSpaceDE/>
        <w:autoSpaceDN/>
        <w:spacing w:line="300" w:lineRule="atLeast"/>
        <w:ind w:left="1080"/>
        <w:contextualSpacing/>
        <w:outlineLvl w:val="3"/>
        <w:rPr>
          <w:rFonts w:eastAsia="Times New Roman"/>
          <w:sz w:val="20"/>
          <w:szCs w:val="20"/>
        </w:rPr>
      </w:pPr>
      <w:r w:rsidRPr="002F18B9">
        <w:rPr>
          <w:rFonts w:eastAsia="Times New Roman"/>
          <w:sz w:val="20"/>
          <w:szCs w:val="20"/>
        </w:rPr>
        <w:t xml:space="preserve">Coordination and Review. </w:t>
      </w:r>
    </w:p>
    <w:p w14:paraId="1AA08154" w14:textId="77777777" w:rsidR="002F18B9" w:rsidRPr="002F18B9" w:rsidRDefault="002F18B9" w:rsidP="00A034AB">
      <w:pPr>
        <w:pStyle w:val="ListParagraph"/>
        <w:widowControl/>
        <w:numPr>
          <w:ilvl w:val="1"/>
          <w:numId w:val="8"/>
        </w:numPr>
        <w:autoSpaceDE/>
        <w:autoSpaceDN/>
        <w:ind w:left="1530"/>
        <w:contextualSpacing/>
        <w:rPr>
          <w:sz w:val="20"/>
          <w:szCs w:val="20"/>
        </w:rPr>
      </w:pPr>
      <w:r w:rsidRPr="002F18B9">
        <w:rPr>
          <w:sz w:val="20"/>
          <w:szCs w:val="20"/>
        </w:rPr>
        <w:t>Coordinate all communications products with the Army’s Environmental Office and PAO prior to release.</w:t>
      </w:r>
    </w:p>
    <w:p w14:paraId="1A8E3F6C" w14:textId="77777777" w:rsidR="002F18B9" w:rsidRPr="002F18B9" w:rsidRDefault="002F18B9" w:rsidP="00A034AB">
      <w:pPr>
        <w:pStyle w:val="ListParagraph"/>
        <w:widowControl/>
        <w:numPr>
          <w:ilvl w:val="1"/>
          <w:numId w:val="8"/>
        </w:numPr>
        <w:autoSpaceDE/>
        <w:autoSpaceDN/>
        <w:ind w:left="1530"/>
        <w:contextualSpacing/>
        <w:rPr>
          <w:sz w:val="20"/>
          <w:szCs w:val="20"/>
        </w:rPr>
      </w:pPr>
      <w:r w:rsidRPr="002F18B9">
        <w:rPr>
          <w:sz w:val="20"/>
          <w:szCs w:val="20"/>
        </w:rPr>
        <w:t>Ensure consistency with DoW PFAS web content and Army</w:t>
      </w:r>
      <w:r w:rsidRPr="002F18B9">
        <w:rPr>
          <w:sz w:val="20"/>
          <w:szCs w:val="20"/>
        </w:rPr>
        <w:noBreakHyphen/>
        <w:t>approved messaging.</w:t>
      </w:r>
    </w:p>
    <w:p w14:paraId="5E23C5C9" w14:textId="77777777" w:rsidR="002F18B9" w:rsidRPr="002F18B9" w:rsidRDefault="002F18B9" w:rsidP="00A034AB">
      <w:pPr>
        <w:pStyle w:val="ListParagraph"/>
        <w:widowControl/>
        <w:numPr>
          <w:ilvl w:val="1"/>
          <w:numId w:val="8"/>
        </w:numPr>
        <w:autoSpaceDE/>
        <w:autoSpaceDN/>
        <w:ind w:left="1530"/>
        <w:contextualSpacing/>
        <w:rPr>
          <w:sz w:val="20"/>
          <w:szCs w:val="20"/>
        </w:rPr>
      </w:pPr>
      <w:r w:rsidRPr="002F18B9">
        <w:rPr>
          <w:sz w:val="20"/>
          <w:szCs w:val="20"/>
        </w:rPr>
        <w:t>Track major PFAS communications activities and provide summary reporting</w:t>
      </w:r>
    </w:p>
    <w:p w14:paraId="1D6788AA" w14:textId="77777777" w:rsidR="002F18B9" w:rsidRPr="002F18B9" w:rsidRDefault="002F18B9" w:rsidP="00A034AB">
      <w:pPr>
        <w:spacing w:line="300" w:lineRule="atLeast"/>
        <w:ind w:left="720"/>
        <w:outlineLvl w:val="2"/>
        <w:rPr>
          <w:rFonts w:eastAsia="Times New Roman"/>
          <w:sz w:val="20"/>
          <w:szCs w:val="20"/>
        </w:rPr>
      </w:pPr>
      <w:r w:rsidRPr="002F18B9">
        <w:rPr>
          <w:rFonts w:eastAsia="Times New Roman"/>
          <w:sz w:val="20"/>
          <w:szCs w:val="20"/>
        </w:rPr>
        <w:t>Deliverables (Examples)</w:t>
      </w:r>
    </w:p>
    <w:p w14:paraId="27F290AA" w14:textId="77777777" w:rsidR="002F18B9" w:rsidRPr="002F18B9" w:rsidRDefault="002F18B9" w:rsidP="00A034AB">
      <w:pPr>
        <w:widowControl/>
        <w:numPr>
          <w:ilvl w:val="0"/>
          <w:numId w:val="14"/>
        </w:numPr>
        <w:tabs>
          <w:tab w:val="clear" w:pos="720"/>
        </w:tabs>
        <w:autoSpaceDE/>
        <w:autoSpaceDN/>
        <w:spacing w:line="300" w:lineRule="atLeast"/>
        <w:ind w:left="1080"/>
        <w:rPr>
          <w:rFonts w:eastAsia="Times New Roman"/>
          <w:sz w:val="20"/>
          <w:szCs w:val="20"/>
        </w:rPr>
      </w:pPr>
      <w:r w:rsidRPr="002F18B9">
        <w:rPr>
          <w:rFonts w:eastAsia="Times New Roman"/>
          <w:sz w:val="20"/>
          <w:szCs w:val="20"/>
        </w:rPr>
        <w:t>Installation</w:t>
      </w:r>
      <w:r w:rsidRPr="002F18B9">
        <w:rPr>
          <w:rFonts w:eastAsia="Times New Roman"/>
          <w:sz w:val="20"/>
          <w:szCs w:val="20"/>
        </w:rPr>
        <w:noBreakHyphen/>
        <w:t>specific PFAS Communications Support Plan.</w:t>
      </w:r>
    </w:p>
    <w:p w14:paraId="1FA4985C" w14:textId="77777777" w:rsidR="002F18B9" w:rsidRPr="002F18B9" w:rsidRDefault="002F18B9" w:rsidP="00A034AB">
      <w:pPr>
        <w:widowControl/>
        <w:numPr>
          <w:ilvl w:val="0"/>
          <w:numId w:val="14"/>
        </w:numPr>
        <w:tabs>
          <w:tab w:val="clear" w:pos="720"/>
        </w:tabs>
        <w:autoSpaceDE/>
        <w:autoSpaceDN/>
        <w:spacing w:line="300" w:lineRule="atLeast"/>
        <w:ind w:left="1080"/>
        <w:rPr>
          <w:rFonts w:eastAsia="Times New Roman"/>
          <w:sz w:val="20"/>
          <w:szCs w:val="20"/>
        </w:rPr>
      </w:pPr>
      <w:r w:rsidRPr="002F18B9">
        <w:rPr>
          <w:rFonts w:eastAsia="Times New Roman"/>
          <w:sz w:val="20"/>
          <w:szCs w:val="20"/>
        </w:rPr>
        <w:t>Draft PFAS fact sheets and FAQs.</w:t>
      </w:r>
    </w:p>
    <w:p w14:paraId="0875C9A8" w14:textId="77777777" w:rsidR="002F18B9" w:rsidRPr="002F18B9" w:rsidRDefault="002F18B9" w:rsidP="00A034AB">
      <w:pPr>
        <w:widowControl/>
        <w:numPr>
          <w:ilvl w:val="0"/>
          <w:numId w:val="14"/>
        </w:numPr>
        <w:tabs>
          <w:tab w:val="clear" w:pos="720"/>
        </w:tabs>
        <w:autoSpaceDE/>
        <w:autoSpaceDN/>
        <w:spacing w:line="300" w:lineRule="atLeast"/>
        <w:ind w:left="1080"/>
        <w:rPr>
          <w:rFonts w:eastAsia="Times New Roman"/>
          <w:sz w:val="20"/>
          <w:szCs w:val="20"/>
        </w:rPr>
      </w:pPr>
      <w:r w:rsidRPr="002F18B9">
        <w:rPr>
          <w:rFonts w:eastAsia="Times New Roman"/>
          <w:sz w:val="20"/>
          <w:szCs w:val="20"/>
        </w:rPr>
        <w:t>Public meeting and RAB presentation materials.</w:t>
      </w:r>
    </w:p>
    <w:p w14:paraId="29C5E968" w14:textId="77777777" w:rsidR="002F18B9" w:rsidRPr="002F18B9" w:rsidRDefault="002F18B9" w:rsidP="00A034AB">
      <w:pPr>
        <w:widowControl/>
        <w:numPr>
          <w:ilvl w:val="0"/>
          <w:numId w:val="14"/>
        </w:numPr>
        <w:tabs>
          <w:tab w:val="clear" w:pos="720"/>
        </w:tabs>
        <w:autoSpaceDE/>
        <w:autoSpaceDN/>
        <w:spacing w:line="300" w:lineRule="atLeast"/>
        <w:ind w:left="1080"/>
        <w:rPr>
          <w:rFonts w:eastAsia="Times New Roman"/>
          <w:sz w:val="20"/>
          <w:szCs w:val="20"/>
        </w:rPr>
      </w:pPr>
      <w:r w:rsidRPr="002F18B9">
        <w:rPr>
          <w:rFonts w:eastAsia="Times New Roman"/>
          <w:sz w:val="20"/>
          <w:szCs w:val="20"/>
        </w:rPr>
        <w:t>Draft responses to frequently asked community PFAS questions.</w:t>
      </w:r>
    </w:p>
    <w:p w14:paraId="2897F72D" w14:textId="77777777" w:rsidR="002F18B9" w:rsidRPr="002F18B9" w:rsidRDefault="002F18B9" w:rsidP="00A034AB">
      <w:pPr>
        <w:widowControl/>
        <w:numPr>
          <w:ilvl w:val="0"/>
          <w:numId w:val="14"/>
        </w:numPr>
        <w:tabs>
          <w:tab w:val="clear" w:pos="720"/>
        </w:tabs>
        <w:autoSpaceDE/>
        <w:autoSpaceDN/>
        <w:spacing w:line="300" w:lineRule="atLeast"/>
        <w:ind w:left="1080"/>
        <w:rPr>
          <w:rFonts w:eastAsia="Times New Roman"/>
          <w:sz w:val="20"/>
          <w:szCs w:val="20"/>
        </w:rPr>
      </w:pPr>
      <w:r w:rsidRPr="002F18B9">
        <w:rPr>
          <w:rFonts w:eastAsia="Times New Roman"/>
          <w:sz w:val="20"/>
          <w:szCs w:val="20"/>
        </w:rPr>
        <w:t>Quarterly PFAS communications activity summary.</w:t>
      </w:r>
    </w:p>
    <w:p w14:paraId="6FF14CF9" w14:textId="77777777" w:rsidR="00A034AB" w:rsidRDefault="00A034AB">
      <w:pPr>
        <w:pStyle w:val="Heading1"/>
        <w:ind w:left="359"/>
        <w:rPr>
          <w:u w:val="none"/>
        </w:rPr>
      </w:pPr>
    </w:p>
    <w:p w14:paraId="3BA58C62" w14:textId="0633EEFD" w:rsidR="001D1BC6" w:rsidRDefault="00EB63F6">
      <w:pPr>
        <w:pStyle w:val="Heading1"/>
        <w:ind w:left="359"/>
        <w:rPr>
          <w:spacing w:val="-2"/>
        </w:rPr>
      </w:pPr>
      <w:r w:rsidRPr="00353AB3">
        <w:t>MANAGEMENT</w:t>
      </w:r>
      <w:r w:rsidRPr="00353AB3">
        <w:rPr>
          <w:spacing w:val="-5"/>
        </w:rPr>
        <w:t xml:space="preserve"> </w:t>
      </w:r>
      <w:r w:rsidRPr="00353AB3">
        <w:t>AND</w:t>
      </w:r>
      <w:r w:rsidRPr="00353AB3">
        <w:rPr>
          <w:spacing w:val="-3"/>
        </w:rPr>
        <w:t xml:space="preserve"> </w:t>
      </w:r>
      <w:r w:rsidRPr="00353AB3">
        <w:rPr>
          <w:spacing w:val="-2"/>
        </w:rPr>
        <w:t>SUBMITTALS</w:t>
      </w:r>
    </w:p>
    <w:p w14:paraId="11641FE7" w14:textId="77777777" w:rsidR="00353AB3" w:rsidRPr="00353AB3" w:rsidRDefault="00353AB3">
      <w:pPr>
        <w:pStyle w:val="Heading1"/>
        <w:ind w:left="359"/>
      </w:pPr>
    </w:p>
    <w:p w14:paraId="3BA58C63" w14:textId="77777777" w:rsidR="001D1BC6" w:rsidRDefault="00EB63F6">
      <w:pPr>
        <w:pStyle w:val="Heading2"/>
        <w:spacing w:before="1"/>
      </w:pPr>
      <w:r>
        <w:t>Project</w:t>
      </w:r>
      <w:r>
        <w:rPr>
          <w:spacing w:val="-2"/>
        </w:rPr>
        <w:t xml:space="preserve"> Management</w:t>
      </w:r>
    </w:p>
    <w:p w14:paraId="3BA58C64" w14:textId="77777777" w:rsidR="001D1BC6" w:rsidRDefault="00EB63F6">
      <w:pPr>
        <w:pStyle w:val="BodyText"/>
        <w:ind w:left="358" w:right="464"/>
      </w:pPr>
      <w:r>
        <w:t>The Offeror shall perform management and planning functions, as well as, performance measurement and cost status reporting,</w:t>
      </w:r>
      <w:r>
        <w:rPr>
          <w:spacing w:val="-2"/>
        </w:rPr>
        <w:t xml:space="preserve"> </w:t>
      </w:r>
      <w:r>
        <w:t>during</w:t>
      </w:r>
      <w:r>
        <w:rPr>
          <w:spacing w:val="-2"/>
        </w:rPr>
        <w:t xml:space="preserve"> </w:t>
      </w:r>
      <w:r>
        <w:t>the</w:t>
      </w:r>
      <w:r>
        <w:rPr>
          <w:spacing w:val="-2"/>
        </w:rPr>
        <w:t xml:space="preserve"> </w:t>
      </w:r>
      <w:r>
        <w:t>course</w:t>
      </w:r>
      <w:r>
        <w:rPr>
          <w:spacing w:val="-2"/>
        </w:rPr>
        <w:t xml:space="preserve"> </w:t>
      </w:r>
      <w:r>
        <w:t>of</w:t>
      </w:r>
      <w:r>
        <w:rPr>
          <w:spacing w:val="-2"/>
        </w:rPr>
        <w:t xml:space="preserve"> </w:t>
      </w:r>
      <w:r>
        <w:t>this</w:t>
      </w:r>
      <w:r>
        <w:rPr>
          <w:spacing w:val="-1"/>
        </w:rPr>
        <w:t xml:space="preserve"> </w:t>
      </w:r>
      <w:r>
        <w:t>effort</w:t>
      </w:r>
      <w:r>
        <w:rPr>
          <w:spacing w:val="-2"/>
        </w:rPr>
        <w:t xml:space="preserve"> </w:t>
      </w:r>
      <w:r>
        <w:t>as</w:t>
      </w:r>
      <w:r>
        <w:rPr>
          <w:spacing w:val="-1"/>
        </w:rPr>
        <w:t xml:space="preserve"> </w:t>
      </w:r>
      <w:r>
        <w:t>specified</w:t>
      </w:r>
      <w:r>
        <w:rPr>
          <w:spacing w:val="-2"/>
        </w:rPr>
        <w:t xml:space="preserve"> </w:t>
      </w:r>
      <w:r>
        <w:t>in</w:t>
      </w:r>
      <w:r>
        <w:rPr>
          <w:spacing w:val="-2"/>
        </w:rPr>
        <w:t xml:space="preserve"> </w:t>
      </w:r>
      <w:r>
        <w:t>this</w:t>
      </w:r>
      <w:r>
        <w:rPr>
          <w:spacing w:val="-1"/>
        </w:rPr>
        <w:t xml:space="preserve"> </w:t>
      </w:r>
      <w:r>
        <w:t>task</w:t>
      </w:r>
      <w:r>
        <w:rPr>
          <w:spacing w:val="-1"/>
        </w:rPr>
        <w:t xml:space="preserve"> </w:t>
      </w:r>
      <w:r>
        <w:t>order.</w:t>
      </w:r>
      <w:r>
        <w:rPr>
          <w:spacing w:val="40"/>
        </w:rPr>
        <w:t xml:space="preserve"> </w:t>
      </w:r>
      <w:r>
        <w:t>The</w:t>
      </w:r>
      <w:r>
        <w:rPr>
          <w:spacing w:val="-2"/>
        </w:rPr>
        <w:t xml:space="preserve"> </w:t>
      </w:r>
      <w:r>
        <w:t>Offeror</w:t>
      </w:r>
      <w:r>
        <w:rPr>
          <w:spacing w:val="-1"/>
        </w:rPr>
        <w:t xml:space="preserve"> </w:t>
      </w:r>
      <w:r>
        <w:t>shall</w:t>
      </w:r>
      <w:r>
        <w:rPr>
          <w:spacing w:val="-2"/>
        </w:rPr>
        <w:t xml:space="preserve"> </w:t>
      </w:r>
      <w:r>
        <w:t>provide</w:t>
      </w:r>
      <w:r>
        <w:rPr>
          <w:spacing w:val="-2"/>
        </w:rPr>
        <w:t xml:space="preserve"> </w:t>
      </w:r>
      <w:r>
        <w:t>a</w:t>
      </w:r>
      <w:r>
        <w:rPr>
          <w:spacing w:val="-2"/>
        </w:rPr>
        <w:t xml:space="preserve"> </w:t>
      </w:r>
      <w:r>
        <w:t>brief</w:t>
      </w:r>
      <w:r>
        <w:rPr>
          <w:spacing w:val="-2"/>
        </w:rPr>
        <w:t xml:space="preserve"> </w:t>
      </w:r>
      <w:r>
        <w:t>discussion</w:t>
      </w:r>
      <w:r>
        <w:rPr>
          <w:spacing w:val="-2"/>
        </w:rPr>
        <w:t xml:space="preserve"> </w:t>
      </w:r>
      <w:r>
        <w:t>of</w:t>
      </w:r>
      <w:r>
        <w:rPr>
          <w:spacing w:val="-4"/>
        </w:rPr>
        <w:t xml:space="preserve"> </w:t>
      </w:r>
      <w:r>
        <w:t>the technical approach and schedules associated with this project.</w:t>
      </w:r>
      <w:r>
        <w:rPr>
          <w:spacing w:val="40"/>
        </w:rPr>
        <w:t xml:space="preserve"> </w:t>
      </w:r>
      <w:r>
        <w:t>The discussion shall include a description of personnel, including Offeror personnel required to complete this project.</w:t>
      </w:r>
      <w:r>
        <w:rPr>
          <w:spacing w:val="40"/>
        </w:rPr>
        <w:t xml:space="preserve"> </w:t>
      </w:r>
      <w:r>
        <w:t>Information on specific elements of project management and related functions is provided below.</w:t>
      </w:r>
      <w:r>
        <w:rPr>
          <w:spacing w:val="40"/>
        </w:rPr>
        <w:t xml:space="preserve"> </w:t>
      </w:r>
      <w:r>
        <w:t>The Government shall evaluate the Offeror’s performance under this RIGSA Task Order in accordance with the Army-approved Abbreviated Work Plan (Task 1).</w:t>
      </w:r>
      <w:r>
        <w:rPr>
          <w:spacing w:val="40"/>
        </w:rPr>
        <w:t xml:space="preserve"> </w:t>
      </w:r>
      <w:r>
        <w:t>The Government shall utilize this plan to assure that the Offeror has performed in accordance with the requirements of the TO.</w:t>
      </w:r>
    </w:p>
    <w:p w14:paraId="3BA58C65" w14:textId="77777777" w:rsidR="001D1BC6" w:rsidRDefault="001D1BC6">
      <w:pPr>
        <w:pStyle w:val="BodyText"/>
      </w:pPr>
    </w:p>
    <w:p w14:paraId="3BA58C66" w14:textId="77777777" w:rsidR="001D1BC6" w:rsidRDefault="00EB63F6">
      <w:pPr>
        <w:pStyle w:val="BodyText"/>
        <w:spacing w:before="1"/>
        <w:ind w:left="358" w:right="464"/>
      </w:pPr>
      <w:r>
        <w:t>Prior to commencing work, the Offeror shall participate in a pre-performance conference call. The date and time will be mutually</w:t>
      </w:r>
      <w:r>
        <w:rPr>
          <w:spacing w:val="-2"/>
        </w:rPr>
        <w:t xml:space="preserve"> </w:t>
      </w:r>
      <w:r>
        <w:t>agreed</w:t>
      </w:r>
      <w:r>
        <w:rPr>
          <w:spacing w:val="-2"/>
        </w:rPr>
        <w:t xml:space="preserve"> </w:t>
      </w:r>
      <w:r>
        <w:t>upon</w:t>
      </w:r>
      <w:r>
        <w:rPr>
          <w:spacing w:val="-2"/>
        </w:rPr>
        <w:t xml:space="preserve"> </w:t>
      </w:r>
      <w:r>
        <w:t>by</w:t>
      </w:r>
      <w:r>
        <w:rPr>
          <w:spacing w:val="-2"/>
        </w:rPr>
        <w:t xml:space="preserve"> </w:t>
      </w:r>
      <w:r>
        <w:t>the</w:t>
      </w:r>
      <w:r>
        <w:rPr>
          <w:spacing w:val="-2"/>
        </w:rPr>
        <w:t xml:space="preserve"> </w:t>
      </w:r>
      <w:r>
        <w:t>Offeror</w:t>
      </w:r>
      <w:r>
        <w:rPr>
          <w:spacing w:val="-1"/>
        </w:rPr>
        <w:t xml:space="preserve"> </w:t>
      </w:r>
      <w:r>
        <w:t>and</w:t>
      </w:r>
      <w:r>
        <w:rPr>
          <w:spacing w:val="-3"/>
        </w:rPr>
        <w:t xml:space="preserve"> </w:t>
      </w:r>
      <w:r>
        <w:t>the</w:t>
      </w:r>
      <w:r>
        <w:rPr>
          <w:spacing w:val="-2"/>
        </w:rPr>
        <w:t xml:space="preserve"> </w:t>
      </w:r>
      <w:r>
        <w:t>AEC</w:t>
      </w:r>
      <w:r>
        <w:rPr>
          <w:spacing w:val="-1"/>
        </w:rPr>
        <w:t xml:space="preserve"> </w:t>
      </w:r>
      <w:r>
        <w:t>POC.</w:t>
      </w:r>
      <w:r>
        <w:rPr>
          <w:spacing w:val="-2"/>
        </w:rPr>
        <w:t xml:space="preserve"> </w:t>
      </w:r>
      <w:r>
        <w:t>The</w:t>
      </w:r>
      <w:r>
        <w:rPr>
          <w:spacing w:val="-2"/>
        </w:rPr>
        <w:t xml:space="preserve"> </w:t>
      </w:r>
      <w:r>
        <w:t>purpose</w:t>
      </w:r>
      <w:r>
        <w:rPr>
          <w:spacing w:val="-2"/>
        </w:rPr>
        <w:t xml:space="preserve"> </w:t>
      </w:r>
      <w:r>
        <w:t>of</w:t>
      </w:r>
      <w:r>
        <w:rPr>
          <w:spacing w:val="-2"/>
        </w:rPr>
        <w:t xml:space="preserve"> </w:t>
      </w:r>
      <w:r>
        <w:t>this</w:t>
      </w:r>
      <w:r>
        <w:rPr>
          <w:spacing w:val="-1"/>
        </w:rPr>
        <w:t xml:space="preserve"> </w:t>
      </w:r>
      <w:r>
        <w:t>conference</w:t>
      </w:r>
      <w:r>
        <w:rPr>
          <w:spacing w:val="-2"/>
        </w:rPr>
        <w:t xml:space="preserve"> </w:t>
      </w:r>
      <w:r>
        <w:t>call</w:t>
      </w:r>
      <w:r>
        <w:rPr>
          <w:spacing w:val="-2"/>
        </w:rPr>
        <w:t xml:space="preserve"> </w:t>
      </w:r>
      <w:r>
        <w:t>is</w:t>
      </w:r>
      <w:r>
        <w:rPr>
          <w:spacing w:val="-2"/>
        </w:rPr>
        <w:t xml:space="preserve"> </w:t>
      </w:r>
      <w:r>
        <w:t>to</w:t>
      </w:r>
      <w:r>
        <w:rPr>
          <w:spacing w:val="-2"/>
        </w:rPr>
        <w:t xml:space="preserve"> </w:t>
      </w:r>
      <w:r>
        <w:t>make</w:t>
      </w:r>
      <w:r>
        <w:rPr>
          <w:spacing w:val="-2"/>
        </w:rPr>
        <w:t xml:space="preserve"> </w:t>
      </w:r>
      <w:r>
        <w:t>an</w:t>
      </w:r>
      <w:r>
        <w:rPr>
          <w:spacing w:val="-2"/>
        </w:rPr>
        <w:t xml:space="preserve"> </w:t>
      </w:r>
      <w:r>
        <w:t>introduction</w:t>
      </w:r>
      <w:r>
        <w:rPr>
          <w:spacing w:val="-2"/>
        </w:rPr>
        <w:t xml:space="preserve"> </w:t>
      </w:r>
      <w:r>
        <w:t>of key</w:t>
      </w:r>
      <w:r>
        <w:rPr>
          <w:spacing w:val="-11"/>
        </w:rPr>
        <w:t xml:space="preserve"> </w:t>
      </w:r>
      <w:r>
        <w:t>personnel.</w:t>
      </w:r>
    </w:p>
    <w:p w14:paraId="3BA58C67" w14:textId="77777777" w:rsidR="001D1BC6" w:rsidRDefault="00EB63F6">
      <w:pPr>
        <w:pStyle w:val="BodyText"/>
        <w:ind w:left="358"/>
      </w:pPr>
      <w:r>
        <w:t>Additional</w:t>
      </w:r>
      <w:r>
        <w:rPr>
          <w:spacing w:val="-7"/>
        </w:rPr>
        <w:t xml:space="preserve"> </w:t>
      </w:r>
      <w:r>
        <w:t>conference</w:t>
      </w:r>
      <w:r>
        <w:rPr>
          <w:spacing w:val="-5"/>
        </w:rPr>
        <w:t xml:space="preserve"> </w:t>
      </w:r>
      <w:r>
        <w:t>calls</w:t>
      </w:r>
      <w:r>
        <w:rPr>
          <w:spacing w:val="-3"/>
        </w:rPr>
        <w:t xml:space="preserve"> </w:t>
      </w:r>
      <w:r>
        <w:t>or</w:t>
      </w:r>
      <w:r>
        <w:rPr>
          <w:spacing w:val="-3"/>
        </w:rPr>
        <w:t xml:space="preserve"> </w:t>
      </w:r>
      <w:r>
        <w:t>meetings</w:t>
      </w:r>
      <w:r>
        <w:rPr>
          <w:spacing w:val="-5"/>
        </w:rPr>
        <w:t xml:space="preserve"> </w:t>
      </w:r>
      <w:r>
        <w:t>will</w:t>
      </w:r>
      <w:r>
        <w:rPr>
          <w:spacing w:val="-4"/>
        </w:rPr>
        <w:t xml:space="preserve"> </w:t>
      </w:r>
      <w:r>
        <w:t>be</w:t>
      </w:r>
      <w:r>
        <w:rPr>
          <w:spacing w:val="-4"/>
        </w:rPr>
        <w:t xml:space="preserve"> </w:t>
      </w:r>
      <w:r>
        <w:t>conducted</w:t>
      </w:r>
      <w:r>
        <w:rPr>
          <w:spacing w:val="-4"/>
        </w:rPr>
        <w:t xml:space="preserve"> </w:t>
      </w:r>
      <w:r>
        <w:t>as</w:t>
      </w:r>
      <w:r>
        <w:rPr>
          <w:spacing w:val="-3"/>
        </w:rPr>
        <w:t xml:space="preserve"> </w:t>
      </w:r>
      <w:r>
        <w:rPr>
          <w:spacing w:val="-2"/>
        </w:rPr>
        <w:t>needed.</w:t>
      </w:r>
    </w:p>
    <w:p w14:paraId="3BA58C68" w14:textId="77777777" w:rsidR="001D1BC6" w:rsidRDefault="00EB63F6">
      <w:pPr>
        <w:pStyle w:val="Heading2"/>
        <w:spacing w:before="230"/>
        <w:ind w:left="358"/>
      </w:pPr>
      <w:r>
        <w:t>Project</w:t>
      </w:r>
      <w:r>
        <w:rPr>
          <w:spacing w:val="-2"/>
        </w:rPr>
        <w:t xml:space="preserve"> Director</w:t>
      </w:r>
    </w:p>
    <w:p w14:paraId="3BA58C69" w14:textId="77777777" w:rsidR="001D1BC6" w:rsidRDefault="00EB63F6">
      <w:pPr>
        <w:pStyle w:val="BodyText"/>
        <w:ind w:left="358" w:right="397"/>
      </w:pPr>
      <w:r>
        <w:t>The</w:t>
      </w:r>
      <w:r>
        <w:rPr>
          <w:spacing w:val="-3"/>
        </w:rPr>
        <w:t xml:space="preserve"> </w:t>
      </w:r>
      <w:r>
        <w:t>Offeror</w:t>
      </w:r>
      <w:r>
        <w:rPr>
          <w:spacing w:val="-2"/>
        </w:rPr>
        <w:t xml:space="preserve"> </w:t>
      </w:r>
      <w:r>
        <w:t>shall</w:t>
      </w:r>
      <w:r>
        <w:rPr>
          <w:spacing w:val="-3"/>
        </w:rPr>
        <w:t xml:space="preserve"> </w:t>
      </w:r>
      <w:r>
        <w:t>assign</w:t>
      </w:r>
      <w:r>
        <w:rPr>
          <w:spacing w:val="-3"/>
        </w:rPr>
        <w:t xml:space="preserve"> </w:t>
      </w:r>
      <w:r>
        <w:t>a</w:t>
      </w:r>
      <w:r>
        <w:rPr>
          <w:spacing w:val="-3"/>
        </w:rPr>
        <w:t xml:space="preserve"> </w:t>
      </w:r>
      <w:r>
        <w:t>Project</w:t>
      </w:r>
      <w:r>
        <w:rPr>
          <w:spacing w:val="-3"/>
        </w:rPr>
        <w:t xml:space="preserve"> </w:t>
      </w:r>
      <w:r>
        <w:t>Director</w:t>
      </w:r>
      <w:r>
        <w:rPr>
          <w:spacing w:val="-2"/>
        </w:rPr>
        <w:t xml:space="preserve"> </w:t>
      </w:r>
      <w:r>
        <w:t>(PD)</w:t>
      </w:r>
      <w:r>
        <w:rPr>
          <w:spacing w:val="-2"/>
        </w:rPr>
        <w:t xml:space="preserve"> </w:t>
      </w:r>
      <w:r>
        <w:t>with</w:t>
      </w:r>
      <w:r>
        <w:rPr>
          <w:spacing w:val="-3"/>
        </w:rPr>
        <w:t xml:space="preserve"> </w:t>
      </w:r>
      <w:r>
        <w:t>principal</w:t>
      </w:r>
      <w:r>
        <w:rPr>
          <w:spacing w:val="-3"/>
        </w:rPr>
        <w:t xml:space="preserve"> </w:t>
      </w:r>
      <w:r>
        <w:t>responsibility</w:t>
      </w:r>
      <w:r>
        <w:rPr>
          <w:spacing w:val="-3"/>
        </w:rPr>
        <w:t xml:space="preserve"> </w:t>
      </w:r>
      <w:r>
        <w:t>for</w:t>
      </w:r>
      <w:r>
        <w:rPr>
          <w:spacing w:val="-2"/>
        </w:rPr>
        <w:t xml:space="preserve"> </w:t>
      </w:r>
      <w:r>
        <w:t>overall</w:t>
      </w:r>
      <w:r>
        <w:rPr>
          <w:spacing w:val="-3"/>
        </w:rPr>
        <w:t xml:space="preserve"> </w:t>
      </w:r>
      <w:r>
        <w:t>management</w:t>
      </w:r>
      <w:r>
        <w:rPr>
          <w:spacing w:val="-3"/>
        </w:rPr>
        <w:t xml:space="preserve"> </w:t>
      </w:r>
      <w:r>
        <w:t>of</w:t>
      </w:r>
      <w:r>
        <w:rPr>
          <w:spacing w:val="-3"/>
        </w:rPr>
        <w:t xml:space="preserve"> </w:t>
      </w:r>
      <w:r>
        <w:t>this</w:t>
      </w:r>
      <w:r>
        <w:rPr>
          <w:spacing w:val="-2"/>
        </w:rPr>
        <w:t xml:space="preserve"> </w:t>
      </w:r>
      <w:r>
        <w:t>project.</w:t>
      </w:r>
      <w:r>
        <w:rPr>
          <w:spacing w:val="-3"/>
        </w:rPr>
        <w:t xml:space="preserve"> </w:t>
      </w:r>
      <w:r>
        <w:t>He/she is to be provided with appropriate and sufficient organizational support (in planning, purchasing, logistics, reporting, etc.) to enable and ensure successful fulfillment of all project requirements and objectives. The PD is to serve as the primary director, coordinator and facilitator of the Offeror’s personnel and their efforts.</w:t>
      </w:r>
    </w:p>
    <w:p w14:paraId="3BA58C6A" w14:textId="77777777" w:rsidR="001D1BC6" w:rsidRDefault="001D1BC6">
      <w:pPr>
        <w:pStyle w:val="BodyText"/>
      </w:pPr>
    </w:p>
    <w:p w14:paraId="3BA58C6B" w14:textId="7F474E4D" w:rsidR="001D1BC6" w:rsidRDefault="00AF21EA" w:rsidP="00AF21EA">
      <w:pPr>
        <w:pStyle w:val="Heading2"/>
        <w:ind w:left="0"/>
      </w:pPr>
      <w:r>
        <w:t xml:space="preserve">       Project</w:t>
      </w:r>
      <w:r>
        <w:rPr>
          <w:spacing w:val="-4"/>
        </w:rPr>
        <w:t xml:space="preserve"> </w:t>
      </w:r>
      <w:r>
        <w:rPr>
          <w:spacing w:val="-2"/>
        </w:rPr>
        <w:t>Manager</w:t>
      </w:r>
    </w:p>
    <w:p w14:paraId="3BA58C6D" w14:textId="65113A4C" w:rsidR="001D1BC6" w:rsidRDefault="00EB63F6">
      <w:pPr>
        <w:pStyle w:val="BodyText"/>
        <w:spacing w:before="77"/>
        <w:ind w:left="359" w:right="719"/>
        <w:jc w:val="both"/>
      </w:pPr>
      <w:r>
        <w:t>The</w:t>
      </w:r>
      <w:r>
        <w:rPr>
          <w:spacing w:val="-3"/>
        </w:rPr>
        <w:t xml:space="preserve"> </w:t>
      </w:r>
      <w:r>
        <w:t>Offeror</w:t>
      </w:r>
      <w:r>
        <w:rPr>
          <w:spacing w:val="-2"/>
        </w:rPr>
        <w:t xml:space="preserve"> </w:t>
      </w:r>
      <w:r>
        <w:t>shall</w:t>
      </w:r>
      <w:r>
        <w:rPr>
          <w:spacing w:val="-3"/>
        </w:rPr>
        <w:t xml:space="preserve"> </w:t>
      </w:r>
      <w:r>
        <w:t>assign</w:t>
      </w:r>
      <w:r>
        <w:rPr>
          <w:spacing w:val="-3"/>
        </w:rPr>
        <w:t xml:space="preserve"> </w:t>
      </w:r>
      <w:r>
        <w:t>a</w:t>
      </w:r>
      <w:r>
        <w:rPr>
          <w:spacing w:val="-3"/>
        </w:rPr>
        <w:t xml:space="preserve"> </w:t>
      </w:r>
      <w:r>
        <w:t>principal</w:t>
      </w:r>
      <w:r>
        <w:rPr>
          <w:spacing w:val="-3"/>
        </w:rPr>
        <w:t xml:space="preserve"> </w:t>
      </w:r>
      <w:r>
        <w:t>or</w:t>
      </w:r>
      <w:r>
        <w:rPr>
          <w:spacing w:val="-2"/>
        </w:rPr>
        <w:t xml:space="preserve"> </w:t>
      </w:r>
      <w:r>
        <w:t>key</w:t>
      </w:r>
      <w:r>
        <w:rPr>
          <w:spacing w:val="-3"/>
        </w:rPr>
        <w:t xml:space="preserve"> </w:t>
      </w:r>
      <w:r>
        <w:t>employee</w:t>
      </w:r>
      <w:r>
        <w:rPr>
          <w:spacing w:val="-4"/>
        </w:rPr>
        <w:t xml:space="preserve"> </w:t>
      </w:r>
      <w:r>
        <w:t>to</w:t>
      </w:r>
      <w:r>
        <w:rPr>
          <w:spacing w:val="-3"/>
        </w:rPr>
        <w:t xml:space="preserve"> </w:t>
      </w:r>
      <w:r>
        <w:t>serve</w:t>
      </w:r>
      <w:r>
        <w:rPr>
          <w:spacing w:val="-3"/>
        </w:rPr>
        <w:t xml:space="preserve"> </w:t>
      </w:r>
      <w:r>
        <w:t>as</w:t>
      </w:r>
      <w:r>
        <w:rPr>
          <w:spacing w:val="-2"/>
        </w:rPr>
        <w:t xml:space="preserve"> </w:t>
      </w:r>
      <w:r>
        <w:t>the</w:t>
      </w:r>
      <w:r>
        <w:rPr>
          <w:spacing w:val="-3"/>
        </w:rPr>
        <w:t xml:space="preserve"> </w:t>
      </w:r>
      <w:r>
        <w:t>Offeror's</w:t>
      </w:r>
      <w:r>
        <w:rPr>
          <w:spacing w:val="-2"/>
        </w:rPr>
        <w:t xml:space="preserve"> </w:t>
      </w:r>
      <w:r>
        <w:t>Project</w:t>
      </w:r>
      <w:r>
        <w:rPr>
          <w:spacing w:val="-3"/>
        </w:rPr>
        <w:t xml:space="preserve"> </w:t>
      </w:r>
      <w:r>
        <w:t>Manager</w:t>
      </w:r>
      <w:r>
        <w:rPr>
          <w:spacing w:val="-2"/>
        </w:rPr>
        <w:t xml:space="preserve"> </w:t>
      </w:r>
      <w:r>
        <w:t>(PM).</w:t>
      </w:r>
      <w:r>
        <w:rPr>
          <w:spacing w:val="-3"/>
        </w:rPr>
        <w:t xml:space="preserve"> </w:t>
      </w:r>
      <w:r>
        <w:t>The</w:t>
      </w:r>
      <w:r>
        <w:rPr>
          <w:spacing w:val="-3"/>
        </w:rPr>
        <w:t xml:space="preserve"> </w:t>
      </w:r>
      <w:r>
        <w:t>Offeror's</w:t>
      </w:r>
      <w:r>
        <w:rPr>
          <w:spacing w:val="-2"/>
        </w:rPr>
        <w:t xml:space="preserve"> </w:t>
      </w:r>
      <w:r>
        <w:t>PM shall</w:t>
      </w:r>
      <w:r>
        <w:rPr>
          <w:spacing w:val="-1"/>
        </w:rPr>
        <w:t xml:space="preserve"> </w:t>
      </w:r>
      <w:r>
        <w:t>oversee</w:t>
      </w:r>
      <w:r>
        <w:rPr>
          <w:spacing w:val="-2"/>
        </w:rPr>
        <w:t xml:space="preserve"> </w:t>
      </w:r>
      <w:r>
        <w:t>the</w:t>
      </w:r>
      <w:r>
        <w:rPr>
          <w:spacing w:val="-1"/>
        </w:rPr>
        <w:t xml:space="preserve"> </w:t>
      </w:r>
      <w:r>
        <w:t>coordination</w:t>
      </w:r>
      <w:r>
        <w:rPr>
          <w:spacing w:val="-1"/>
        </w:rPr>
        <w:t xml:space="preserve"> </w:t>
      </w:r>
      <w:r>
        <w:t>and</w:t>
      </w:r>
      <w:r>
        <w:rPr>
          <w:spacing w:val="-1"/>
        </w:rPr>
        <w:t xml:space="preserve"> </w:t>
      </w:r>
      <w:r>
        <w:t>execution</w:t>
      </w:r>
      <w:r>
        <w:rPr>
          <w:spacing w:val="-1"/>
        </w:rPr>
        <w:t xml:space="preserve"> </w:t>
      </w:r>
      <w:r>
        <w:t>of</w:t>
      </w:r>
      <w:r>
        <w:rPr>
          <w:spacing w:val="-1"/>
        </w:rPr>
        <w:t xml:space="preserve"> </w:t>
      </w:r>
      <w:r>
        <w:t>the</w:t>
      </w:r>
      <w:r>
        <w:rPr>
          <w:spacing w:val="-1"/>
        </w:rPr>
        <w:t xml:space="preserve"> </w:t>
      </w:r>
      <w:r>
        <w:t>entire</w:t>
      </w:r>
      <w:r>
        <w:rPr>
          <w:spacing w:val="-1"/>
        </w:rPr>
        <w:t xml:space="preserve"> </w:t>
      </w:r>
      <w:r>
        <w:t>project</w:t>
      </w:r>
      <w:r>
        <w:rPr>
          <w:spacing w:val="-1"/>
        </w:rPr>
        <w:t xml:space="preserve"> </w:t>
      </w:r>
      <w:r>
        <w:t>and</w:t>
      </w:r>
      <w:r>
        <w:rPr>
          <w:spacing w:val="-1"/>
        </w:rPr>
        <w:t xml:space="preserve"> </w:t>
      </w:r>
      <w:r>
        <w:t>shall</w:t>
      </w:r>
      <w:r>
        <w:rPr>
          <w:spacing w:val="-1"/>
        </w:rPr>
        <w:t xml:space="preserve"> </w:t>
      </w:r>
      <w:r>
        <w:t>be</w:t>
      </w:r>
      <w:r>
        <w:rPr>
          <w:spacing w:val="-1"/>
        </w:rPr>
        <w:t xml:space="preserve"> </w:t>
      </w:r>
      <w:r>
        <w:t>capable</w:t>
      </w:r>
      <w:r>
        <w:rPr>
          <w:spacing w:val="-1"/>
        </w:rPr>
        <w:t xml:space="preserve"> </w:t>
      </w:r>
      <w:r>
        <w:t>of</w:t>
      </w:r>
      <w:r>
        <w:rPr>
          <w:spacing w:val="-1"/>
        </w:rPr>
        <w:t xml:space="preserve"> </w:t>
      </w:r>
      <w:r>
        <w:t>administering</w:t>
      </w:r>
      <w:r>
        <w:rPr>
          <w:spacing w:val="-1"/>
        </w:rPr>
        <w:t xml:space="preserve"> </w:t>
      </w:r>
      <w:r>
        <w:t>all</w:t>
      </w:r>
      <w:r>
        <w:rPr>
          <w:spacing w:val="-2"/>
        </w:rPr>
        <w:t xml:space="preserve"> </w:t>
      </w:r>
      <w:r>
        <w:t>instructions from</w:t>
      </w:r>
      <w:r>
        <w:rPr>
          <w:spacing w:val="-1"/>
        </w:rPr>
        <w:t xml:space="preserve"> </w:t>
      </w:r>
      <w:r>
        <w:t>the</w:t>
      </w:r>
      <w:r>
        <w:rPr>
          <w:spacing w:val="-1"/>
        </w:rPr>
        <w:t xml:space="preserve"> </w:t>
      </w:r>
      <w:r>
        <w:t>AEC</w:t>
      </w:r>
      <w:r>
        <w:rPr>
          <w:spacing w:val="-2"/>
        </w:rPr>
        <w:t xml:space="preserve"> </w:t>
      </w:r>
      <w:r>
        <w:t>and</w:t>
      </w:r>
      <w:r>
        <w:rPr>
          <w:spacing w:val="-1"/>
        </w:rPr>
        <w:t xml:space="preserve"> </w:t>
      </w:r>
      <w:r>
        <w:t>obtaining</w:t>
      </w:r>
      <w:r>
        <w:rPr>
          <w:spacing w:val="-1"/>
        </w:rPr>
        <w:t xml:space="preserve"> </w:t>
      </w:r>
      <w:r>
        <w:t>answers to</w:t>
      </w:r>
      <w:r>
        <w:rPr>
          <w:spacing w:val="-2"/>
        </w:rPr>
        <w:t xml:space="preserve"> </w:t>
      </w:r>
      <w:r>
        <w:t>all</w:t>
      </w:r>
      <w:r>
        <w:rPr>
          <w:spacing w:val="-1"/>
        </w:rPr>
        <w:t xml:space="preserve"> </w:t>
      </w:r>
      <w:r>
        <w:t>questions related</w:t>
      </w:r>
      <w:r>
        <w:rPr>
          <w:spacing w:val="-1"/>
        </w:rPr>
        <w:t xml:space="preserve"> </w:t>
      </w:r>
      <w:r>
        <w:t>to</w:t>
      </w:r>
      <w:r>
        <w:rPr>
          <w:spacing w:val="-1"/>
        </w:rPr>
        <w:t xml:space="preserve"> </w:t>
      </w:r>
      <w:r>
        <w:t>the</w:t>
      </w:r>
      <w:r>
        <w:rPr>
          <w:spacing w:val="-2"/>
        </w:rPr>
        <w:t xml:space="preserve"> </w:t>
      </w:r>
      <w:r>
        <w:t>project</w:t>
      </w:r>
      <w:r>
        <w:rPr>
          <w:spacing w:val="-1"/>
        </w:rPr>
        <w:t xml:space="preserve"> </w:t>
      </w:r>
      <w:r>
        <w:t>during</w:t>
      </w:r>
      <w:r>
        <w:rPr>
          <w:spacing w:val="-2"/>
        </w:rPr>
        <w:t xml:space="preserve"> </w:t>
      </w:r>
      <w:r>
        <w:t>the</w:t>
      </w:r>
      <w:r>
        <w:rPr>
          <w:spacing w:val="-1"/>
        </w:rPr>
        <w:t xml:space="preserve"> </w:t>
      </w:r>
      <w:r>
        <w:t>course</w:t>
      </w:r>
      <w:r>
        <w:rPr>
          <w:spacing w:val="-1"/>
        </w:rPr>
        <w:t xml:space="preserve"> </w:t>
      </w:r>
      <w:r>
        <w:t>of</w:t>
      </w:r>
      <w:r>
        <w:rPr>
          <w:spacing w:val="-3"/>
        </w:rPr>
        <w:t xml:space="preserve"> </w:t>
      </w:r>
      <w:r>
        <w:t>the</w:t>
      </w:r>
      <w:r>
        <w:rPr>
          <w:spacing w:val="-1"/>
        </w:rPr>
        <w:t xml:space="preserve"> </w:t>
      </w:r>
      <w:r>
        <w:t>Task Order period.</w:t>
      </w:r>
    </w:p>
    <w:p w14:paraId="3BA58C6E" w14:textId="77777777" w:rsidR="001D1BC6" w:rsidRDefault="00EB63F6">
      <w:pPr>
        <w:pStyle w:val="Heading2"/>
        <w:spacing w:before="229"/>
      </w:pPr>
      <w:r>
        <w:t>Project</w:t>
      </w:r>
      <w:r>
        <w:rPr>
          <w:spacing w:val="-2"/>
        </w:rPr>
        <w:t xml:space="preserve"> </w:t>
      </w:r>
      <w:r>
        <w:rPr>
          <w:spacing w:val="-4"/>
        </w:rPr>
        <w:t>Team</w:t>
      </w:r>
    </w:p>
    <w:p w14:paraId="3BA58C6F" w14:textId="77777777" w:rsidR="001D1BC6" w:rsidRDefault="00EB63F6">
      <w:pPr>
        <w:pStyle w:val="BodyText"/>
        <w:spacing w:before="1"/>
        <w:ind w:left="359" w:right="397"/>
      </w:pPr>
      <w:r>
        <w:t>The Offeror shall assemble a team composed of personnel experienced in appropriate disciplines to accomplish the specified</w:t>
      </w:r>
      <w:r>
        <w:rPr>
          <w:spacing w:val="-2"/>
        </w:rPr>
        <w:t xml:space="preserve"> </w:t>
      </w:r>
      <w:r>
        <w:t>work.</w:t>
      </w:r>
      <w:r>
        <w:rPr>
          <w:spacing w:val="-1"/>
        </w:rPr>
        <w:t xml:space="preserve"> </w:t>
      </w:r>
      <w:r>
        <w:t>A</w:t>
      </w:r>
      <w:r>
        <w:rPr>
          <w:spacing w:val="-1"/>
        </w:rPr>
        <w:t xml:space="preserve"> </w:t>
      </w:r>
      <w:r>
        <w:t>brief</w:t>
      </w:r>
      <w:r>
        <w:rPr>
          <w:spacing w:val="-1"/>
        </w:rPr>
        <w:t xml:space="preserve"> </w:t>
      </w:r>
      <w:r>
        <w:t>resume</w:t>
      </w:r>
      <w:r>
        <w:rPr>
          <w:spacing w:val="-1"/>
        </w:rPr>
        <w:t xml:space="preserve"> </w:t>
      </w:r>
      <w:r>
        <w:t>of</w:t>
      </w:r>
      <w:r>
        <w:rPr>
          <w:spacing w:val="-1"/>
        </w:rPr>
        <w:t xml:space="preserve"> </w:t>
      </w:r>
      <w:r>
        <w:t>key</w:t>
      </w:r>
      <w:r>
        <w:rPr>
          <w:spacing w:val="-1"/>
        </w:rPr>
        <w:t xml:space="preserve"> </w:t>
      </w:r>
      <w:r>
        <w:t>members of</w:t>
      </w:r>
      <w:r>
        <w:rPr>
          <w:spacing w:val="-1"/>
        </w:rPr>
        <w:t xml:space="preserve"> </w:t>
      </w:r>
      <w:r>
        <w:t>the</w:t>
      </w:r>
      <w:r>
        <w:rPr>
          <w:spacing w:val="-2"/>
        </w:rPr>
        <w:t xml:space="preserve"> </w:t>
      </w:r>
      <w:r>
        <w:t>project</w:t>
      </w:r>
      <w:r>
        <w:rPr>
          <w:spacing w:val="-1"/>
        </w:rPr>
        <w:t xml:space="preserve"> </w:t>
      </w:r>
      <w:r>
        <w:t>team,</w:t>
      </w:r>
      <w:r>
        <w:rPr>
          <w:spacing w:val="-1"/>
        </w:rPr>
        <w:t xml:space="preserve"> </w:t>
      </w:r>
      <w:r>
        <w:t>both</w:t>
      </w:r>
      <w:r>
        <w:rPr>
          <w:spacing w:val="-1"/>
        </w:rPr>
        <w:t xml:space="preserve"> </w:t>
      </w:r>
      <w:r>
        <w:t>Offeror</w:t>
      </w:r>
      <w:r>
        <w:rPr>
          <w:spacing w:val="-2"/>
        </w:rPr>
        <w:t xml:space="preserve"> </w:t>
      </w:r>
      <w:r>
        <w:t>and</w:t>
      </w:r>
      <w:r>
        <w:rPr>
          <w:spacing w:val="-1"/>
        </w:rPr>
        <w:t xml:space="preserve"> </w:t>
      </w:r>
      <w:r>
        <w:t>Offeror personnel,</w:t>
      </w:r>
      <w:r>
        <w:rPr>
          <w:spacing w:val="-1"/>
        </w:rPr>
        <w:t xml:space="preserve"> </w:t>
      </w:r>
      <w:r>
        <w:t>shall</w:t>
      </w:r>
      <w:r>
        <w:rPr>
          <w:spacing w:val="-1"/>
        </w:rPr>
        <w:t xml:space="preserve"> </w:t>
      </w:r>
      <w:r>
        <w:t>be</w:t>
      </w:r>
      <w:r>
        <w:rPr>
          <w:spacing w:val="-1"/>
        </w:rPr>
        <w:t xml:space="preserve"> </w:t>
      </w:r>
      <w:r>
        <w:t xml:space="preserve">furnished </w:t>
      </w:r>
      <w:r>
        <w:lastRenderedPageBreak/>
        <w:t>in the Project Management Plan. The Offeror shall also submit an organizational chart displaying key personnel involved in the effort and their respective labor categories as specified in this task order. The Offeror shall immediately notify the AEC POC of any changes in critical Offeror personnel. The Offeror shall obtain AEC POC approval of any proposed changes</w:t>
      </w:r>
      <w:r>
        <w:rPr>
          <w:spacing w:val="-1"/>
        </w:rPr>
        <w:t xml:space="preserve"> </w:t>
      </w:r>
      <w:r>
        <w:t>in</w:t>
      </w:r>
      <w:r>
        <w:rPr>
          <w:spacing w:val="-2"/>
        </w:rPr>
        <w:t xml:space="preserve"> </w:t>
      </w:r>
      <w:r>
        <w:t>project</w:t>
      </w:r>
      <w:r>
        <w:rPr>
          <w:spacing w:val="-2"/>
        </w:rPr>
        <w:t xml:space="preserve"> </w:t>
      </w:r>
      <w:r>
        <w:t>personnel</w:t>
      </w:r>
      <w:r>
        <w:rPr>
          <w:spacing w:val="-2"/>
        </w:rPr>
        <w:t xml:space="preserve"> </w:t>
      </w:r>
      <w:r>
        <w:t>along</w:t>
      </w:r>
      <w:r>
        <w:rPr>
          <w:spacing w:val="-3"/>
        </w:rPr>
        <w:t xml:space="preserve"> </w:t>
      </w:r>
      <w:r>
        <w:t>with</w:t>
      </w:r>
      <w:r>
        <w:rPr>
          <w:spacing w:val="-2"/>
        </w:rPr>
        <w:t xml:space="preserve"> </w:t>
      </w:r>
      <w:r>
        <w:t>the</w:t>
      </w:r>
      <w:r>
        <w:rPr>
          <w:spacing w:val="-2"/>
        </w:rPr>
        <w:t xml:space="preserve"> </w:t>
      </w:r>
      <w:r>
        <w:t>steps</w:t>
      </w:r>
      <w:r>
        <w:rPr>
          <w:spacing w:val="-1"/>
        </w:rPr>
        <w:t xml:space="preserve"> </w:t>
      </w:r>
      <w:r>
        <w:t>taken/proposed</w:t>
      </w:r>
      <w:r>
        <w:rPr>
          <w:spacing w:val="-2"/>
        </w:rPr>
        <w:t xml:space="preserve"> </w:t>
      </w:r>
      <w:r>
        <w:t>to</w:t>
      </w:r>
      <w:r>
        <w:rPr>
          <w:spacing w:val="-3"/>
        </w:rPr>
        <w:t xml:space="preserve"> </w:t>
      </w:r>
      <w:r>
        <w:t>ensure</w:t>
      </w:r>
      <w:r>
        <w:rPr>
          <w:spacing w:val="-2"/>
        </w:rPr>
        <w:t xml:space="preserve"> </w:t>
      </w:r>
      <w:r>
        <w:t>there</w:t>
      </w:r>
      <w:r>
        <w:rPr>
          <w:spacing w:val="-3"/>
        </w:rPr>
        <w:t xml:space="preserve"> </w:t>
      </w:r>
      <w:r>
        <w:t>are</w:t>
      </w:r>
      <w:r>
        <w:rPr>
          <w:spacing w:val="-2"/>
        </w:rPr>
        <w:t xml:space="preserve"> </w:t>
      </w:r>
      <w:r>
        <w:t>no</w:t>
      </w:r>
      <w:r>
        <w:rPr>
          <w:spacing w:val="-2"/>
        </w:rPr>
        <w:t xml:space="preserve"> </w:t>
      </w:r>
      <w:r>
        <w:t>impacts</w:t>
      </w:r>
      <w:r>
        <w:rPr>
          <w:spacing w:val="-1"/>
        </w:rPr>
        <w:t xml:space="preserve"> </w:t>
      </w:r>
      <w:r>
        <w:t>to</w:t>
      </w:r>
      <w:r>
        <w:rPr>
          <w:spacing w:val="-2"/>
        </w:rPr>
        <w:t xml:space="preserve"> </w:t>
      </w:r>
      <w:r>
        <w:t>the</w:t>
      </w:r>
      <w:r>
        <w:rPr>
          <w:spacing w:val="-2"/>
        </w:rPr>
        <w:t xml:space="preserve"> </w:t>
      </w:r>
      <w:r>
        <w:t>schedule</w:t>
      </w:r>
      <w:r>
        <w:rPr>
          <w:spacing w:val="-2"/>
        </w:rPr>
        <w:t xml:space="preserve"> </w:t>
      </w:r>
      <w:r>
        <w:t>or</w:t>
      </w:r>
      <w:r>
        <w:rPr>
          <w:spacing w:val="-3"/>
        </w:rPr>
        <w:t xml:space="preserve"> </w:t>
      </w:r>
      <w:r>
        <w:t>costs associated with individual tasks. The Offeror shall identify to the AEC POC all Offerors to be used pursuant to this PWS, prior to</w:t>
      </w:r>
      <w:r>
        <w:rPr>
          <w:spacing w:val="-1"/>
        </w:rPr>
        <w:t xml:space="preserve"> </w:t>
      </w:r>
      <w:r>
        <w:t>signing</w:t>
      </w:r>
      <w:r>
        <w:rPr>
          <w:spacing w:val="-1"/>
        </w:rPr>
        <w:t xml:space="preserve"> </w:t>
      </w:r>
      <w:r>
        <w:t>any</w:t>
      </w:r>
      <w:r>
        <w:rPr>
          <w:spacing w:val="-1"/>
        </w:rPr>
        <w:t xml:space="preserve"> </w:t>
      </w:r>
      <w:r>
        <w:t>contract</w:t>
      </w:r>
      <w:r>
        <w:rPr>
          <w:spacing w:val="-1"/>
        </w:rPr>
        <w:t xml:space="preserve"> </w:t>
      </w:r>
      <w:r>
        <w:t>or initiating</w:t>
      </w:r>
      <w:r>
        <w:rPr>
          <w:spacing w:val="-1"/>
        </w:rPr>
        <w:t xml:space="preserve"> </w:t>
      </w:r>
      <w:r>
        <w:t>any</w:t>
      </w:r>
      <w:r>
        <w:rPr>
          <w:spacing w:val="-1"/>
        </w:rPr>
        <w:t xml:space="preserve"> </w:t>
      </w:r>
      <w:r>
        <w:t>work.</w:t>
      </w:r>
      <w:r>
        <w:rPr>
          <w:spacing w:val="-1"/>
        </w:rPr>
        <w:t xml:space="preserve"> </w:t>
      </w:r>
      <w:r>
        <w:t>The</w:t>
      </w:r>
      <w:r>
        <w:rPr>
          <w:spacing w:val="-1"/>
        </w:rPr>
        <w:t xml:space="preserve"> </w:t>
      </w:r>
      <w:r>
        <w:t>Offeror</w:t>
      </w:r>
      <w:r>
        <w:rPr>
          <w:spacing w:val="-2"/>
        </w:rPr>
        <w:t xml:space="preserve"> </w:t>
      </w:r>
      <w:r>
        <w:t>shall</w:t>
      </w:r>
      <w:r>
        <w:rPr>
          <w:spacing w:val="-1"/>
        </w:rPr>
        <w:t xml:space="preserve"> </w:t>
      </w:r>
      <w:r>
        <w:t>provide</w:t>
      </w:r>
      <w:r>
        <w:rPr>
          <w:spacing w:val="-1"/>
        </w:rPr>
        <w:t xml:space="preserve"> </w:t>
      </w:r>
      <w:r>
        <w:t>Offeror qualifications to</w:t>
      </w:r>
      <w:r>
        <w:rPr>
          <w:spacing w:val="-1"/>
        </w:rPr>
        <w:t xml:space="preserve"> </w:t>
      </w:r>
      <w:r>
        <w:t>the</w:t>
      </w:r>
      <w:r>
        <w:rPr>
          <w:spacing w:val="-1"/>
        </w:rPr>
        <w:t xml:space="preserve"> </w:t>
      </w:r>
      <w:r>
        <w:t>AEC POC prior to Offeror</w:t>
      </w:r>
      <w:r>
        <w:rPr>
          <w:spacing w:val="-13"/>
        </w:rPr>
        <w:t xml:space="preserve"> </w:t>
      </w:r>
      <w:r>
        <w:t>utilization.</w:t>
      </w:r>
    </w:p>
    <w:p w14:paraId="3BA58C70" w14:textId="77777777" w:rsidR="001D1BC6" w:rsidRDefault="00EB63F6">
      <w:pPr>
        <w:pStyle w:val="Heading2"/>
        <w:spacing w:before="230"/>
        <w:ind w:left="360"/>
      </w:pPr>
      <w:r>
        <w:t>Review</w:t>
      </w:r>
      <w:r>
        <w:rPr>
          <w:spacing w:val="-2"/>
        </w:rPr>
        <w:t xml:space="preserve"> </w:t>
      </w:r>
      <w:r>
        <w:t>of</w:t>
      </w:r>
      <w:r>
        <w:rPr>
          <w:spacing w:val="-3"/>
        </w:rPr>
        <w:t xml:space="preserve"> </w:t>
      </w:r>
      <w:r>
        <w:t>Progress</w:t>
      </w:r>
      <w:r>
        <w:rPr>
          <w:spacing w:val="-5"/>
        </w:rPr>
        <w:t xml:space="preserve"> </w:t>
      </w:r>
      <w:r>
        <w:t>and</w:t>
      </w:r>
      <w:r>
        <w:rPr>
          <w:spacing w:val="-6"/>
        </w:rPr>
        <w:t xml:space="preserve"> </w:t>
      </w:r>
      <w:r>
        <w:t>Technical</w:t>
      </w:r>
      <w:r>
        <w:rPr>
          <w:spacing w:val="-4"/>
        </w:rPr>
        <w:t xml:space="preserve"> </w:t>
      </w:r>
      <w:r>
        <w:rPr>
          <w:spacing w:val="-2"/>
        </w:rPr>
        <w:t>Adequacy</w:t>
      </w:r>
    </w:p>
    <w:p w14:paraId="3BA58C71" w14:textId="77777777" w:rsidR="001D1BC6" w:rsidRDefault="00EB63F6">
      <w:pPr>
        <w:pStyle w:val="BodyText"/>
        <w:ind w:left="360" w:right="464"/>
      </w:pPr>
      <w:r>
        <w:t>At</w:t>
      </w:r>
      <w:r>
        <w:rPr>
          <w:spacing w:val="-3"/>
        </w:rPr>
        <w:t xml:space="preserve"> </w:t>
      </w:r>
      <w:r>
        <w:t>appropriate</w:t>
      </w:r>
      <w:r>
        <w:rPr>
          <w:spacing w:val="-3"/>
        </w:rPr>
        <w:t xml:space="preserve"> </w:t>
      </w:r>
      <w:r>
        <w:t>times,</w:t>
      </w:r>
      <w:r>
        <w:rPr>
          <w:spacing w:val="-3"/>
        </w:rPr>
        <w:t xml:space="preserve"> </w:t>
      </w:r>
      <w:r>
        <w:t>representatives</w:t>
      </w:r>
      <w:r>
        <w:rPr>
          <w:spacing w:val="-2"/>
        </w:rPr>
        <w:t xml:space="preserve"> </w:t>
      </w:r>
      <w:r>
        <w:t>of</w:t>
      </w:r>
      <w:r>
        <w:rPr>
          <w:spacing w:val="-3"/>
        </w:rPr>
        <w:t xml:space="preserve"> </w:t>
      </w:r>
      <w:r>
        <w:t>the</w:t>
      </w:r>
      <w:r>
        <w:rPr>
          <w:spacing w:val="-3"/>
        </w:rPr>
        <w:t xml:space="preserve"> </w:t>
      </w:r>
      <w:r>
        <w:t>Contracting</w:t>
      </w:r>
      <w:r>
        <w:rPr>
          <w:spacing w:val="-3"/>
        </w:rPr>
        <w:t xml:space="preserve"> </w:t>
      </w:r>
      <w:r>
        <w:t>Officer</w:t>
      </w:r>
      <w:r>
        <w:rPr>
          <w:spacing w:val="-2"/>
        </w:rPr>
        <w:t xml:space="preserve"> </w:t>
      </w:r>
      <w:r>
        <w:t>may</w:t>
      </w:r>
      <w:r>
        <w:rPr>
          <w:spacing w:val="-3"/>
        </w:rPr>
        <w:t xml:space="preserve"> </w:t>
      </w:r>
      <w:r>
        <w:t>review</w:t>
      </w:r>
      <w:r>
        <w:rPr>
          <w:spacing w:val="-2"/>
        </w:rPr>
        <w:t xml:space="preserve"> </w:t>
      </w:r>
      <w:r>
        <w:t>the</w:t>
      </w:r>
      <w:r>
        <w:rPr>
          <w:spacing w:val="-3"/>
        </w:rPr>
        <w:t xml:space="preserve"> </w:t>
      </w:r>
      <w:r>
        <w:t>progress</w:t>
      </w:r>
      <w:r>
        <w:rPr>
          <w:spacing w:val="-2"/>
        </w:rPr>
        <w:t xml:space="preserve"> </w:t>
      </w:r>
      <w:r>
        <w:t>and</w:t>
      </w:r>
      <w:r>
        <w:rPr>
          <w:spacing w:val="-4"/>
        </w:rPr>
        <w:t xml:space="preserve"> </w:t>
      </w:r>
      <w:r>
        <w:t>technical</w:t>
      </w:r>
      <w:r>
        <w:rPr>
          <w:spacing w:val="-3"/>
        </w:rPr>
        <w:t xml:space="preserve"> </w:t>
      </w:r>
      <w:r>
        <w:t>adequacy</w:t>
      </w:r>
      <w:r>
        <w:rPr>
          <w:spacing w:val="-3"/>
        </w:rPr>
        <w:t xml:space="preserve"> </w:t>
      </w:r>
      <w:r>
        <w:t>of</w:t>
      </w:r>
      <w:r>
        <w:rPr>
          <w:spacing w:val="-5"/>
        </w:rPr>
        <w:t xml:space="preserve"> </w:t>
      </w:r>
      <w:r>
        <w:t>the work. Such review will not relieve the Offeror from performing all contract Task Order requirements.</w:t>
      </w:r>
    </w:p>
    <w:p w14:paraId="3BA58C72" w14:textId="77777777" w:rsidR="001D1BC6" w:rsidRDefault="001D1BC6">
      <w:pPr>
        <w:pStyle w:val="BodyText"/>
      </w:pPr>
    </w:p>
    <w:p w14:paraId="3BA58C73" w14:textId="77777777" w:rsidR="001D1BC6" w:rsidRDefault="00EB63F6">
      <w:pPr>
        <w:pStyle w:val="Heading2"/>
        <w:ind w:left="360"/>
      </w:pPr>
      <w:r>
        <w:t>Project</w:t>
      </w:r>
      <w:r>
        <w:rPr>
          <w:spacing w:val="-4"/>
        </w:rPr>
        <w:t xml:space="preserve"> </w:t>
      </w:r>
      <w:r>
        <w:rPr>
          <w:spacing w:val="-2"/>
        </w:rPr>
        <w:t>Records</w:t>
      </w:r>
    </w:p>
    <w:p w14:paraId="3BA58C74" w14:textId="77777777" w:rsidR="001D1BC6" w:rsidRDefault="00EB63F6">
      <w:pPr>
        <w:pStyle w:val="BodyText"/>
        <w:spacing w:before="1"/>
        <w:ind w:left="359" w:right="464"/>
      </w:pPr>
      <w:r>
        <w:t>All</w:t>
      </w:r>
      <w:r>
        <w:rPr>
          <w:spacing w:val="-2"/>
        </w:rPr>
        <w:t xml:space="preserve"> </w:t>
      </w:r>
      <w:r>
        <w:t>material</w:t>
      </w:r>
      <w:r>
        <w:rPr>
          <w:spacing w:val="-2"/>
        </w:rPr>
        <w:t xml:space="preserve"> </w:t>
      </w:r>
      <w:r>
        <w:t>and</w:t>
      </w:r>
      <w:r>
        <w:rPr>
          <w:spacing w:val="-2"/>
        </w:rPr>
        <w:t xml:space="preserve"> </w:t>
      </w:r>
      <w:r>
        <w:t>information</w:t>
      </w:r>
      <w:r>
        <w:rPr>
          <w:spacing w:val="-2"/>
        </w:rPr>
        <w:t xml:space="preserve"> </w:t>
      </w:r>
      <w:r>
        <w:t>gathered</w:t>
      </w:r>
      <w:r>
        <w:rPr>
          <w:spacing w:val="-2"/>
        </w:rPr>
        <w:t xml:space="preserve"> </w:t>
      </w:r>
      <w:r>
        <w:t>and/or</w:t>
      </w:r>
      <w:r>
        <w:rPr>
          <w:spacing w:val="-1"/>
        </w:rPr>
        <w:t xml:space="preserve"> </w:t>
      </w:r>
      <w:r>
        <w:t>developed</w:t>
      </w:r>
      <w:r>
        <w:rPr>
          <w:spacing w:val="-2"/>
        </w:rPr>
        <w:t xml:space="preserve"> </w:t>
      </w:r>
      <w:r>
        <w:t>in</w:t>
      </w:r>
      <w:r>
        <w:rPr>
          <w:spacing w:val="-2"/>
        </w:rPr>
        <w:t xml:space="preserve"> </w:t>
      </w:r>
      <w:r>
        <w:t>the</w:t>
      </w:r>
      <w:r>
        <w:rPr>
          <w:spacing w:val="-2"/>
        </w:rPr>
        <w:t xml:space="preserve"> </w:t>
      </w:r>
      <w:r>
        <w:t>performance</w:t>
      </w:r>
      <w:r>
        <w:rPr>
          <w:spacing w:val="-2"/>
        </w:rPr>
        <w:t xml:space="preserve"> </w:t>
      </w:r>
      <w:r>
        <w:t>of</w:t>
      </w:r>
      <w:r>
        <w:rPr>
          <w:spacing w:val="-2"/>
        </w:rPr>
        <w:t xml:space="preserve"> </w:t>
      </w:r>
      <w:r>
        <w:t>the</w:t>
      </w:r>
      <w:r>
        <w:rPr>
          <w:spacing w:val="-2"/>
        </w:rPr>
        <w:t xml:space="preserve"> </w:t>
      </w:r>
      <w:r>
        <w:t>tasks</w:t>
      </w:r>
      <w:r>
        <w:rPr>
          <w:spacing w:val="-1"/>
        </w:rPr>
        <w:t xml:space="preserve"> </w:t>
      </w:r>
      <w:r>
        <w:t>listed</w:t>
      </w:r>
      <w:r>
        <w:rPr>
          <w:spacing w:val="-2"/>
        </w:rPr>
        <w:t xml:space="preserve"> </w:t>
      </w:r>
      <w:r>
        <w:t>in</w:t>
      </w:r>
      <w:r>
        <w:rPr>
          <w:spacing w:val="-2"/>
        </w:rPr>
        <w:t xml:space="preserve"> </w:t>
      </w:r>
      <w:r>
        <w:t>the</w:t>
      </w:r>
      <w:r>
        <w:rPr>
          <w:spacing w:val="-2"/>
        </w:rPr>
        <w:t xml:space="preserve"> </w:t>
      </w:r>
      <w:r>
        <w:t>contract</w:t>
      </w:r>
      <w:r>
        <w:rPr>
          <w:spacing w:val="-2"/>
        </w:rPr>
        <w:t xml:space="preserve"> </w:t>
      </w:r>
      <w:r>
        <w:t>shall</w:t>
      </w:r>
      <w:r>
        <w:rPr>
          <w:spacing w:val="-2"/>
        </w:rPr>
        <w:t xml:space="preserve"> </w:t>
      </w:r>
      <w:r>
        <w:t>be</w:t>
      </w:r>
      <w:r>
        <w:rPr>
          <w:spacing w:val="-2"/>
        </w:rPr>
        <w:t xml:space="preserve"> </w:t>
      </w:r>
      <w:r>
        <w:t>the property of the U.S. Government. Data gathered during the period of performance of this project shall not be used or distributed by the Offeror without specific written Government permission.</w:t>
      </w:r>
    </w:p>
    <w:p w14:paraId="3BA58C75" w14:textId="77777777" w:rsidR="001D1BC6" w:rsidRDefault="00EB63F6">
      <w:pPr>
        <w:pStyle w:val="BodyText"/>
        <w:spacing w:before="229"/>
        <w:ind w:left="359" w:right="464"/>
      </w:pPr>
      <w:r>
        <w:t>At</w:t>
      </w:r>
      <w:r>
        <w:rPr>
          <w:spacing w:val="-2"/>
        </w:rPr>
        <w:t xml:space="preserve"> </w:t>
      </w:r>
      <w:r>
        <w:t>the</w:t>
      </w:r>
      <w:r>
        <w:rPr>
          <w:spacing w:val="-2"/>
        </w:rPr>
        <w:t xml:space="preserve"> </w:t>
      </w:r>
      <w:r>
        <w:t>completion</w:t>
      </w:r>
      <w:r>
        <w:rPr>
          <w:spacing w:val="-2"/>
        </w:rPr>
        <w:t xml:space="preserve"> </w:t>
      </w:r>
      <w:r>
        <w:t>of</w:t>
      </w:r>
      <w:r>
        <w:rPr>
          <w:spacing w:val="-2"/>
        </w:rPr>
        <w:t xml:space="preserve"> </w:t>
      </w:r>
      <w:r>
        <w:t>the</w:t>
      </w:r>
      <w:r>
        <w:rPr>
          <w:spacing w:val="-2"/>
        </w:rPr>
        <w:t xml:space="preserve"> </w:t>
      </w:r>
      <w:r>
        <w:t>project,</w:t>
      </w:r>
      <w:r>
        <w:rPr>
          <w:spacing w:val="-2"/>
        </w:rPr>
        <w:t xml:space="preserve"> </w:t>
      </w:r>
      <w:r>
        <w:t>the</w:t>
      </w:r>
      <w:r>
        <w:rPr>
          <w:spacing w:val="-2"/>
        </w:rPr>
        <w:t xml:space="preserve"> </w:t>
      </w:r>
      <w:r>
        <w:t>Offeror</w:t>
      </w:r>
      <w:r>
        <w:rPr>
          <w:spacing w:val="-1"/>
        </w:rPr>
        <w:t xml:space="preserve"> </w:t>
      </w:r>
      <w:r>
        <w:t>shall</w:t>
      </w:r>
      <w:r>
        <w:rPr>
          <w:spacing w:val="-2"/>
        </w:rPr>
        <w:t xml:space="preserve"> </w:t>
      </w:r>
      <w:r>
        <w:t>provide</w:t>
      </w:r>
      <w:r>
        <w:rPr>
          <w:spacing w:val="-2"/>
        </w:rPr>
        <w:t xml:space="preserve"> </w:t>
      </w:r>
      <w:r>
        <w:t>to</w:t>
      </w:r>
      <w:r>
        <w:rPr>
          <w:spacing w:val="-2"/>
        </w:rPr>
        <w:t xml:space="preserve"> </w:t>
      </w:r>
      <w:r>
        <w:t>the</w:t>
      </w:r>
      <w:r>
        <w:rPr>
          <w:spacing w:val="-2"/>
        </w:rPr>
        <w:t xml:space="preserve"> </w:t>
      </w:r>
      <w:r>
        <w:t>AEC</w:t>
      </w:r>
      <w:r>
        <w:rPr>
          <w:spacing w:val="-1"/>
        </w:rPr>
        <w:t xml:space="preserve"> </w:t>
      </w:r>
      <w:r>
        <w:t>POC</w:t>
      </w:r>
      <w:r>
        <w:rPr>
          <w:spacing w:val="-2"/>
        </w:rPr>
        <w:t xml:space="preserve"> </w:t>
      </w:r>
      <w:r>
        <w:t>a</w:t>
      </w:r>
      <w:r>
        <w:rPr>
          <w:spacing w:val="-3"/>
        </w:rPr>
        <w:t xml:space="preserve"> </w:t>
      </w:r>
      <w:r>
        <w:t>complete</w:t>
      </w:r>
      <w:r>
        <w:rPr>
          <w:spacing w:val="-2"/>
        </w:rPr>
        <w:t xml:space="preserve"> </w:t>
      </w:r>
      <w:r>
        <w:t>set</w:t>
      </w:r>
      <w:r>
        <w:rPr>
          <w:spacing w:val="-2"/>
        </w:rPr>
        <w:t xml:space="preserve"> </w:t>
      </w:r>
      <w:r>
        <w:t>of</w:t>
      </w:r>
      <w:r>
        <w:rPr>
          <w:spacing w:val="-4"/>
        </w:rPr>
        <w:t xml:space="preserve"> </w:t>
      </w:r>
      <w:r>
        <w:t>project</w:t>
      </w:r>
      <w:r>
        <w:rPr>
          <w:spacing w:val="-2"/>
        </w:rPr>
        <w:t xml:space="preserve"> </w:t>
      </w:r>
      <w:r>
        <w:t>records</w:t>
      </w:r>
      <w:r>
        <w:rPr>
          <w:spacing w:val="-1"/>
        </w:rPr>
        <w:t xml:space="preserve"> </w:t>
      </w:r>
      <w:r>
        <w:t>including</w:t>
      </w:r>
      <w:r>
        <w:rPr>
          <w:spacing w:val="-2"/>
        </w:rPr>
        <w:t xml:space="preserve"> </w:t>
      </w:r>
      <w:r>
        <w:t>all correspondence, memorandums, trip reports, confirmation notices, submittals, photographs, and any other records or documents generated as a result of the project. The project records shall be submitted in both hard copies and in electronic file format. All final text files generated by the Contractor shall be furnished to the AEC Project Manager in Adobe Acrobat compatible software and IBM PC compatible format. Discussion with the Corps on the format for the electronic data is mandatory. However, a general guideline is that all photos should be ‘.jpg’ files, and text should be in ‘.pdf’ file formats (version 10.1 compatible).</w:t>
      </w:r>
    </w:p>
    <w:p w14:paraId="3BA58C76" w14:textId="77777777" w:rsidR="001D1BC6" w:rsidRDefault="001D1BC6">
      <w:pPr>
        <w:pStyle w:val="BodyText"/>
      </w:pPr>
    </w:p>
    <w:p w14:paraId="3BA58C77" w14:textId="77777777" w:rsidR="001D1BC6" w:rsidRDefault="00EB63F6">
      <w:pPr>
        <w:pStyle w:val="Heading2"/>
      </w:pPr>
      <w:r>
        <w:t>Schedule</w:t>
      </w:r>
      <w:r>
        <w:rPr>
          <w:spacing w:val="-5"/>
        </w:rPr>
        <w:t xml:space="preserve"> </w:t>
      </w:r>
      <w:r>
        <w:t>and</w:t>
      </w:r>
      <w:r>
        <w:rPr>
          <w:spacing w:val="-4"/>
        </w:rPr>
        <w:t xml:space="preserve"> </w:t>
      </w:r>
      <w:r>
        <w:t>Progress</w:t>
      </w:r>
      <w:r>
        <w:rPr>
          <w:spacing w:val="-5"/>
        </w:rPr>
        <w:t xml:space="preserve"> </w:t>
      </w:r>
      <w:r>
        <w:rPr>
          <w:spacing w:val="-2"/>
        </w:rPr>
        <w:t>Reports</w:t>
      </w:r>
    </w:p>
    <w:p w14:paraId="3BA58C78" w14:textId="77777777" w:rsidR="001D1BC6" w:rsidRDefault="00EB63F6">
      <w:pPr>
        <w:pStyle w:val="BodyText"/>
        <w:spacing w:before="1"/>
        <w:ind w:left="359" w:right="393"/>
      </w:pPr>
      <w:r>
        <w:t>The Offeror shall include with the proposal a tentative schedule for the completion of all work as outlined in this Scope of Work.</w:t>
      </w:r>
      <w:r>
        <w:rPr>
          <w:spacing w:val="-2"/>
        </w:rPr>
        <w:t xml:space="preserve"> </w:t>
      </w:r>
      <w:r>
        <w:t>The</w:t>
      </w:r>
      <w:r>
        <w:rPr>
          <w:spacing w:val="-2"/>
        </w:rPr>
        <w:t xml:space="preserve"> </w:t>
      </w:r>
      <w:r>
        <w:t>actual</w:t>
      </w:r>
      <w:r>
        <w:rPr>
          <w:spacing w:val="-2"/>
        </w:rPr>
        <w:t xml:space="preserve"> </w:t>
      </w:r>
      <w:r>
        <w:t>progress</w:t>
      </w:r>
      <w:r>
        <w:rPr>
          <w:spacing w:val="-1"/>
        </w:rPr>
        <w:t xml:space="preserve"> </w:t>
      </w:r>
      <w:r>
        <w:t>of</w:t>
      </w:r>
      <w:r>
        <w:rPr>
          <w:spacing w:val="-2"/>
        </w:rPr>
        <w:t xml:space="preserve"> </w:t>
      </w:r>
      <w:r>
        <w:t>the</w:t>
      </w:r>
      <w:r>
        <w:rPr>
          <w:spacing w:val="-2"/>
        </w:rPr>
        <w:t xml:space="preserve"> </w:t>
      </w:r>
      <w:r>
        <w:t>work</w:t>
      </w:r>
      <w:r>
        <w:rPr>
          <w:spacing w:val="-1"/>
        </w:rPr>
        <w:t xml:space="preserve"> </w:t>
      </w:r>
      <w:r>
        <w:t>shall</w:t>
      </w:r>
      <w:r>
        <w:rPr>
          <w:spacing w:val="-2"/>
        </w:rPr>
        <w:t xml:space="preserve"> </w:t>
      </w:r>
      <w:r>
        <w:t>be</w:t>
      </w:r>
      <w:r>
        <w:rPr>
          <w:spacing w:val="-2"/>
        </w:rPr>
        <w:t xml:space="preserve"> </w:t>
      </w:r>
      <w:r>
        <w:t>updated</w:t>
      </w:r>
      <w:r>
        <w:rPr>
          <w:spacing w:val="-2"/>
        </w:rPr>
        <w:t xml:space="preserve"> </w:t>
      </w:r>
      <w:r>
        <w:t>and</w:t>
      </w:r>
      <w:r>
        <w:rPr>
          <w:spacing w:val="-3"/>
        </w:rPr>
        <w:t xml:space="preserve"> </w:t>
      </w:r>
      <w:r>
        <w:t>submitted</w:t>
      </w:r>
      <w:r>
        <w:rPr>
          <w:spacing w:val="-2"/>
        </w:rPr>
        <w:t xml:space="preserve"> </w:t>
      </w:r>
      <w:r>
        <w:t>by</w:t>
      </w:r>
      <w:r>
        <w:rPr>
          <w:spacing w:val="-2"/>
        </w:rPr>
        <w:t xml:space="preserve"> </w:t>
      </w:r>
      <w:r>
        <w:t>the</w:t>
      </w:r>
      <w:r>
        <w:rPr>
          <w:spacing w:val="-2"/>
        </w:rPr>
        <w:t xml:space="preserve"> </w:t>
      </w:r>
      <w:r>
        <w:t>5th</w:t>
      </w:r>
      <w:r>
        <w:rPr>
          <w:spacing w:val="-2"/>
        </w:rPr>
        <w:t xml:space="preserve"> </w:t>
      </w:r>
      <w:r>
        <w:t>day</w:t>
      </w:r>
      <w:r>
        <w:rPr>
          <w:spacing w:val="-2"/>
        </w:rPr>
        <w:t xml:space="preserve"> </w:t>
      </w:r>
      <w:r>
        <w:t>of</w:t>
      </w:r>
      <w:r>
        <w:rPr>
          <w:spacing w:val="-2"/>
        </w:rPr>
        <w:t xml:space="preserve"> </w:t>
      </w:r>
      <w:r>
        <w:t>each</w:t>
      </w:r>
      <w:r>
        <w:rPr>
          <w:spacing w:val="-3"/>
        </w:rPr>
        <w:t xml:space="preserve"> </w:t>
      </w:r>
      <w:r>
        <w:t>month</w:t>
      </w:r>
      <w:r>
        <w:rPr>
          <w:spacing w:val="-2"/>
        </w:rPr>
        <w:t xml:space="preserve"> </w:t>
      </w:r>
      <w:r>
        <w:t>and</w:t>
      </w:r>
      <w:r>
        <w:rPr>
          <w:spacing w:val="-2"/>
        </w:rPr>
        <w:t xml:space="preserve"> </w:t>
      </w:r>
      <w:r>
        <w:t>may</w:t>
      </w:r>
      <w:r>
        <w:rPr>
          <w:spacing w:val="-2"/>
        </w:rPr>
        <w:t xml:space="preserve"> </w:t>
      </w:r>
      <w:r>
        <w:t>be</w:t>
      </w:r>
      <w:r>
        <w:rPr>
          <w:spacing w:val="-2"/>
        </w:rPr>
        <w:t xml:space="preserve"> </w:t>
      </w:r>
      <w:r>
        <w:t>included with the request for</w:t>
      </w:r>
      <w:r>
        <w:rPr>
          <w:spacing w:val="-12"/>
        </w:rPr>
        <w:t xml:space="preserve"> </w:t>
      </w:r>
      <w:r>
        <w:t>payment.</w:t>
      </w:r>
      <w:r>
        <w:rPr>
          <w:spacing w:val="40"/>
        </w:rPr>
        <w:t xml:space="preserve"> </w:t>
      </w:r>
      <w:r>
        <w:t>Progress charts must be revised to reflect modifications and other approved changes in scheduling. A monthly progress report in letter format shall be provided to the AEC POC monthly along with each invoice for payment. The letter shall outline the progress since the last invoice submission and the projected work effort for the next time frame. All progress reports and schedules shall be submitted via electronic mail. The following information should be included in monthly progress reports:</w:t>
      </w:r>
    </w:p>
    <w:p w14:paraId="3BA58C79" w14:textId="77777777" w:rsidR="001D1BC6" w:rsidRDefault="001D1BC6">
      <w:pPr>
        <w:pStyle w:val="BodyText"/>
      </w:pPr>
    </w:p>
    <w:p w14:paraId="3BA58C7A" w14:textId="77777777" w:rsidR="001D1BC6" w:rsidRDefault="00EB63F6">
      <w:pPr>
        <w:pStyle w:val="BodyText"/>
        <w:ind w:left="360"/>
      </w:pPr>
      <w:r>
        <w:t>Total</w:t>
      </w:r>
      <w:r>
        <w:rPr>
          <w:spacing w:val="-4"/>
        </w:rPr>
        <w:t xml:space="preserve"> </w:t>
      </w:r>
      <w:r>
        <w:t>Hours</w:t>
      </w:r>
      <w:r>
        <w:rPr>
          <w:spacing w:val="-3"/>
        </w:rPr>
        <w:t xml:space="preserve"> </w:t>
      </w:r>
      <w:r>
        <w:t>Worked</w:t>
      </w:r>
      <w:r>
        <w:rPr>
          <w:spacing w:val="-3"/>
        </w:rPr>
        <w:t xml:space="preserve"> </w:t>
      </w:r>
      <w:r>
        <w:t>for</w:t>
      </w:r>
      <w:r>
        <w:rPr>
          <w:spacing w:val="-3"/>
        </w:rPr>
        <w:t xml:space="preserve"> </w:t>
      </w:r>
      <w:r>
        <w:t>this</w:t>
      </w:r>
      <w:r>
        <w:rPr>
          <w:spacing w:val="-2"/>
        </w:rPr>
        <w:t xml:space="preserve"> Period:</w:t>
      </w:r>
    </w:p>
    <w:p w14:paraId="3BA58C7B" w14:textId="77777777" w:rsidR="001D1BC6" w:rsidRDefault="00EB63F6">
      <w:pPr>
        <w:pStyle w:val="ListParagraph"/>
        <w:numPr>
          <w:ilvl w:val="0"/>
          <w:numId w:val="3"/>
        </w:numPr>
        <w:tabs>
          <w:tab w:val="left" w:pos="1246"/>
        </w:tabs>
        <w:spacing w:before="1"/>
        <w:ind w:hanging="166"/>
        <w:rPr>
          <w:sz w:val="20"/>
        </w:rPr>
      </w:pPr>
      <w:r>
        <w:rPr>
          <w:sz w:val="20"/>
        </w:rPr>
        <w:t>Prime</w:t>
      </w:r>
      <w:r>
        <w:rPr>
          <w:spacing w:val="-4"/>
          <w:sz w:val="20"/>
        </w:rPr>
        <w:t xml:space="preserve"> </w:t>
      </w:r>
      <w:r>
        <w:rPr>
          <w:sz w:val="20"/>
        </w:rPr>
        <w:t>hours</w:t>
      </w:r>
      <w:r>
        <w:rPr>
          <w:spacing w:val="-3"/>
          <w:sz w:val="20"/>
        </w:rPr>
        <w:t xml:space="preserve"> </w:t>
      </w:r>
      <w:r>
        <w:rPr>
          <w:spacing w:val="-10"/>
          <w:sz w:val="20"/>
        </w:rPr>
        <w:t>–</w:t>
      </w:r>
    </w:p>
    <w:p w14:paraId="3BA58C7C" w14:textId="77777777" w:rsidR="001D1BC6" w:rsidRDefault="00EB63F6">
      <w:pPr>
        <w:pStyle w:val="ListParagraph"/>
        <w:numPr>
          <w:ilvl w:val="0"/>
          <w:numId w:val="3"/>
        </w:numPr>
        <w:tabs>
          <w:tab w:val="left" w:pos="1246"/>
        </w:tabs>
        <w:ind w:hanging="166"/>
        <w:rPr>
          <w:sz w:val="20"/>
        </w:rPr>
      </w:pPr>
      <w:r>
        <w:rPr>
          <w:sz w:val="20"/>
        </w:rPr>
        <w:t>Subcontractor</w:t>
      </w:r>
      <w:r>
        <w:rPr>
          <w:spacing w:val="-4"/>
          <w:sz w:val="20"/>
        </w:rPr>
        <w:t xml:space="preserve"> </w:t>
      </w:r>
      <w:r>
        <w:rPr>
          <w:sz w:val="20"/>
        </w:rPr>
        <w:t>hours</w:t>
      </w:r>
      <w:r>
        <w:rPr>
          <w:spacing w:val="-5"/>
          <w:sz w:val="20"/>
        </w:rPr>
        <w:t xml:space="preserve"> </w:t>
      </w:r>
      <w:r>
        <w:rPr>
          <w:sz w:val="20"/>
        </w:rPr>
        <w:t>(if</w:t>
      </w:r>
      <w:r>
        <w:rPr>
          <w:spacing w:val="-4"/>
          <w:sz w:val="20"/>
        </w:rPr>
        <w:t xml:space="preserve"> </w:t>
      </w:r>
      <w:r>
        <w:rPr>
          <w:spacing w:val="-2"/>
          <w:sz w:val="20"/>
        </w:rPr>
        <w:t>applicable)</w:t>
      </w:r>
    </w:p>
    <w:p w14:paraId="3BA58C7D" w14:textId="77777777" w:rsidR="001D1BC6" w:rsidRDefault="001D1BC6">
      <w:pPr>
        <w:pStyle w:val="BodyText"/>
      </w:pPr>
    </w:p>
    <w:p w14:paraId="3BA58C7E" w14:textId="77777777" w:rsidR="001D1BC6" w:rsidRDefault="00EB63F6">
      <w:pPr>
        <w:pStyle w:val="BodyText"/>
        <w:ind w:left="360"/>
      </w:pPr>
      <w:r>
        <w:t>TO</w:t>
      </w:r>
      <w:r>
        <w:rPr>
          <w:spacing w:val="-4"/>
        </w:rPr>
        <w:t xml:space="preserve"> </w:t>
      </w:r>
      <w:r>
        <w:t>REPORTING</w:t>
      </w:r>
      <w:r>
        <w:rPr>
          <w:spacing w:val="-4"/>
        </w:rPr>
        <w:t xml:space="preserve"> </w:t>
      </w:r>
      <w:r>
        <w:rPr>
          <w:spacing w:val="-2"/>
        </w:rPr>
        <w:t>INFORMATION</w:t>
      </w:r>
    </w:p>
    <w:p w14:paraId="3BA58C7F" w14:textId="77777777" w:rsidR="001D1BC6" w:rsidRDefault="00EB63F6">
      <w:pPr>
        <w:pStyle w:val="ListParagraph"/>
        <w:numPr>
          <w:ilvl w:val="0"/>
          <w:numId w:val="2"/>
        </w:numPr>
        <w:tabs>
          <w:tab w:val="left" w:pos="1301"/>
        </w:tabs>
        <w:spacing w:line="230" w:lineRule="exact"/>
        <w:ind w:left="1301" w:hanging="221"/>
        <w:rPr>
          <w:sz w:val="20"/>
        </w:rPr>
      </w:pPr>
      <w:r>
        <w:rPr>
          <w:sz w:val="20"/>
        </w:rPr>
        <w:t>Is</w:t>
      </w:r>
      <w:r>
        <w:rPr>
          <w:spacing w:val="-1"/>
          <w:sz w:val="20"/>
        </w:rPr>
        <w:t xml:space="preserve"> </w:t>
      </w:r>
      <w:r>
        <w:rPr>
          <w:sz w:val="20"/>
        </w:rPr>
        <w:t>the</w:t>
      </w:r>
      <w:r>
        <w:rPr>
          <w:spacing w:val="-2"/>
          <w:sz w:val="20"/>
        </w:rPr>
        <w:t xml:space="preserve"> </w:t>
      </w:r>
      <w:r>
        <w:rPr>
          <w:sz w:val="20"/>
        </w:rPr>
        <w:t>Offeror</w:t>
      </w:r>
      <w:r>
        <w:rPr>
          <w:spacing w:val="-1"/>
          <w:sz w:val="20"/>
        </w:rPr>
        <w:t xml:space="preserve"> </w:t>
      </w:r>
      <w:r>
        <w:rPr>
          <w:sz w:val="20"/>
        </w:rPr>
        <w:t>up</w:t>
      </w:r>
      <w:r>
        <w:rPr>
          <w:spacing w:val="-2"/>
          <w:sz w:val="20"/>
        </w:rPr>
        <w:t xml:space="preserve"> </w:t>
      </w:r>
      <w:r>
        <w:rPr>
          <w:sz w:val="20"/>
        </w:rPr>
        <w:t>to</w:t>
      </w:r>
      <w:r>
        <w:rPr>
          <w:spacing w:val="-2"/>
          <w:sz w:val="20"/>
        </w:rPr>
        <w:t xml:space="preserve"> </w:t>
      </w:r>
      <w:r>
        <w:rPr>
          <w:sz w:val="20"/>
        </w:rPr>
        <w:t>date</w:t>
      </w:r>
      <w:r>
        <w:rPr>
          <w:spacing w:val="-3"/>
          <w:sz w:val="20"/>
        </w:rPr>
        <w:t xml:space="preserve"> </w:t>
      </w:r>
      <w:r>
        <w:rPr>
          <w:sz w:val="20"/>
        </w:rPr>
        <w:t>on</w:t>
      </w:r>
      <w:r>
        <w:rPr>
          <w:spacing w:val="-2"/>
          <w:sz w:val="20"/>
        </w:rPr>
        <w:t xml:space="preserve"> </w:t>
      </w:r>
      <w:r>
        <w:rPr>
          <w:sz w:val="20"/>
        </w:rPr>
        <w:t>the</w:t>
      </w:r>
      <w:r>
        <w:rPr>
          <w:spacing w:val="-1"/>
          <w:sz w:val="20"/>
        </w:rPr>
        <w:t xml:space="preserve"> </w:t>
      </w:r>
      <w:r>
        <w:rPr>
          <w:spacing w:val="-2"/>
          <w:sz w:val="20"/>
        </w:rPr>
        <w:t>following:</w:t>
      </w:r>
    </w:p>
    <w:p w14:paraId="3BA58C80" w14:textId="77777777" w:rsidR="001D1BC6" w:rsidRDefault="00EB63F6">
      <w:pPr>
        <w:pStyle w:val="ListParagraph"/>
        <w:numPr>
          <w:ilvl w:val="1"/>
          <w:numId w:val="2"/>
        </w:numPr>
        <w:tabs>
          <w:tab w:val="left" w:pos="2033"/>
        </w:tabs>
        <w:spacing w:line="230" w:lineRule="exact"/>
        <w:ind w:left="2033" w:hanging="233"/>
        <w:rPr>
          <w:sz w:val="20"/>
        </w:rPr>
      </w:pPr>
      <w:r>
        <w:rPr>
          <w:sz w:val="20"/>
        </w:rPr>
        <w:t>Monthly</w:t>
      </w:r>
      <w:r>
        <w:rPr>
          <w:spacing w:val="-3"/>
          <w:sz w:val="20"/>
        </w:rPr>
        <w:t xml:space="preserve"> </w:t>
      </w:r>
      <w:r>
        <w:rPr>
          <w:sz w:val="20"/>
        </w:rPr>
        <w:t>Invoices</w:t>
      </w:r>
      <w:r>
        <w:rPr>
          <w:spacing w:val="-3"/>
          <w:sz w:val="20"/>
        </w:rPr>
        <w:t xml:space="preserve"> </w:t>
      </w:r>
      <w:r>
        <w:rPr>
          <w:sz w:val="20"/>
        </w:rPr>
        <w:t>–</w:t>
      </w:r>
      <w:r>
        <w:rPr>
          <w:spacing w:val="-2"/>
          <w:sz w:val="20"/>
        </w:rPr>
        <w:t xml:space="preserve"> </w:t>
      </w:r>
      <w:r>
        <w:rPr>
          <w:sz w:val="20"/>
        </w:rPr>
        <w:t>Yes</w:t>
      </w:r>
      <w:r>
        <w:rPr>
          <w:spacing w:val="-3"/>
          <w:sz w:val="20"/>
        </w:rPr>
        <w:t xml:space="preserve"> </w:t>
      </w:r>
      <w:r>
        <w:rPr>
          <w:sz w:val="20"/>
        </w:rPr>
        <w:t>or</w:t>
      </w:r>
      <w:r>
        <w:rPr>
          <w:spacing w:val="-1"/>
          <w:sz w:val="20"/>
        </w:rPr>
        <w:t xml:space="preserve"> </w:t>
      </w:r>
      <w:r>
        <w:rPr>
          <w:sz w:val="20"/>
        </w:rPr>
        <w:t>No</w:t>
      </w:r>
      <w:r>
        <w:rPr>
          <w:spacing w:val="-4"/>
          <w:sz w:val="20"/>
        </w:rPr>
        <w:t xml:space="preserve"> </w:t>
      </w:r>
      <w:r>
        <w:rPr>
          <w:sz w:val="20"/>
        </w:rPr>
        <w:t>(if</w:t>
      </w:r>
      <w:r>
        <w:rPr>
          <w:spacing w:val="-2"/>
          <w:sz w:val="20"/>
        </w:rPr>
        <w:t xml:space="preserve"> </w:t>
      </w:r>
      <w:r>
        <w:rPr>
          <w:sz w:val="20"/>
        </w:rPr>
        <w:t>no,</w:t>
      </w:r>
      <w:r>
        <w:rPr>
          <w:spacing w:val="-3"/>
          <w:sz w:val="20"/>
        </w:rPr>
        <w:t xml:space="preserve"> </w:t>
      </w:r>
      <w:r>
        <w:rPr>
          <w:sz w:val="20"/>
        </w:rPr>
        <w:t>give</w:t>
      </w:r>
      <w:r>
        <w:rPr>
          <w:spacing w:val="-2"/>
          <w:sz w:val="20"/>
        </w:rPr>
        <w:t xml:space="preserve"> reason)</w:t>
      </w:r>
    </w:p>
    <w:p w14:paraId="3BA58C81" w14:textId="77777777" w:rsidR="001D1BC6" w:rsidRDefault="00EB63F6">
      <w:pPr>
        <w:pStyle w:val="ListParagraph"/>
        <w:numPr>
          <w:ilvl w:val="1"/>
          <w:numId w:val="2"/>
        </w:numPr>
        <w:tabs>
          <w:tab w:val="left" w:pos="2032"/>
        </w:tabs>
        <w:spacing w:before="1"/>
        <w:ind w:left="2032" w:hanging="233"/>
        <w:rPr>
          <w:sz w:val="20"/>
        </w:rPr>
      </w:pPr>
      <w:r>
        <w:rPr>
          <w:sz w:val="20"/>
        </w:rPr>
        <w:t>Monthly</w:t>
      </w:r>
      <w:r>
        <w:rPr>
          <w:spacing w:val="-5"/>
          <w:sz w:val="20"/>
        </w:rPr>
        <w:t xml:space="preserve"> </w:t>
      </w:r>
      <w:r>
        <w:rPr>
          <w:sz w:val="20"/>
        </w:rPr>
        <w:t>Progress</w:t>
      </w:r>
      <w:r>
        <w:rPr>
          <w:spacing w:val="-2"/>
          <w:sz w:val="20"/>
        </w:rPr>
        <w:t xml:space="preserve"> </w:t>
      </w:r>
      <w:r>
        <w:rPr>
          <w:sz w:val="20"/>
        </w:rPr>
        <w:t>Reports</w:t>
      </w:r>
      <w:r>
        <w:rPr>
          <w:spacing w:val="-3"/>
          <w:sz w:val="20"/>
        </w:rPr>
        <w:t xml:space="preserve"> </w:t>
      </w:r>
      <w:r>
        <w:rPr>
          <w:sz w:val="20"/>
        </w:rPr>
        <w:t>–</w:t>
      </w:r>
      <w:r>
        <w:rPr>
          <w:spacing w:val="-3"/>
          <w:sz w:val="20"/>
        </w:rPr>
        <w:t xml:space="preserve"> </w:t>
      </w:r>
      <w:r>
        <w:rPr>
          <w:sz w:val="20"/>
        </w:rPr>
        <w:t>Yes</w:t>
      </w:r>
      <w:r>
        <w:rPr>
          <w:spacing w:val="-2"/>
          <w:sz w:val="20"/>
        </w:rPr>
        <w:t xml:space="preserve"> </w:t>
      </w:r>
      <w:r>
        <w:rPr>
          <w:sz w:val="20"/>
        </w:rPr>
        <w:t>or</w:t>
      </w:r>
      <w:r>
        <w:rPr>
          <w:spacing w:val="-4"/>
          <w:sz w:val="20"/>
        </w:rPr>
        <w:t xml:space="preserve"> </w:t>
      </w:r>
      <w:r>
        <w:rPr>
          <w:sz w:val="20"/>
        </w:rPr>
        <w:t>No</w:t>
      </w:r>
      <w:r>
        <w:rPr>
          <w:spacing w:val="-3"/>
          <w:sz w:val="20"/>
        </w:rPr>
        <w:t xml:space="preserve"> </w:t>
      </w:r>
      <w:r>
        <w:rPr>
          <w:sz w:val="20"/>
        </w:rPr>
        <w:t>(if</w:t>
      </w:r>
      <w:r>
        <w:rPr>
          <w:spacing w:val="-3"/>
          <w:sz w:val="20"/>
        </w:rPr>
        <w:t xml:space="preserve"> </w:t>
      </w:r>
      <w:r>
        <w:rPr>
          <w:sz w:val="20"/>
        </w:rPr>
        <w:t>no,</w:t>
      </w:r>
      <w:r>
        <w:rPr>
          <w:spacing w:val="-3"/>
          <w:sz w:val="20"/>
        </w:rPr>
        <w:t xml:space="preserve"> </w:t>
      </w:r>
      <w:r>
        <w:rPr>
          <w:sz w:val="20"/>
        </w:rPr>
        <w:t>give</w:t>
      </w:r>
      <w:r>
        <w:rPr>
          <w:spacing w:val="-2"/>
          <w:sz w:val="20"/>
        </w:rPr>
        <w:t xml:space="preserve"> reason)</w:t>
      </w:r>
    </w:p>
    <w:p w14:paraId="3BA58C82" w14:textId="77777777" w:rsidR="001D1BC6" w:rsidRDefault="00EB63F6">
      <w:pPr>
        <w:pStyle w:val="ListParagraph"/>
        <w:numPr>
          <w:ilvl w:val="0"/>
          <w:numId w:val="2"/>
        </w:numPr>
        <w:tabs>
          <w:tab w:val="left" w:pos="1300"/>
        </w:tabs>
        <w:spacing w:line="230" w:lineRule="exact"/>
        <w:ind w:left="1300" w:hanging="221"/>
        <w:rPr>
          <w:sz w:val="20"/>
        </w:rPr>
      </w:pPr>
      <w:r>
        <w:rPr>
          <w:sz w:val="20"/>
        </w:rPr>
        <w:t>Number</w:t>
      </w:r>
      <w:r>
        <w:rPr>
          <w:spacing w:val="-3"/>
          <w:sz w:val="20"/>
        </w:rPr>
        <w:t xml:space="preserve"> </w:t>
      </w:r>
      <w:r>
        <w:rPr>
          <w:sz w:val="20"/>
        </w:rPr>
        <w:t>of</w:t>
      </w:r>
      <w:r>
        <w:rPr>
          <w:spacing w:val="-3"/>
          <w:sz w:val="20"/>
        </w:rPr>
        <w:t xml:space="preserve"> </w:t>
      </w:r>
      <w:r>
        <w:rPr>
          <w:sz w:val="20"/>
        </w:rPr>
        <w:t>Employees</w:t>
      </w:r>
      <w:r>
        <w:rPr>
          <w:spacing w:val="-3"/>
          <w:sz w:val="20"/>
        </w:rPr>
        <w:t xml:space="preserve"> </w:t>
      </w:r>
      <w:r>
        <w:rPr>
          <w:sz w:val="20"/>
        </w:rPr>
        <w:t>currently</w:t>
      </w:r>
      <w:r>
        <w:rPr>
          <w:spacing w:val="-3"/>
          <w:sz w:val="20"/>
        </w:rPr>
        <w:t xml:space="preserve"> </w:t>
      </w:r>
      <w:r>
        <w:rPr>
          <w:sz w:val="20"/>
        </w:rPr>
        <w:t>on</w:t>
      </w:r>
      <w:r>
        <w:rPr>
          <w:spacing w:val="-3"/>
          <w:sz w:val="20"/>
        </w:rPr>
        <w:t xml:space="preserve"> </w:t>
      </w:r>
      <w:r>
        <w:rPr>
          <w:sz w:val="20"/>
        </w:rPr>
        <w:t>the</w:t>
      </w:r>
      <w:r>
        <w:rPr>
          <w:spacing w:val="-3"/>
          <w:sz w:val="20"/>
        </w:rPr>
        <w:t xml:space="preserve"> </w:t>
      </w:r>
      <w:r>
        <w:rPr>
          <w:spacing w:val="-2"/>
          <w:sz w:val="20"/>
        </w:rPr>
        <w:t>contract?</w:t>
      </w:r>
    </w:p>
    <w:p w14:paraId="3BA58C83" w14:textId="77777777" w:rsidR="001D1BC6" w:rsidRDefault="00EB63F6">
      <w:pPr>
        <w:pStyle w:val="ListParagraph"/>
        <w:numPr>
          <w:ilvl w:val="0"/>
          <w:numId w:val="2"/>
        </w:numPr>
        <w:tabs>
          <w:tab w:val="left" w:pos="1300"/>
        </w:tabs>
        <w:spacing w:line="230" w:lineRule="exact"/>
        <w:ind w:left="1300" w:hanging="221"/>
        <w:rPr>
          <w:sz w:val="20"/>
        </w:rPr>
      </w:pPr>
      <w:r>
        <w:rPr>
          <w:sz w:val="20"/>
        </w:rPr>
        <w:t>Number</w:t>
      </w:r>
      <w:r>
        <w:rPr>
          <w:spacing w:val="-4"/>
          <w:sz w:val="20"/>
        </w:rPr>
        <w:t xml:space="preserve"> </w:t>
      </w:r>
      <w:r>
        <w:rPr>
          <w:sz w:val="20"/>
        </w:rPr>
        <w:t>of</w:t>
      </w:r>
      <w:r>
        <w:rPr>
          <w:spacing w:val="-3"/>
          <w:sz w:val="20"/>
        </w:rPr>
        <w:t xml:space="preserve"> </w:t>
      </w:r>
      <w:r>
        <w:rPr>
          <w:sz w:val="20"/>
        </w:rPr>
        <w:t>new</w:t>
      </w:r>
      <w:r>
        <w:rPr>
          <w:spacing w:val="-2"/>
          <w:sz w:val="20"/>
        </w:rPr>
        <w:t xml:space="preserve"> </w:t>
      </w:r>
      <w:r>
        <w:rPr>
          <w:sz w:val="20"/>
        </w:rPr>
        <w:t>employees</w:t>
      </w:r>
      <w:r>
        <w:rPr>
          <w:spacing w:val="-2"/>
          <w:sz w:val="20"/>
        </w:rPr>
        <w:t xml:space="preserve"> </w:t>
      </w:r>
      <w:r>
        <w:rPr>
          <w:sz w:val="20"/>
        </w:rPr>
        <w:t>within</w:t>
      </w:r>
      <w:r>
        <w:rPr>
          <w:spacing w:val="-3"/>
          <w:sz w:val="20"/>
        </w:rPr>
        <w:t xml:space="preserve"> </w:t>
      </w:r>
      <w:r>
        <w:rPr>
          <w:sz w:val="20"/>
        </w:rPr>
        <w:t>the</w:t>
      </w:r>
      <w:r>
        <w:rPr>
          <w:spacing w:val="-2"/>
          <w:sz w:val="20"/>
        </w:rPr>
        <w:t xml:space="preserve"> </w:t>
      </w:r>
      <w:r>
        <w:rPr>
          <w:sz w:val="20"/>
        </w:rPr>
        <w:t>last</w:t>
      </w:r>
      <w:r>
        <w:rPr>
          <w:spacing w:val="-3"/>
          <w:sz w:val="20"/>
        </w:rPr>
        <w:t xml:space="preserve"> </w:t>
      </w:r>
      <w:r>
        <w:rPr>
          <w:sz w:val="20"/>
        </w:rPr>
        <w:t>month</w:t>
      </w:r>
      <w:r>
        <w:rPr>
          <w:spacing w:val="-3"/>
          <w:sz w:val="20"/>
        </w:rPr>
        <w:t xml:space="preserve"> </w:t>
      </w:r>
      <w:r>
        <w:rPr>
          <w:sz w:val="20"/>
        </w:rPr>
        <w:t>on</w:t>
      </w:r>
      <w:r>
        <w:rPr>
          <w:spacing w:val="-4"/>
          <w:sz w:val="20"/>
        </w:rPr>
        <w:t xml:space="preserve"> </w:t>
      </w:r>
      <w:r>
        <w:rPr>
          <w:sz w:val="20"/>
        </w:rPr>
        <w:t>the</w:t>
      </w:r>
      <w:r>
        <w:rPr>
          <w:spacing w:val="-2"/>
          <w:sz w:val="20"/>
        </w:rPr>
        <w:t xml:space="preserve"> contract?</w:t>
      </w:r>
    </w:p>
    <w:p w14:paraId="3BA58C84" w14:textId="77777777" w:rsidR="001D1BC6" w:rsidRDefault="001D1BC6">
      <w:pPr>
        <w:pStyle w:val="BodyText"/>
      </w:pPr>
    </w:p>
    <w:p w14:paraId="3BA58C85" w14:textId="77777777" w:rsidR="001D1BC6" w:rsidRDefault="00EB63F6">
      <w:pPr>
        <w:pStyle w:val="BodyText"/>
        <w:ind w:left="359" w:right="464"/>
      </w:pPr>
      <w:r>
        <w:t>The Government shall evaluate the Offeror’s performance under this contract in accordance with the Army-approved Abbreviated</w:t>
      </w:r>
      <w:r>
        <w:rPr>
          <w:spacing w:val="-2"/>
        </w:rPr>
        <w:t xml:space="preserve"> </w:t>
      </w:r>
      <w:r>
        <w:t>Work</w:t>
      </w:r>
      <w:r>
        <w:rPr>
          <w:spacing w:val="-1"/>
        </w:rPr>
        <w:t xml:space="preserve"> </w:t>
      </w:r>
      <w:r>
        <w:t>Plan.</w:t>
      </w:r>
      <w:r>
        <w:rPr>
          <w:spacing w:val="-2"/>
        </w:rPr>
        <w:t xml:space="preserve"> </w:t>
      </w:r>
      <w:r>
        <w:t>This</w:t>
      </w:r>
      <w:r>
        <w:rPr>
          <w:spacing w:val="-1"/>
        </w:rPr>
        <w:t xml:space="preserve"> </w:t>
      </w:r>
      <w:r>
        <w:t>plan</w:t>
      </w:r>
      <w:r>
        <w:rPr>
          <w:spacing w:val="-2"/>
        </w:rPr>
        <w:t xml:space="preserve"> </w:t>
      </w:r>
      <w:r>
        <w:t>is</w:t>
      </w:r>
      <w:r>
        <w:rPr>
          <w:spacing w:val="-1"/>
        </w:rPr>
        <w:t xml:space="preserve"> </w:t>
      </w:r>
      <w:r>
        <w:t>a</w:t>
      </w:r>
      <w:r>
        <w:rPr>
          <w:spacing w:val="-3"/>
        </w:rPr>
        <w:t xml:space="preserve"> </w:t>
      </w:r>
      <w:r>
        <w:t>Government</w:t>
      </w:r>
      <w:r>
        <w:rPr>
          <w:spacing w:val="-4"/>
        </w:rPr>
        <w:t xml:space="preserve"> </w:t>
      </w:r>
      <w:r>
        <w:t>only</w:t>
      </w:r>
      <w:r>
        <w:rPr>
          <w:spacing w:val="-2"/>
        </w:rPr>
        <w:t xml:space="preserve"> </w:t>
      </w:r>
      <w:r>
        <w:t>document</w:t>
      </w:r>
      <w:r>
        <w:rPr>
          <w:spacing w:val="-2"/>
        </w:rPr>
        <w:t xml:space="preserve"> </w:t>
      </w:r>
      <w:r>
        <w:t>focused</w:t>
      </w:r>
      <w:r>
        <w:rPr>
          <w:spacing w:val="-2"/>
        </w:rPr>
        <w:t xml:space="preserve"> </w:t>
      </w:r>
      <w:r>
        <w:t>on</w:t>
      </w:r>
      <w:r>
        <w:rPr>
          <w:spacing w:val="-3"/>
        </w:rPr>
        <w:t xml:space="preserve"> </w:t>
      </w:r>
      <w:r>
        <w:t>what</w:t>
      </w:r>
      <w:r>
        <w:rPr>
          <w:spacing w:val="-2"/>
        </w:rPr>
        <w:t xml:space="preserve"> </w:t>
      </w:r>
      <w:r>
        <w:t>the</w:t>
      </w:r>
      <w:r>
        <w:rPr>
          <w:spacing w:val="-2"/>
        </w:rPr>
        <w:t xml:space="preserve"> </w:t>
      </w:r>
      <w:r>
        <w:t>Government</w:t>
      </w:r>
      <w:r>
        <w:rPr>
          <w:spacing w:val="-2"/>
        </w:rPr>
        <w:t xml:space="preserve"> </w:t>
      </w:r>
      <w:r>
        <w:t>shall</w:t>
      </w:r>
      <w:r>
        <w:rPr>
          <w:spacing w:val="-2"/>
        </w:rPr>
        <w:t xml:space="preserve"> </w:t>
      </w:r>
      <w:r>
        <w:t>do</w:t>
      </w:r>
      <w:r>
        <w:rPr>
          <w:spacing w:val="-2"/>
        </w:rPr>
        <w:t xml:space="preserve"> </w:t>
      </w:r>
      <w:r>
        <w:t>to</w:t>
      </w:r>
      <w:r>
        <w:rPr>
          <w:spacing w:val="-2"/>
        </w:rPr>
        <w:t xml:space="preserve"> </w:t>
      </w:r>
      <w:r>
        <w:t>assure that the Offeror has performed in accordance with the requirements of the contract.</w:t>
      </w:r>
    </w:p>
    <w:p w14:paraId="3BA58C86" w14:textId="77777777" w:rsidR="001D1BC6" w:rsidRDefault="001D1BC6">
      <w:pPr>
        <w:pStyle w:val="BodyText"/>
        <w:spacing w:before="1"/>
      </w:pPr>
    </w:p>
    <w:p w14:paraId="3BA58C87" w14:textId="6376DE0D" w:rsidR="001D1BC6" w:rsidRDefault="00EB63F6">
      <w:pPr>
        <w:pStyle w:val="Heading2"/>
      </w:pPr>
      <w:r>
        <w:rPr>
          <w:spacing w:val="-2"/>
        </w:rPr>
        <w:t>Submittals</w:t>
      </w:r>
    </w:p>
    <w:p w14:paraId="3BA58C88" w14:textId="77777777" w:rsidR="001D1BC6" w:rsidRDefault="00EB63F6">
      <w:pPr>
        <w:ind w:left="359"/>
        <w:rPr>
          <w:b/>
          <w:sz w:val="20"/>
        </w:rPr>
      </w:pPr>
      <w:r>
        <w:rPr>
          <w:b/>
          <w:sz w:val="20"/>
        </w:rPr>
        <w:t>General</w:t>
      </w:r>
      <w:r>
        <w:rPr>
          <w:b/>
          <w:spacing w:val="-3"/>
          <w:sz w:val="20"/>
        </w:rPr>
        <w:t xml:space="preserve"> </w:t>
      </w:r>
      <w:r>
        <w:rPr>
          <w:b/>
          <w:spacing w:val="-2"/>
          <w:sz w:val="20"/>
        </w:rPr>
        <w:t>Requirements</w:t>
      </w:r>
    </w:p>
    <w:p w14:paraId="3BA58C8A" w14:textId="77777777" w:rsidR="001D1BC6" w:rsidRDefault="00EB63F6">
      <w:pPr>
        <w:pStyle w:val="BodyText"/>
        <w:spacing w:before="77"/>
        <w:ind w:left="359" w:right="438"/>
        <w:jc w:val="both"/>
      </w:pPr>
      <w:r>
        <w:t>All</w:t>
      </w:r>
      <w:r>
        <w:rPr>
          <w:spacing w:val="-3"/>
        </w:rPr>
        <w:t xml:space="preserve"> </w:t>
      </w:r>
      <w:r>
        <w:t>reports</w:t>
      </w:r>
      <w:r>
        <w:rPr>
          <w:spacing w:val="-2"/>
        </w:rPr>
        <w:t xml:space="preserve"> </w:t>
      </w:r>
      <w:r>
        <w:t>and</w:t>
      </w:r>
      <w:r>
        <w:rPr>
          <w:spacing w:val="-3"/>
        </w:rPr>
        <w:t xml:space="preserve"> </w:t>
      </w:r>
      <w:r>
        <w:t>documents</w:t>
      </w:r>
      <w:r>
        <w:rPr>
          <w:spacing w:val="-2"/>
        </w:rPr>
        <w:t xml:space="preserve"> </w:t>
      </w:r>
      <w:r>
        <w:t>will</w:t>
      </w:r>
      <w:r>
        <w:rPr>
          <w:spacing w:val="-3"/>
        </w:rPr>
        <w:t xml:space="preserve"> </w:t>
      </w:r>
      <w:r>
        <w:t>be</w:t>
      </w:r>
      <w:r>
        <w:rPr>
          <w:spacing w:val="-3"/>
        </w:rPr>
        <w:t xml:space="preserve"> </w:t>
      </w:r>
      <w:r>
        <w:t>completed</w:t>
      </w:r>
      <w:r>
        <w:rPr>
          <w:spacing w:val="-3"/>
        </w:rPr>
        <w:t xml:space="preserve"> </w:t>
      </w:r>
      <w:r>
        <w:t>in</w:t>
      </w:r>
      <w:r>
        <w:rPr>
          <w:spacing w:val="-3"/>
        </w:rPr>
        <w:t xml:space="preserve"> </w:t>
      </w:r>
      <w:r>
        <w:t>time</w:t>
      </w:r>
      <w:r>
        <w:rPr>
          <w:spacing w:val="-3"/>
        </w:rPr>
        <w:t xml:space="preserve"> </w:t>
      </w:r>
      <w:r>
        <w:t>for</w:t>
      </w:r>
      <w:r>
        <w:rPr>
          <w:spacing w:val="-2"/>
        </w:rPr>
        <w:t xml:space="preserve"> </w:t>
      </w:r>
      <w:r>
        <w:t>their</w:t>
      </w:r>
      <w:r>
        <w:rPr>
          <w:spacing w:val="-2"/>
        </w:rPr>
        <w:t xml:space="preserve"> </w:t>
      </w:r>
      <w:r>
        <w:t>thorough</w:t>
      </w:r>
      <w:r>
        <w:rPr>
          <w:spacing w:val="-3"/>
        </w:rPr>
        <w:t xml:space="preserve"> </w:t>
      </w:r>
      <w:r>
        <w:t>and</w:t>
      </w:r>
      <w:r>
        <w:rPr>
          <w:spacing w:val="-3"/>
        </w:rPr>
        <w:t xml:space="preserve"> </w:t>
      </w:r>
      <w:r>
        <w:t>complete</w:t>
      </w:r>
      <w:r>
        <w:rPr>
          <w:spacing w:val="-3"/>
        </w:rPr>
        <w:t xml:space="preserve"> </w:t>
      </w:r>
      <w:r>
        <w:t>review,</w:t>
      </w:r>
      <w:r>
        <w:rPr>
          <w:spacing w:val="-3"/>
        </w:rPr>
        <w:t xml:space="preserve"> </w:t>
      </w:r>
      <w:r>
        <w:t>appropriate</w:t>
      </w:r>
      <w:r>
        <w:rPr>
          <w:spacing w:val="-3"/>
        </w:rPr>
        <w:t xml:space="preserve"> </w:t>
      </w:r>
      <w:r>
        <w:t>revision</w:t>
      </w:r>
      <w:r>
        <w:rPr>
          <w:spacing w:val="-3"/>
        </w:rPr>
        <w:t xml:space="preserve"> </w:t>
      </w:r>
      <w:r>
        <w:t>to</w:t>
      </w:r>
      <w:r>
        <w:rPr>
          <w:spacing w:val="-3"/>
        </w:rPr>
        <w:t xml:space="preserve"> </w:t>
      </w:r>
      <w:r>
        <w:t>occur, and required task schedules to be observed. To facilitate attainment of this goal, the project deliverables schedule will be routinely and regularly updated.</w:t>
      </w:r>
    </w:p>
    <w:p w14:paraId="3BA58C8B" w14:textId="77777777" w:rsidR="001D1BC6" w:rsidRDefault="00EB63F6">
      <w:pPr>
        <w:pStyle w:val="BodyText"/>
        <w:spacing w:before="229"/>
        <w:ind w:left="359" w:right="364"/>
      </w:pPr>
      <w:r>
        <w:t>Draft</w:t>
      </w:r>
      <w:r>
        <w:rPr>
          <w:spacing w:val="-2"/>
        </w:rPr>
        <w:t xml:space="preserve"> </w:t>
      </w:r>
      <w:r>
        <w:t>reports</w:t>
      </w:r>
      <w:r>
        <w:rPr>
          <w:spacing w:val="-2"/>
        </w:rPr>
        <w:t xml:space="preserve"> </w:t>
      </w:r>
      <w:r>
        <w:t>are</w:t>
      </w:r>
      <w:r>
        <w:rPr>
          <w:spacing w:val="-2"/>
        </w:rPr>
        <w:t xml:space="preserve"> </w:t>
      </w:r>
      <w:r>
        <w:t>considered</w:t>
      </w:r>
      <w:r>
        <w:rPr>
          <w:spacing w:val="-2"/>
        </w:rPr>
        <w:t xml:space="preserve"> </w:t>
      </w:r>
      <w:r>
        <w:t>“drafts”</w:t>
      </w:r>
      <w:r>
        <w:rPr>
          <w:spacing w:val="-1"/>
        </w:rPr>
        <w:t xml:space="preserve"> </w:t>
      </w:r>
      <w:r>
        <w:t>only</w:t>
      </w:r>
      <w:r>
        <w:rPr>
          <w:spacing w:val="-2"/>
        </w:rPr>
        <w:t xml:space="preserve"> </w:t>
      </w:r>
      <w:r>
        <w:t>in</w:t>
      </w:r>
      <w:r>
        <w:rPr>
          <w:spacing w:val="-2"/>
        </w:rPr>
        <w:t xml:space="preserve"> </w:t>
      </w:r>
      <w:r>
        <w:t>the</w:t>
      </w:r>
      <w:r>
        <w:rPr>
          <w:spacing w:val="-2"/>
        </w:rPr>
        <w:t xml:space="preserve"> </w:t>
      </w:r>
      <w:r>
        <w:t>sense</w:t>
      </w:r>
      <w:r>
        <w:rPr>
          <w:spacing w:val="-3"/>
        </w:rPr>
        <w:t xml:space="preserve"> </w:t>
      </w:r>
      <w:r>
        <w:t>that</w:t>
      </w:r>
      <w:r>
        <w:rPr>
          <w:spacing w:val="-2"/>
        </w:rPr>
        <w:t xml:space="preserve"> </w:t>
      </w:r>
      <w:r>
        <w:t>they</w:t>
      </w:r>
      <w:r>
        <w:rPr>
          <w:spacing w:val="-2"/>
        </w:rPr>
        <w:t xml:space="preserve"> </w:t>
      </w:r>
      <w:r>
        <w:t>have</w:t>
      </w:r>
      <w:r>
        <w:rPr>
          <w:spacing w:val="-2"/>
        </w:rPr>
        <w:t xml:space="preserve"> </w:t>
      </w:r>
      <w:r>
        <w:t>not</w:t>
      </w:r>
      <w:r>
        <w:rPr>
          <w:spacing w:val="-2"/>
        </w:rPr>
        <w:t xml:space="preserve"> </w:t>
      </w:r>
      <w:r>
        <w:t>been</w:t>
      </w:r>
      <w:r>
        <w:rPr>
          <w:spacing w:val="-2"/>
        </w:rPr>
        <w:t xml:space="preserve"> </w:t>
      </w:r>
      <w:r>
        <w:t>reviewed</w:t>
      </w:r>
      <w:r>
        <w:rPr>
          <w:spacing w:val="-2"/>
        </w:rPr>
        <w:t xml:space="preserve"> </w:t>
      </w:r>
      <w:r>
        <w:t>and</w:t>
      </w:r>
      <w:r>
        <w:rPr>
          <w:spacing w:val="-2"/>
        </w:rPr>
        <w:t xml:space="preserve"> </w:t>
      </w:r>
      <w:r>
        <w:t>approved</w:t>
      </w:r>
      <w:r>
        <w:rPr>
          <w:spacing w:val="-2"/>
        </w:rPr>
        <w:t xml:space="preserve"> </w:t>
      </w:r>
      <w:r>
        <w:t>by</w:t>
      </w:r>
      <w:r>
        <w:rPr>
          <w:spacing w:val="-2"/>
        </w:rPr>
        <w:t xml:space="preserve"> </w:t>
      </w:r>
      <w:r>
        <w:t>the</w:t>
      </w:r>
      <w:r>
        <w:rPr>
          <w:spacing w:val="-2"/>
        </w:rPr>
        <w:t xml:space="preserve"> </w:t>
      </w:r>
      <w:r>
        <w:t>government. In all respects draft reports shall be complete, free of grammatical/typographical errors, and in the proper format. All reports shall be submitted electronically. The Offeror shall coordinate the cover letters with the AEC.</w:t>
      </w:r>
    </w:p>
    <w:p w14:paraId="3BA58C8C" w14:textId="77777777" w:rsidR="001D1BC6" w:rsidRDefault="001D1BC6">
      <w:pPr>
        <w:pStyle w:val="BodyText"/>
        <w:spacing w:before="1"/>
      </w:pPr>
    </w:p>
    <w:p w14:paraId="3BA58C8D" w14:textId="77777777" w:rsidR="001D1BC6" w:rsidRDefault="00EB63F6">
      <w:pPr>
        <w:pStyle w:val="Heading2"/>
        <w:spacing w:line="230" w:lineRule="exact"/>
        <w:jc w:val="both"/>
      </w:pPr>
      <w:r>
        <w:lastRenderedPageBreak/>
        <w:t>Electronic</w:t>
      </w:r>
      <w:r>
        <w:rPr>
          <w:spacing w:val="-6"/>
        </w:rPr>
        <w:t xml:space="preserve"> </w:t>
      </w:r>
      <w:r>
        <w:rPr>
          <w:spacing w:val="-2"/>
        </w:rPr>
        <w:t>Deliverables</w:t>
      </w:r>
    </w:p>
    <w:p w14:paraId="3BA58C8E" w14:textId="77777777" w:rsidR="001D1BC6" w:rsidRDefault="00EB63F6">
      <w:pPr>
        <w:pStyle w:val="BodyText"/>
        <w:ind w:left="359" w:right="506"/>
        <w:jc w:val="both"/>
      </w:pPr>
      <w:r>
        <w:t>The</w:t>
      </w:r>
      <w:r>
        <w:rPr>
          <w:spacing w:val="-2"/>
        </w:rPr>
        <w:t xml:space="preserve"> </w:t>
      </w:r>
      <w:r>
        <w:t>final</w:t>
      </w:r>
      <w:r>
        <w:rPr>
          <w:spacing w:val="-2"/>
        </w:rPr>
        <w:t xml:space="preserve"> </w:t>
      </w:r>
      <w:r>
        <w:t>(accepted)</w:t>
      </w:r>
      <w:r>
        <w:rPr>
          <w:spacing w:val="-1"/>
        </w:rPr>
        <w:t xml:space="preserve"> </w:t>
      </w:r>
      <w:r>
        <w:t>versions</w:t>
      </w:r>
      <w:r>
        <w:rPr>
          <w:spacing w:val="-1"/>
        </w:rPr>
        <w:t xml:space="preserve"> </w:t>
      </w:r>
      <w:r>
        <w:t>of</w:t>
      </w:r>
      <w:r>
        <w:rPr>
          <w:spacing w:val="-2"/>
        </w:rPr>
        <w:t xml:space="preserve"> </w:t>
      </w:r>
      <w:r>
        <w:t>the</w:t>
      </w:r>
      <w:r>
        <w:rPr>
          <w:spacing w:val="-2"/>
        </w:rPr>
        <w:t xml:space="preserve"> </w:t>
      </w:r>
      <w:r>
        <w:t>report</w:t>
      </w:r>
      <w:r>
        <w:rPr>
          <w:spacing w:val="-2"/>
        </w:rPr>
        <w:t xml:space="preserve"> </w:t>
      </w:r>
      <w:r>
        <w:t>shall</w:t>
      </w:r>
      <w:r>
        <w:rPr>
          <w:spacing w:val="-2"/>
        </w:rPr>
        <w:t xml:space="preserve"> </w:t>
      </w:r>
      <w:r>
        <w:t>be</w:t>
      </w:r>
      <w:r>
        <w:rPr>
          <w:spacing w:val="-2"/>
        </w:rPr>
        <w:t xml:space="preserve"> </w:t>
      </w:r>
      <w:r>
        <w:t>furnished</w:t>
      </w:r>
      <w:r>
        <w:rPr>
          <w:spacing w:val="-2"/>
        </w:rPr>
        <w:t xml:space="preserve"> </w:t>
      </w:r>
      <w:r>
        <w:t>to</w:t>
      </w:r>
      <w:r>
        <w:rPr>
          <w:spacing w:val="-2"/>
        </w:rPr>
        <w:t xml:space="preserve"> </w:t>
      </w:r>
      <w:r>
        <w:t>the</w:t>
      </w:r>
      <w:r>
        <w:rPr>
          <w:spacing w:val="-2"/>
        </w:rPr>
        <w:t xml:space="preserve"> </w:t>
      </w:r>
      <w:r>
        <w:t>AEC</w:t>
      </w:r>
      <w:r>
        <w:rPr>
          <w:spacing w:val="-1"/>
        </w:rPr>
        <w:t xml:space="preserve"> </w:t>
      </w:r>
      <w:r>
        <w:t>POC</w:t>
      </w:r>
      <w:r>
        <w:rPr>
          <w:spacing w:val="-1"/>
        </w:rPr>
        <w:t xml:space="preserve"> </w:t>
      </w:r>
      <w:r>
        <w:t>in</w:t>
      </w:r>
      <w:r>
        <w:rPr>
          <w:spacing w:val="-3"/>
        </w:rPr>
        <w:t xml:space="preserve"> </w:t>
      </w:r>
      <w:r>
        <w:t>Adobe</w:t>
      </w:r>
      <w:r>
        <w:rPr>
          <w:spacing w:val="-2"/>
        </w:rPr>
        <w:t xml:space="preserve"> </w:t>
      </w:r>
      <w:r>
        <w:t>Acrobat</w:t>
      </w:r>
      <w:r>
        <w:rPr>
          <w:spacing w:val="-2"/>
        </w:rPr>
        <w:t xml:space="preserve"> </w:t>
      </w:r>
      <w:r>
        <w:t>compatible</w:t>
      </w:r>
      <w:r>
        <w:rPr>
          <w:spacing w:val="-3"/>
        </w:rPr>
        <w:t xml:space="preserve"> </w:t>
      </w:r>
      <w:r>
        <w:t>software</w:t>
      </w:r>
      <w:r>
        <w:rPr>
          <w:spacing w:val="-2"/>
        </w:rPr>
        <w:t xml:space="preserve"> </w:t>
      </w:r>
      <w:r>
        <w:t>and IBM</w:t>
      </w:r>
      <w:r>
        <w:rPr>
          <w:spacing w:val="-3"/>
        </w:rPr>
        <w:t xml:space="preserve"> </w:t>
      </w:r>
      <w:r>
        <w:t>PC</w:t>
      </w:r>
      <w:r>
        <w:rPr>
          <w:spacing w:val="-2"/>
        </w:rPr>
        <w:t xml:space="preserve"> </w:t>
      </w:r>
      <w:r>
        <w:t>compatible</w:t>
      </w:r>
      <w:r>
        <w:rPr>
          <w:spacing w:val="-3"/>
        </w:rPr>
        <w:t xml:space="preserve"> </w:t>
      </w:r>
      <w:r>
        <w:t>format.</w:t>
      </w:r>
      <w:r>
        <w:rPr>
          <w:spacing w:val="-3"/>
        </w:rPr>
        <w:t xml:space="preserve"> </w:t>
      </w:r>
      <w:r>
        <w:t>Discussion</w:t>
      </w:r>
      <w:r>
        <w:rPr>
          <w:spacing w:val="-3"/>
        </w:rPr>
        <w:t xml:space="preserve"> </w:t>
      </w:r>
      <w:r>
        <w:t>with</w:t>
      </w:r>
      <w:r>
        <w:rPr>
          <w:spacing w:val="-3"/>
        </w:rPr>
        <w:t xml:space="preserve"> </w:t>
      </w:r>
      <w:r>
        <w:t>the</w:t>
      </w:r>
      <w:r>
        <w:rPr>
          <w:spacing w:val="-3"/>
        </w:rPr>
        <w:t xml:space="preserve"> </w:t>
      </w:r>
      <w:r>
        <w:t>AEC</w:t>
      </w:r>
      <w:r>
        <w:rPr>
          <w:spacing w:val="-2"/>
        </w:rPr>
        <w:t xml:space="preserve"> </w:t>
      </w:r>
      <w:r>
        <w:t>POC</w:t>
      </w:r>
      <w:r>
        <w:rPr>
          <w:spacing w:val="-2"/>
        </w:rPr>
        <w:t xml:space="preserve"> </w:t>
      </w:r>
      <w:r>
        <w:t>on</w:t>
      </w:r>
      <w:r>
        <w:rPr>
          <w:spacing w:val="-3"/>
        </w:rPr>
        <w:t xml:space="preserve"> </w:t>
      </w:r>
      <w:r>
        <w:t>the</w:t>
      </w:r>
      <w:r>
        <w:rPr>
          <w:spacing w:val="-3"/>
        </w:rPr>
        <w:t xml:space="preserve"> </w:t>
      </w:r>
      <w:r>
        <w:t>format</w:t>
      </w:r>
      <w:r>
        <w:rPr>
          <w:spacing w:val="-3"/>
        </w:rPr>
        <w:t xml:space="preserve"> </w:t>
      </w:r>
      <w:r>
        <w:t>for</w:t>
      </w:r>
      <w:r>
        <w:rPr>
          <w:spacing w:val="-2"/>
        </w:rPr>
        <w:t xml:space="preserve"> </w:t>
      </w:r>
      <w:r>
        <w:t>the</w:t>
      </w:r>
      <w:r>
        <w:rPr>
          <w:spacing w:val="-4"/>
        </w:rPr>
        <w:t xml:space="preserve"> </w:t>
      </w:r>
      <w:r>
        <w:t>electronic</w:t>
      </w:r>
      <w:r>
        <w:rPr>
          <w:spacing w:val="-2"/>
        </w:rPr>
        <w:t xml:space="preserve"> </w:t>
      </w:r>
      <w:r>
        <w:t>data</w:t>
      </w:r>
      <w:r>
        <w:rPr>
          <w:spacing w:val="-3"/>
        </w:rPr>
        <w:t xml:space="preserve"> </w:t>
      </w:r>
      <w:r>
        <w:t>is</w:t>
      </w:r>
      <w:r>
        <w:rPr>
          <w:spacing w:val="-2"/>
        </w:rPr>
        <w:t xml:space="preserve"> </w:t>
      </w:r>
      <w:r>
        <w:t>mandatory.</w:t>
      </w:r>
      <w:r>
        <w:rPr>
          <w:spacing w:val="-3"/>
        </w:rPr>
        <w:t xml:space="preserve"> </w:t>
      </w:r>
      <w:r>
        <w:t>However,</w:t>
      </w:r>
      <w:r>
        <w:rPr>
          <w:spacing w:val="-3"/>
        </w:rPr>
        <w:t xml:space="preserve"> </w:t>
      </w:r>
      <w:r>
        <w:t>a general guideline is that all photos should be ‘.jpg’ files, and text should be in ‘.pdf’ file formats.</w:t>
      </w:r>
    </w:p>
    <w:p w14:paraId="3BA58C8F" w14:textId="77777777" w:rsidR="001D1BC6" w:rsidRDefault="001D1BC6">
      <w:pPr>
        <w:pStyle w:val="BodyText"/>
      </w:pPr>
    </w:p>
    <w:p w14:paraId="3BA58C90" w14:textId="77777777" w:rsidR="001D1BC6" w:rsidRDefault="00EB63F6">
      <w:pPr>
        <w:pStyle w:val="Heading2"/>
      </w:pPr>
      <w:r>
        <w:rPr>
          <w:spacing w:val="-2"/>
        </w:rPr>
        <w:t>Photographs</w:t>
      </w:r>
    </w:p>
    <w:p w14:paraId="3BA58C91" w14:textId="77777777" w:rsidR="001D1BC6" w:rsidRDefault="00EB63F6">
      <w:pPr>
        <w:pStyle w:val="BodyText"/>
        <w:spacing w:before="1"/>
        <w:ind w:left="359" w:right="464"/>
      </w:pPr>
      <w:r>
        <w:t>Photographs or slides of the meetings will not be taken without prior approval by AEC, security and other approving officials.</w:t>
      </w:r>
      <w:r>
        <w:rPr>
          <w:spacing w:val="-2"/>
        </w:rPr>
        <w:t xml:space="preserve"> </w:t>
      </w:r>
      <w:r>
        <w:t>All</w:t>
      </w:r>
      <w:r>
        <w:rPr>
          <w:spacing w:val="-2"/>
        </w:rPr>
        <w:t xml:space="preserve"> </w:t>
      </w:r>
      <w:r>
        <w:t>photographic</w:t>
      </w:r>
      <w:r>
        <w:rPr>
          <w:spacing w:val="-1"/>
        </w:rPr>
        <w:t xml:space="preserve"> </w:t>
      </w:r>
      <w:r>
        <w:t>products</w:t>
      </w:r>
      <w:r>
        <w:rPr>
          <w:spacing w:val="-2"/>
        </w:rPr>
        <w:t xml:space="preserve"> </w:t>
      </w:r>
      <w:r>
        <w:t>will</w:t>
      </w:r>
      <w:r>
        <w:rPr>
          <w:spacing w:val="-2"/>
        </w:rPr>
        <w:t xml:space="preserve"> </w:t>
      </w:r>
      <w:r>
        <w:t>be</w:t>
      </w:r>
      <w:r>
        <w:rPr>
          <w:spacing w:val="-2"/>
        </w:rPr>
        <w:t xml:space="preserve"> </w:t>
      </w:r>
      <w:r>
        <w:t>the</w:t>
      </w:r>
      <w:r>
        <w:rPr>
          <w:spacing w:val="-2"/>
        </w:rPr>
        <w:t xml:space="preserve"> </w:t>
      </w:r>
      <w:r>
        <w:t>property</w:t>
      </w:r>
      <w:r>
        <w:rPr>
          <w:spacing w:val="-2"/>
        </w:rPr>
        <w:t xml:space="preserve"> </w:t>
      </w:r>
      <w:r>
        <w:t>of</w:t>
      </w:r>
      <w:r>
        <w:rPr>
          <w:spacing w:val="-2"/>
        </w:rPr>
        <w:t xml:space="preserve"> </w:t>
      </w:r>
      <w:r>
        <w:t>the</w:t>
      </w:r>
      <w:r>
        <w:rPr>
          <w:spacing w:val="-2"/>
        </w:rPr>
        <w:t xml:space="preserve"> </w:t>
      </w:r>
      <w:r>
        <w:t>government.</w:t>
      </w:r>
      <w:r>
        <w:rPr>
          <w:spacing w:val="-2"/>
        </w:rPr>
        <w:t xml:space="preserve"> </w:t>
      </w:r>
      <w:r>
        <w:t>All</w:t>
      </w:r>
      <w:r>
        <w:rPr>
          <w:spacing w:val="-2"/>
        </w:rPr>
        <w:t xml:space="preserve"> </w:t>
      </w:r>
      <w:r>
        <w:t>photographs</w:t>
      </w:r>
      <w:r>
        <w:rPr>
          <w:spacing w:val="-1"/>
        </w:rPr>
        <w:t xml:space="preserve"> </w:t>
      </w:r>
      <w:r>
        <w:t>shall</w:t>
      </w:r>
      <w:r>
        <w:rPr>
          <w:spacing w:val="-2"/>
        </w:rPr>
        <w:t xml:space="preserve"> </w:t>
      </w:r>
      <w:r>
        <w:t>be</w:t>
      </w:r>
      <w:r>
        <w:rPr>
          <w:spacing w:val="-2"/>
        </w:rPr>
        <w:t xml:space="preserve"> </w:t>
      </w:r>
      <w:r>
        <w:t>submitted</w:t>
      </w:r>
      <w:r>
        <w:rPr>
          <w:spacing w:val="-2"/>
        </w:rPr>
        <w:t xml:space="preserve"> </w:t>
      </w:r>
      <w:r>
        <w:t>in</w:t>
      </w:r>
      <w:r>
        <w:rPr>
          <w:spacing w:val="-2"/>
        </w:rPr>
        <w:t xml:space="preserve"> </w:t>
      </w:r>
      <w:r>
        <w:t>a</w:t>
      </w:r>
      <w:r>
        <w:rPr>
          <w:spacing w:val="-2"/>
        </w:rPr>
        <w:t xml:space="preserve"> </w:t>
      </w:r>
      <w:r>
        <w:t xml:space="preserve">digital </w:t>
      </w:r>
      <w:r>
        <w:rPr>
          <w:spacing w:val="-2"/>
        </w:rPr>
        <w:t>format.</w:t>
      </w:r>
    </w:p>
    <w:p w14:paraId="3BA58C92" w14:textId="77777777" w:rsidR="001D1BC6" w:rsidRDefault="00EB63F6">
      <w:pPr>
        <w:pStyle w:val="Heading2"/>
        <w:spacing w:before="229"/>
      </w:pPr>
      <w:r>
        <w:t>Submittal</w:t>
      </w:r>
      <w:r>
        <w:rPr>
          <w:spacing w:val="-6"/>
        </w:rPr>
        <w:t xml:space="preserve"> </w:t>
      </w:r>
      <w:r>
        <w:t>and</w:t>
      </w:r>
      <w:r>
        <w:rPr>
          <w:spacing w:val="-5"/>
        </w:rPr>
        <w:t xml:space="preserve"> </w:t>
      </w:r>
      <w:r>
        <w:t>Document</w:t>
      </w:r>
      <w:r>
        <w:rPr>
          <w:spacing w:val="-5"/>
        </w:rPr>
        <w:t xml:space="preserve"> </w:t>
      </w:r>
      <w:r>
        <w:rPr>
          <w:spacing w:val="-2"/>
        </w:rPr>
        <w:t>Schedule</w:t>
      </w:r>
    </w:p>
    <w:p w14:paraId="3BA58C93" w14:textId="77777777" w:rsidR="001D1BC6" w:rsidRDefault="00EB63F6">
      <w:pPr>
        <w:pStyle w:val="BodyText"/>
        <w:spacing w:before="1"/>
        <w:ind w:left="359" w:right="364"/>
      </w:pPr>
      <w:r>
        <w:t>The</w:t>
      </w:r>
      <w:r>
        <w:rPr>
          <w:spacing w:val="-2"/>
        </w:rPr>
        <w:t xml:space="preserve"> </w:t>
      </w:r>
      <w:r>
        <w:t>Offeror</w:t>
      </w:r>
      <w:r>
        <w:rPr>
          <w:spacing w:val="-1"/>
        </w:rPr>
        <w:t xml:space="preserve"> </w:t>
      </w:r>
      <w:r>
        <w:t>shall</w:t>
      </w:r>
      <w:r>
        <w:rPr>
          <w:spacing w:val="-2"/>
        </w:rPr>
        <w:t xml:space="preserve"> </w:t>
      </w:r>
      <w:r>
        <w:t>submit</w:t>
      </w:r>
      <w:r>
        <w:rPr>
          <w:spacing w:val="-2"/>
        </w:rPr>
        <w:t xml:space="preserve"> </w:t>
      </w:r>
      <w:r>
        <w:t>to</w:t>
      </w:r>
      <w:r>
        <w:rPr>
          <w:spacing w:val="-2"/>
        </w:rPr>
        <w:t xml:space="preserve"> </w:t>
      </w:r>
      <w:r>
        <w:t>the</w:t>
      </w:r>
      <w:r>
        <w:rPr>
          <w:spacing w:val="-2"/>
        </w:rPr>
        <w:t xml:space="preserve"> </w:t>
      </w:r>
      <w:r>
        <w:t>appropriate</w:t>
      </w:r>
      <w:r>
        <w:rPr>
          <w:spacing w:val="-2"/>
        </w:rPr>
        <w:t xml:space="preserve"> </w:t>
      </w:r>
      <w:r>
        <w:t>AEC</w:t>
      </w:r>
      <w:r>
        <w:rPr>
          <w:spacing w:val="-1"/>
        </w:rPr>
        <w:t xml:space="preserve"> </w:t>
      </w:r>
      <w:r>
        <w:t>personnel</w:t>
      </w:r>
      <w:r>
        <w:rPr>
          <w:spacing w:val="-2"/>
        </w:rPr>
        <w:t xml:space="preserve"> </w:t>
      </w:r>
      <w:r>
        <w:t>the</w:t>
      </w:r>
      <w:r>
        <w:rPr>
          <w:spacing w:val="-2"/>
        </w:rPr>
        <w:t xml:space="preserve"> </w:t>
      </w:r>
      <w:r>
        <w:t>required</w:t>
      </w:r>
      <w:r>
        <w:rPr>
          <w:spacing w:val="-2"/>
        </w:rPr>
        <w:t xml:space="preserve"> </w:t>
      </w:r>
      <w:r>
        <w:t>number</w:t>
      </w:r>
      <w:r>
        <w:rPr>
          <w:spacing w:val="-3"/>
        </w:rPr>
        <w:t xml:space="preserve"> </w:t>
      </w:r>
      <w:r>
        <w:t>of</w:t>
      </w:r>
      <w:r>
        <w:rPr>
          <w:spacing w:val="-2"/>
        </w:rPr>
        <w:t xml:space="preserve"> </w:t>
      </w:r>
      <w:r>
        <w:t>draft</w:t>
      </w:r>
      <w:r>
        <w:rPr>
          <w:spacing w:val="-2"/>
        </w:rPr>
        <w:t xml:space="preserve"> </w:t>
      </w:r>
      <w:r>
        <w:t>and</w:t>
      </w:r>
      <w:r>
        <w:rPr>
          <w:spacing w:val="-2"/>
        </w:rPr>
        <w:t xml:space="preserve"> </w:t>
      </w:r>
      <w:r>
        <w:t>final</w:t>
      </w:r>
      <w:r>
        <w:rPr>
          <w:spacing w:val="-2"/>
        </w:rPr>
        <w:t xml:space="preserve"> </w:t>
      </w:r>
      <w:r>
        <w:t>copies</w:t>
      </w:r>
      <w:r>
        <w:rPr>
          <w:spacing w:val="-1"/>
        </w:rPr>
        <w:t xml:space="preserve"> </w:t>
      </w:r>
      <w:r>
        <w:t>of</w:t>
      </w:r>
      <w:r>
        <w:rPr>
          <w:spacing w:val="-2"/>
        </w:rPr>
        <w:t xml:space="preserve"> </w:t>
      </w:r>
      <w:r>
        <w:t>all</w:t>
      </w:r>
      <w:r>
        <w:rPr>
          <w:spacing w:val="-2"/>
        </w:rPr>
        <w:t xml:space="preserve"> </w:t>
      </w:r>
      <w:r>
        <w:t>deliverables by the deadlines established below.</w:t>
      </w:r>
    </w:p>
    <w:p w14:paraId="21B888FE" w14:textId="77777777" w:rsidR="004E77D5" w:rsidRDefault="004E77D5">
      <w:pPr>
        <w:pStyle w:val="BodyText"/>
        <w:spacing w:before="1"/>
        <w:ind w:left="359" w:right="364"/>
      </w:pPr>
    </w:p>
    <w:tbl>
      <w:tblPr>
        <w:tblW w:w="0" w:type="auto"/>
        <w:tblInd w:w="36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5220"/>
        <w:gridCol w:w="4140"/>
      </w:tblGrid>
      <w:tr w:rsidR="001D1BC6" w14:paraId="3BA58C97" w14:textId="77777777">
        <w:trPr>
          <w:trHeight w:val="251"/>
        </w:trPr>
        <w:tc>
          <w:tcPr>
            <w:tcW w:w="5220" w:type="dxa"/>
            <w:shd w:val="clear" w:color="auto" w:fill="CCCCCC"/>
          </w:tcPr>
          <w:p w14:paraId="3BA58C95" w14:textId="77777777" w:rsidR="001D1BC6" w:rsidRDefault="00EB63F6">
            <w:pPr>
              <w:pStyle w:val="TableParagraph"/>
              <w:spacing w:line="224" w:lineRule="exact"/>
              <w:ind w:left="119"/>
              <w:rPr>
                <w:i/>
                <w:sz w:val="20"/>
              </w:rPr>
            </w:pPr>
            <w:r>
              <w:rPr>
                <w:i/>
                <w:sz w:val="20"/>
              </w:rPr>
              <w:t>REPORTING</w:t>
            </w:r>
            <w:r>
              <w:rPr>
                <w:i/>
                <w:spacing w:val="-6"/>
                <w:sz w:val="20"/>
              </w:rPr>
              <w:t xml:space="preserve"> </w:t>
            </w:r>
            <w:r>
              <w:rPr>
                <w:i/>
                <w:spacing w:val="-2"/>
                <w:sz w:val="20"/>
              </w:rPr>
              <w:t>DELIVERABLES</w:t>
            </w:r>
          </w:p>
        </w:tc>
        <w:tc>
          <w:tcPr>
            <w:tcW w:w="4140" w:type="dxa"/>
            <w:shd w:val="clear" w:color="auto" w:fill="CCCCCC"/>
          </w:tcPr>
          <w:p w14:paraId="3BA58C96" w14:textId="77777777" w:rsidR="001D1BC6" w:rsidRDefault="00EB63F6">
            <w:pPr>
              <w:pStyle w:val="TableParagraph"/>
              <w:spacing w:line="224" w:lineRule="exact"/>
              <w:ind w:left="119"/>
              <w:rPr>
                <w:i/>
                <w:sz w:val="20"/>
              </w:rPr>
            </w:pPr>
            <w:r>
              <w:rPr>
                <w:i/>
                <w:spacing w:val="-4"/>
                <w:sz w:val="20"/>
              </w:rPr>
              <w:t>DAYS</w:t>
            </w:r>
          </w:p>
        </w:tc>
      </w:tr>
      <w:tr w:rsidR="001D1BC6" w14:paraId="3BA58C9A" w14:textId="77777777">
        <w:trPr>
          <w:trHeight w:val="281"/>
        </w:trPr>
        <w:tc>
          <w:tcPr>
            <w:tcW w:w="5220" w:type="dxa"/>
            <w:shd w:val="clear" w:color="auto" w:fill="CCCCCC"/>
          </w:tcPr>
          <w:p w14:paraId="3BA58C98" w14:textId="77777777" w:rsidR="001D1BC6" w:rsidRDefault="00EB63F6">
            <w:pPr>
              <w:pStyle w:val="TableParagraph"/>
              <w:spacing w:line="224" w:lineRule="exact"/>
              <w:ind w:left="119"/>
              <w:rPr>
                <w:i/>
                <w:sz w:val="20"/>
              </w:rPr>
            </w:pPr>
            <w:r>
              <w:rPr>
                <w:i/>
                <w:spacing w:val="-2"/>
                <w:sz w:val="20"/>
              </w:rPr>
              <w:t>DESCRIPTION</w:t>
            </w:r>
          </w:p>
        </w:tc>
        <w:tc>
          <w:tcPr>
            <w:tcW w:w="4140" w:type="dxa"/>
            <w:shd w:val="clear" w:color="auto" w:fill="CCCCCC"/>
          </w:tcPr>
          <w:p w14:paraId="3BA58C99" w14:textId="77777777" w:rsidR="001D1BC6" w:rsidRDefault="001D1BC6">
            <w:pPr>
              <w:pStyle w:val="TableParagraph"/>
              <w:rPr>
                <w:rFonts w:ascii="Times New Roman"/>
                <w:sz w:val="20"/>
              </w:rPr>
            </w:pPr>
          </w:p>
        </w:tc>
      </w:tr>
      <w:tr w:rsidR="001D1BC6" w14:paraId="3BA58CA1" w14:textId="77777777">
        <w:trPr>
          <w:trHeight w:val="780"/>
        </w:trPr>
        <w:tc>
          <w:tcPr>
            <w:tcW w:w="5220" w:type="dxa"/>
          </w:tcPr>
          <w:p w14:paraId="3BA58C9B" w14:textId="77777777" w:rsidR="001D1BC6" w:rsidRDefault="00EB63F6">
            <w:pPr>
              <w:pStyle w:val="TableParagraph"/>
              <w:spacing w:line="224" w:lineRule="exact"/>
              <w:ind w:left="119"/>
              <w:rPr>
                <w:i/>
                <w:sz w:val="20"/>
              </w:rPr>
            </w:pPr>
            <w:r>
              <w:rPr>
                <w:i/>
                <w:sz w:val="20"/>
              </w:rPr>
              <w:t>Draft</w:t>
            </w:r>
            <w:r>
              <w:rPr>
                <w:i/>
                <w:spacing w:val="-5"/>
                <w:sz w:val="20"/>
              </w:rPr>
              <w:t xml:space="preserve"> </w:t>
            </w:r>
            <w:r>
              <w:rPr>
                <w:i/>
                <w:sz w:val="20"/>
              </w:rPr>
              <w:t>Work</w:t>
            </w:r>
            <w:r>
              <w:rPr>
                <w:i/>
                <w:spacing w:val="-11"/>
                <w:sz w:val="20"/>
              </w:rPr>
              <w:t xml:space="preserve"> </w:t>
            </w:r>
            <w:r>
              <w:rPr>
                <w:i/>
                <w:spacing w:val="-4"/>
                <w:sz w:val="20"/>
              </w:rPr>
              <w:t>Plan</w:t>
            </w:r>
          </w:p>
          <w:p w14:paraId="3BA58C9C" w14:textId="77777777" w:rsidR="001D1BC6" w:rsidRDefault="001D1BC6">
            <w:pPr>
              <w:pStyle w:val="TableParagraph"/>
              <w:spacing w:before="3"/>
              <w:rPr>
                <w:sz w:val="20"/>
              </w:rPr>
            </w:pPr>
          </w:p>
          <w:p w14:paraId="3BA58C9D" w14:textId="77777777" w:rsidR="001D1BC6" w:rsidRDefault="00EB63F6">
            <w:pPr>
              <w:pStyle w:val="TableParagraph"/>
              <w:ind w:left="119"/>
              <w:rPr>
                <w:i/>
                <w:sz w:val="20"/>
              </w:rPr>
            </w:pPr>
            <w:r>
              <w:rPr>
                <w:i/>
                <w:sz w:val="20"/>
              </w:rPr>
              <w:t>Final</w:t>
            </w:r>
            <w:r>
              <w:rPr>
                <w:i/>
                <w:spacing w:val="-4"/>
                <w:sz w:val="20"/>
              </w:rPr>
              <w:t xml:space="preserve"> </w:t>
            </w:r>
            <w:r>
              <w:rPr>
                <w:i/>
                <w:sz w:val="20"/>
              </w:rPr>
              <w:t>Work</w:t>
            </w:r>
            <w:r>
              <w:rPr>
                <w:i/>
                <w:spacing w:val="-11"/>
                <w:sz w:val="20"/>
              </w:rPr>
              <w:t xml:space="preserve"> </w:t>
            </w:r>
            <w:r>
              <w:rPr>
                <w:i/>
                <w:spacing w:val="-4"/>
                <w:sz w:val="20"/>
              </w:rPr>
              <w:t>Plan</w:t>
            </w:r>
          </w:p>
        </w:tc>
        <w:tc>
          <w:tcPr>
            <w:tcW w:w="4140" w:type="dxa"/>
          </w:tcPr>
          <w:p w14:paraId="3BA58C9E" w14:textId="77777777" w:rsidR="001D1BC6" w:rsidRDefault="00EB63F6">
            <w:pPr>
              <w:pStyle w:val="TableParagraph"/>
              <w:spacing w:line="224" w:lineRule="exact"/>
              <w:ind w:left="119"/>
              <w:rPr>
                <w:i/>
                <w:sz w:val="20"/>
              </w:rPr>
            </w:pPr>
            <w:r>
              <w:rPr>
                <w:i/>
                <w:sz w:val="20"/>
              </w:rPr>
              <w:t>30</w:t>
            </w:r>
            <w:r>
              <w:rPr>
                <w:i/>
                <w:spacing w:val="-3"/>
                <w:sz w:val="20"/>
              </w:rPr>
              <w:t xml:space="preserve"> </w:t>
            </w:r>
            <w:r>
              <w:rPr>
                <w:i/>
                <w:sz w:val="20"/>
              </w:rPr>
              <w:t>days</w:t>
            </w:r>
            <w:r>
              <w:rPr>
                <w:i/>
                <w:spacing w:val="-1"/>
                <w:sz w:val="20"/>
              </w:rPr>
              <w:t xml:space="preserve"> </w:t>
            </w:r>
            <w:r>
              <w:rPr>
                <w:i/>
                <w:sz w:val="20"/>
              </w:rPr>
              <w:t>after</w:t>
            </w:r>
            <w:r>
              <w:rPr>
                <w:i/>
                <w:spacing w:val="-3"/>
                <w:sz w:val="20"/>
              </w:rPr>
              <w:t xml:space="preserve"> </w:t>
            </w:r>
            <w:r>
              <w:rPr>
                <w:i/>
                <w:spacing w:val="-5"/>
                <w:sz w:val="20"/>
              </w:rPr>
              <w:t>NTP</w:t>
            </w:r>
          </w:p>
          <w:p w14:paraId="3BA58C9F" w14:textId="77777777" w:rsidR="001D1BC6" w:rsidRDefault="001D1BC6">
            <w:pPr>
              <w:pStyle w:val="TableParagraph"/>
              <w:spacing w:before="3"/>
              <w:rPr>
                <w:sz w:val="20"/>
              </w:rPr>
            </w:pPr>
          </w:p>
          <w:p w14:paraId="3BA58CA0" w14:textId="77777777" w:rsidR="001D1BC6" w:rsidRDefault="00EB63F6">
            <w:pPr>
              <w:pStyle w:val="TableParagraph"/>
              <w:ind w:left="119"/>
              <w:rPr>
                <w:i/>
                <w:sz w:val="20"/>
              </w:rPr>
            </w:pPr>
            <w:r>
              <w:rPr>
                <w:i/>
                <w:sz w:val="20"/>
              </w:rPr>
              <w:t>Within</w:t>
            </w:r>
            <w:r>
              <w:rPr>
                <w:i/>
                <w:spacing w:val="-5"/>
                <w:sz w:val="20"/>
              </w:rPr>
              <w:t xml:space="preserve"> </w:t>
            </w:r>
            <w:r>
              <w:rPr>
                <w:i/>
                <w:sz w:val="20"/>
              </w:rPr>
              <w:t>14</w:t>
            </w:r>
            <w:r>
              <w:rPr>
                <w:i/>
                <w:spacing w:val="-2"/>
                <w:sz w:val="20"/>
              </w:rPr>
              <w:t xml:space="preserve"> </w:t>
            </w:r>
            <w:r>
              <w:rPr>
                <w:i/>
                <w:sz w:val="20"/>
              </w:rPr>
              <w:t>days</w:t>
            </w:r>
            <w:r>
              <w:rPr>
                <w:i/>
                <w:spacing w:val="-2"/>
                <w:sz w:val="20"/>
              </w:rPr>
              <w:t xml:space="preserve"> </w:t>
            </w:r>
            <w:r>
              <w:rPr>
                <w:i/>
                <w:sz w:val="20"/>
              </w:rPr>
              <w:t>of</w:t>
            </w:r>
            <w:r>
              <w:rPr>
                <w:i/>
                <w:spacing w:val="-2"/>
                <w:sz w:val="20"/>
              </w:rPr>
              <w:t xml:space="preserve"> Comments</w:t>
            </w:r>
          </w:p>
        </w:tc>
      </w:tr>
      <w:tr w:rsidR="001D1BC6" w14:paraId="3BA58CA4" w14:textId="77777777">
        <w:trPr>
          <w:trHeight w:val="251"/>
        </w:trPr>
        <w:tc>
          <w:tcPr>
            <w:tcW w:w="5220" w:type="dxa"/>
          </w:tcPr>
          <w:p w14:paraId="3BA58CA2" w14:textId="77777777" w:rsidR="001D1BC6" w:rsidRDefault="00EB63F6">
            <w:pPr>
              <w:pStyle w:val="TableParagraph"/>
              <w:spacing w:line="224" w:lineRule="exact"/>
              <w:ind w:left="119"/>
              <w:rPr>
                <w:i/>
                <w:sz w:val="20"/>
              </w:rPr>
            </w:pPr>
            <w:r>
              <w:rPr>
                <w:i/>
                <w:sz w:val="20"/>
              </w:rPr>
              <w:t>Progress</w:t>
            </w:r>
            <w:r>
              <w:rPr>
                <w:i/>
                <w:spacing w:val="-3"/>
                <w:sz w:val="20"/>
              </w:rPr>
              <w:t xml:space="preserve"> </w:t>
            </w:r>
            <w:r>
              <w:rPr>
                <w:i/>
                <w:spacing w:val="-2"/>
                <w:sz w:val="20"/>
              </w:rPr>
              <w:t>Reports</w:t>
            </w:r>
          </w:p>
        </w:tc>
        <w:tc>
          <w:tcPr>
            <w:tcW w:w="4140" w:type="dxa"/>
          </w:tcPr>
          <w:p w14:paraId="3BA58CA3" w14:textId="77777777" w:rsidR="001D1BC6" w:rsidRDefault="00EB63F6">
            <w:pPr>
              <w:pStyle w:val="TableParagraph"/>
              <w:spacing w:line="224" w:lineRule="exact"/>
              <w:ind w:left="118"/>
              <w:rPr>
                <w:i/>
                <w:sz w:val="20"/>
              </w:rPr>
            </w:pPr>
            <w:r>
              <w:rPr>
                <w:i/>
                <w:sz w:val="20"/>
              </w:rPr>
              <w:t>Submitted</w:t>
            </w:r>
            <w:r>
              <w:rPr>
                <w:i/>
                <w:spacing w:val="-5"/>
                <w:sz w:val="20"/>
              </w:rPr>
              <w:t xml:space="preserve"> </w:t>
            </w:r>
            <w:r>
              <w:rPr>
                <w:i/>
                <w:spacing w:val="-2"/>
                <w:sz w:val="20"/>
              </w:rPr>
              <w:t>monthly</w:t>
            </w:r>
          </w:p>
        </w:tc>
      </w:tr>
      <w:tr w:rsidR="001D1BC6" w14:paraId="3BA58CAB" w14:textId="77777777">
        <w:trPr>
          <w:trHeight w:val="781"/>
        </w:trPr>
        <w:tc>
          <w:tcPr>
            <w:tcW w:w="5220" w:type="dxa"/>
          </w:tcPr>
          <w:p w14:paraId="3BA58CA5" w14:textId="77777777" w:rsidR="001D1BC6" w:rsidRDefault="00EB63F6">
            <w:pPr>
              <w:pStyle w:val="TableParagraph"/>
              <w:spacing w:line="224" w:lineRule="exact"/>
              <w:ind w:left="119"/>
              <w:rPr>
                <w:i/>
                <w:sz w:val="20"/>
              </w:rPr>
            </w:pPr>
            <w:r>
              <w:rPr>
                <w:i/>
                <w:sz w:val="20"/>
              </w:rPr>
              <w:t>Draft</w:t>
            </w:r>
            <w:r>
              <w:rPr>
                <w:i/>
                <w:spacing w:val="-9"/>
                <w:sz w:val="20"/>
              </w:rPr>
              <w:t xml:space="preserve"> </w:t>
            </w:r>
            <w:r>
              <w:rPr>
                <w:i/>
                <w:spacing w:val="-2"/>
                <w:sz w:val="20"/>
              </w:rPr>
              <w:t>Documents</w:t>
            </w:r>
          </w:p>
          <w:p w14:paraId="3BA58CA6" w14:textId="77777777" w:rsidR="001D1BC6" w:rsidRDefault="001D1BC6">
            <w:pPr>
              <w:pStyle w:val="TableParagraph"/>
              <w:spacing w:before="14"/>
              <w:rPr>
                <w:sz w:val="20"/>
              </w:rPr>
            </w:pPr>
          </w:p>
          <w:p w14:paraId="3BA58CA7" w14:textId="77777777" w:rsidR="001D1BC6" w:rsidRDefault="00EB63F6">
            <w:pPr>
              <w:pStyle w:val="TableParagraph"/>
              <w:ind w:left="119"/>
              <w:rPr>
                <w:i/>
                <w:sz w:val="20"/>
              </w:rPr>
            </w:pPr>
            <w:r>
              <w:rPr>
                <w:i/>
                <w:spacing w:val="-2"/>
                <w:sz w:val="20"/>
              </w:rPr>
              <w:t>Final</w:t>
            </w:r>
            <w:r>
              <w:rPr>
                <w:i/>
                <w:spacing w:val="-4"/>
                <w:sz w:val="20"/>
              </w:rPr>
              <w:t xml:space="preserve"> </w:t>
            </w:r>
            <w:r>
              <w:rPr>
                <w:i/>
                <w:spacing w:val="-2"/>
                <w:sz w:val="20"/>
              </w:rPr>
              <w:t>Documents</w:t>
            </w:r>
          </w:p>
        </w:tc>
        <w:tc>
          <w:tcPr>
            <w:tcW w:w="4140" w:type="dxa"/>
          </w:tcPr>
          <w:p w14:paraId="3BA58CA8" w14:textId="77777777" w:rsidR="001D1BC6" w:rsidRDefault="00EB63F6">
            <w:pPr>
              <w:pStyle w:val="TableParagraph"/>
              <w:spacing w:line="224" w:lineRule="exact"/>
              <w:ind w:left="119"/>
              <w:rPr>
                <w:i/>
                <w:sz w:val="20"/>
              </w:rPr>
            </w:pPr>
            <w:r>
              <w:rPr>
                <w:i/>
                <w:sz w:val="20"/>
              </w:rPr>
              <w:t>In</w:t>
            </w:r>
            <w:r>
              <w:rPr>
                <w:i/>
                <w:spacing w:val="-4"/>
                <w:sz w:val="20"/>
              </w:rPr>
              <w:t xml:space="preserve"> </w:t>
            </w:r>
            <w:r>
              <w:rPr>
                <w:i/>
                <w:sz w:val="20"/>
              </w:rPr>
              <w:t>accordance</w:t>
            </w:r>
            <w:r>
              <w:rPr>
                <w:i/>
                <w:spacing w:val="-4"/>
                <w:sz w:val="20"/>
              </w:rPr>
              <w:t xml:space="preserve"> </w:t>
            </w:r>
            <w:r>
              <w:rPr>
                <w:i/>
                <w:sz w:val="20"/>
              </w:rPr>
              <w:t>with</w:t>
            </w:r>
            <w:r>
              <w:rPr>
                <w:i/>
                <w:spacing w:val="-4"/>
                <w:sz w:val="20"/>
              </w:rPr>
              <w:t xml:space="preserve"> </w:t>
            </w:r>
            <w:r>
              <w:rPr>
                <w:i/>
                <w:sz w:val="20"/>
              </w:rPr>
              <w:t>project</w:t>
            </w:r>
            <w:r>
              <w:rPr>
                <w:i/>
                <w:spacing w:val="-5"/>
                <w:sz w:val="20"/>
              </w:rPr>
              <w:t xml:space="preserve"> </w:t>
            </w:r>
            <w:r>
              <w:rPr>
                <w:i/>
                <w:spacing w:val="-2"/>
                <w:sz w:val="20"/>
              </w:rPr>
              <w:t>schedule.</w:t>
            </w:r>
          </w:p>
          <w:p w14:paraId="3BA58CA9" w14:textId="77777777" w:rsidR="001D1BC6" w:rsidRDefault="001D1BC6">
            <w:pPr>
              <w:pStyle w:val="TableParagraph"/>
              <w:spacing w:before="14"/>
              <w:rPr>
                <w:sz w:val="20"/>
              </w:rPr>
            </w:pPr>
          </w:p>
          <w:p w14:paraId="3BA58CAA" w14:textId="77777777" w:rsidR="001D1BC6" w:rsidRDefault="00EB63F6">
            <w:pPr>
              <w:pStyle w:val="TableParagraph"/>
              <w:ind w:left="119"/>
              <w:rPr>
                <w:i/>
                <w:sz w:val="20"/>
              </w:rPr>
            </w:pPr>
            <w:r>
              <w:rPr>
                <w:i/>
                <w:sz w:val="20"/>
              </w:rPr>
              <w:t>Within</w:t>
            </w:r>
            <w:r>
              <w:rPr>
                <w:i/>
                <w:spacing w:val="-5"/>
                <w:sz w:val="20"/>
              </w:rPr>
              <w:t xml:space="preserve"> </w:t>
            </w:r>
            <w:r>
              <w:rPr>
                <w:i/>
                <w:sz w:val="20"/>
              </w:rPr>
              <w:t>14</w:t>
            </w:r>
            <w:r>
              <w:rPr>
                <w:i/>
                <w:spacing w:val="-2"/>
                <w:sz w:val="20"/>
              </w:rPr>
              <w:t xml:space="preserve"> </w:t>
            </w:r>
            <w:r>
              <w:rPr>
                <w:i/>
                <w:sz w:val="20"/>
              </w:rPr>
              <w:t>days</w:t>
            </w:r>
            <w:r>
              <w:rPr>
                <w:i/>
                <w:spacing w:val="-2"/>
                <w:sz w:val="20"/>
              </w:rPr>
              <w:t xml:space="preserve"> </w:t>
            </w:r>
            <w:r>
              <w:rPr>
                <w:i/>
                <w:sz w:val="20"/>
              </w:rPr>
              <w:t>of</w:t>
            </w:r>
            <w:r>
              <w:rPr>
                <w:i/>
                <w:spacing w:val="-2"/>
                <w:sz w:val="20"/>
              </w:rPr>
              <w:t xml:space="preserve"> Comments</w:t>
            </w:r>
          </w:p>
        </w:tc>
      </w:tr>
    </w:tbl>
    <w:p w14:paraId="3BA58CAC" w14:textId="77777777" w:rsidR="001D1BC6" w:rsidRDefault="001D1BC6">
      <w:pPr>
        <w:pStyle w:val="BodyText"/>
        <w:spacing w:before="3"/>
      </w:pPr>
    </w:p>
    <w:p w14:paraId="3BA58CAD" w14:textId="77777777" w:rsidR="001D1BC6" w:rsidRDefault="00EB63F6">
      <w:pPr>
        <w:pStyle w:val="Heading2"/>
        <w:spacing w:line="230" w:lineRule="exact"/>
        <w:ind w:left="360"/>
        <w:jc w:val="both"/>
      </w:pPr>
      <w:r>
        <w:t>Document</w:t>
      </w:r>
      <w:r>
        <w:rPr>
          <w:spacing w:val="-7"/>
        </w:rPr>
        <w:t xml:space="preserve"> </w:t>
      </w:r>
      <w:r>
        <w:rPr>
          <w:spacing w:val="-2"/>
        </w:rPr>
        <w:t>Distribution</w:t>
      </w:r>
    </w:p>
    <w:p w14:paraId="3BA58CAE" w14:textId="77777777" w:rsidR="001D1BC6" w:rsidRDefault="00EB63F6">
      <w:pPr>
        <w:pStyle w:val="BodyText"/>
        <w:spacing w:line="230" w:lineRule="exact"/>
        <w:ind w:left="360"/>
      </w:pPr>
      <w:r>
        <w:t>The</w:t>
      </w:r>
      <w:r>
        <w:rPr>
          <w:spacing w:val="-6"/>
        </w:rPr>
        <w:t xml:space="preserve"> </w:t>
      </w:r>
      <w:r>
        <w:t>Offeror</w:t>
      </w:r>
      <w:r>
        <w:rPr>
          <w:spacing w:val="-2"/>
        </w:rPr>
        <w:t xml:space="preserve"> </w:t>
      </w:r>
      <w:r>
        <w:t>shall</w:t>
      </w:r>
      <w:r>
        <w:rPr>
          <w:spacing w:val="-3"/>
        </w:rPr>
        <w:t xml:space="preserve"> </w:t>
      </w:r>
      <w:r>
        <w:t>also</w:t>
      </w:r>
      <w:r>
        <w:rPr>
          <w:spacing w:val="-3"/>
        </w:rPr>
        <w:t xml:space="preserve"> </w:t>
      </w:r>
      <w:r>
        <w:t>submit</w:t>
      </w:r>
      <w:r>
        <w:rPr>
          <w:spacing w:val="-3"/>
        </w:rPr>
        <w:t xml:space="preserve"> </w:t>
      </w:r>
      <w:r>
        <w:t>an</w:t>
      </w:r>
      <w:r>
        <w:rPr>
          <w:spacing w:val="-3"/>
        </w:rPr>
        <w:t xml:space="preserve"> </w:t>
      </w:r>
      <w:r>
        <w:t>electronic</w:t>
      </w:r>
      <w:r>
        <w:rPr>
          <w:spacing w:val="-2"/>
        </w:rPr>
        <w:t xml:space="preserve"> </w:t>
      </w:r>
      <w:r>
        <w:t>copy</w:t>
      </w:r>
      <w:r>
        <w:rPr>
          <w:spacing w:val="-3"/>
        </w:rPr>
        <w:t xml:space="preserve"> </w:t>
      </w:r>
      <w:r>
        <w:t>of</w:t>
      </w:r>
      <w:r>
        <w:rPr>
          <w:spacing w:val="-3"/>
        </w:rPr>
        <w:t xml:space="preserve"> </w:t>
      </w:r>
      <w:r>
        <w:t>all</w:t>
      </w:r>
      <w:r>
        <w:rPr>
          <w:spacing w:val="-3"/>
        </w:rPr>
        <w:t xml:space="preserve"> </w:t>
      </w:r>
      <w:r>
        <w:t>draft</w:t>
      </w:r>
      <w:r>
        <w:rPr>
          <w:spacing w:val="-3"/>
        </w:rPr>
        <w:t xml:space="preserve"> </w:t>
      </w:r>
      <w:r>
        <w:t>and</w:t>
      </w:r>
      <w:r>
        <w:rPr>
          <w:spacing w:val="-3"/>
        </w:rPr>
        <w:t xml:space="preserve"> </w:t>
      </w:r>
      <w:r>
        <w:t>final</w:t>
      </w:r>
      <w:r>
        <w:rPr>
          <w:spacing w:val="-3"/>
        </w:rPr>
        <w:t xml:space="preserve"> </w:t>
      </w:r>
      <w:r>
        <w:rPr>
          <w:spacing w:val="-2"/>
        </w:rPr>
        <w:t>deliverables.</w:t>
      </w:r>
    </w:p>
    <w:p w14:paraId="3BA58CAF" w14:textId="77777777" w:rsidR="001D1BC6" w:rsidRDefault="001D1BC6">
      <w:pPr>
        <w:pStyle w:val="BodyText"/>
        <w:spacing w:before="1"/>
      </w:pPr>
    </w:p>
    <w:p w14:paraId="3BA58CB0" w14:textId="77777777" w:rsidR="001D1BC6" w:rsidRPr="00353AB3" w:rsidRDefault="00EB63F6">
      <w:pPr>
        <w:pStyle w:val="Heading1"/>
      </w:pPr>
      <w:r w:rsidRPr="00353AB3">
        <w:t>OPERATIONAL</w:t>
      </w:r>
      <w:r w:rsidRPr="00353AB3">
        <w:rPr>
          <w:spacing w:val="-6"/>
        </w:rPr>
        <w:t xml:space="preserve"> </w:t>
      </w:r>
      <w:r w:rsidRPr="00353AB3">
        <w:rPr>
          <w:spacing w:val="-2"/>
        </w:rPr>
        <w:t>REQUIREMENTS</w:t>
      </w:r>
    </w:p>
    <w:p w14:paraId="3BA58CB1" w14:textId="77777777" w:rsidR="001D1BC6" w:rsidRDefault="00EB63F6">
      <w:pPr>
        <w:pStyle w:val="Heading2"/>
        <w:spacing w:before="230"/>
        <w:ind w:left="360"/>
      </w:pPr>
      <w:r>
        <w:t>AT</w:t>
      </w:r>
      <w:r>
        <w:rPr>
          <w:spacing w:val="-3"/>
        </w:rPr>
        <w:t xml:space="preserve"> </w:t>
      </w:r>
      <w:r>
        <w:t>Level</w:t>
      </w:r>
      <w:r>
        <w:rPr>
          <w:spacing w:val="-2"/>
        </w:rPr>
        <w:t xml:space="preserve"> </w:t>
      </w:r>
      <w:r>
        <w:t>I</w:t>
      </w:r>
      <w:r>
        <w:rPr>
          <w:spacing w:val="-1"/>
        </w:rPr>
        <w:t xml:space="preserve"> </w:t>
      </w:r>
      <w:r>
        <w:rPr>
          <w:spacing w:val="-2"/>
        </w:rPr>
        <w:t>Training</w:t>
      </w:r>
    </w:p>
    <w:p w14:paraId="3BA58CB2" w14:textId="77777777" w:rsidR="001D1BC6" w:rsidRDefault="00EB63F6">
      <w:pPr>
        <w:pStyle w:val="BodyText"/>
        <w:spacing w:before="119"/>
        <w:ind w:left="359" w:right="390"/>
      </w:pPr>
      <w:r>
        <w:t>All</w:t>
      </w:r>
      <w:r>
        <w:rPr>
          <w:spacing w:val="-3"/>
        </w:rPr>
        <w:t xml:space="preserve"> </w:t>
      </w:r>
      <w:r>
        <w:t>Offeror</w:t>
      </w:r>
      <w:r>
        <w:rPr>
          <w:spacing w:val="-2"/>
        </w:rPr>
        <w:t xml:space="preserve"> </w:t>
      </w:r>
      <w:r>
        <w:t>employees,</w:t>
      </w:r>
      <w:r>
        <w:rPr>
          <w:spacing w:val="-3"/>
        </w:rPr>
        <w:t xml:space="preserve"> </w:t>
      </w:r>
      <w:r>
        <w:t>to</w:t>
      </w:r>
      <w:r>
        <w:rPr>
          <w:spacing w:val="-3"/>
        </w:rPr>
        <w:t xml:space="preserve"> </w:t>
      </w:r>
      <w:r>
        <w:t>include</w:t>
      </w:r>
      <w:r>
        <w:rPr>
          <w:spacing w:val="-3"/>
        </w:rPr>
        <w:t xml:space="preserve"> </w:t>
      </w:r>
      <w:r>
        <w:t>subcontractor</w:t>
      </w:r>
      <w:r>
        <w:rPr>
          <w:spacing w:val="-2"/>
        </w:rPr>
        <w:t xml:space="preserve"> </w:t>
      </w:r>
      <w:r>
        <w:t>employees,</w:t>
      </w:r>
      <w:r>
        <w:rPr>
          <w:spacing w:val="-3"/>
        </w:rPr>
        <w:t xml:space="preserve"> </w:t>
      </w:r>
      <w:r>
        <w:t>requiring</w:t>
      </w:r>
      <w:r>
        <w:rPr>
          <w:spacing w:val="-3"/>
        </w:rPr>
        <w:t xml:space="preserve"> </w:t>
      </w:r>
      <w:r>
        <w:t>access</w:t>
      </w:r>
      <w:r>
        <w:rPr>
          <w:spacing w:val="-2"/>
        </w:rPr>
        <w:t xml:space="preserve"> </w:t>
      </w:r>
      <w:r>
        <w:t>to</w:t>
      </w:r>
      <w:r>
        <w:rPr>
          <w:spacing w:val="-3"/>
        </w:rPr>
        <w:t xml:space="preserve"> </w:t>
      </w:r>
      <w:r>
        <w:t>Army</w:t>
      </w:r>
      <w:r>
        <w:rPr>
          <w:spacing w:val="-3"/>
        </w:rPr>
        <w:t xml:space="preserve"> </w:t>
      </w:r>
      <w:r>
        <w:t>installations,</w:t>
      </w:r>
      <w:r>
        <w:rPr>
          <w:spacing w:val="-3"/>
        </w:rPr>
        <w:t xml:space="preserve"> </w:t>
      </w:r>
      <w:r>
        <w:t>facilities,</w:t>
      </w:r>
      <w:r>
        <w:rPr>
          <w:spacing w:val="-3"/>
        </w:rPr>
        <w:t xml:space="preserve"> </w:t>
      </w:r>
      <w:r>
        <w:t>and</w:t>
      </w:r>
      <w:r>
        <w:rPr>
          <w:spacing w:val="-3"/>
        </w:rPr>
        <w:t xml:space="preserve"> </w:t>
      </w:r>
      <w:r>
        <w:t>controlled access areas shall complete AT Level I awareness training within 30 calendar days after contract start date or effective date of incorporation of this requirement into the contract, whichever is applicable.</w:t>
      </w:r>
      <w:r>
        <w:rPr>
          <w:spacing w:val="40"/>
        </w:rPr>
        <w:t xml:space="preserve"> </w:t>
      </w:r>
      <w:r>
        <w:t>The Offeror shall submit certificates of completion for each affected Offeror employee and subcontractor employee to the AEC POC within 30 calendar days</w:t>
      </w:r>
      <w:r>
        <w:rPr>
          <w:spacing w:val="40"/>
        </w:rPr>
        <w:t xml:space="preserve"> </w:t>
      </w:r>
      <w:r>
        <w:t>after completion of training by all employees and subcontractor personnel.</w:t>
      </w:r>
    </w:p>
    <w:p w14:paraId="3BA58CB3" w14:textId="77777777" w:rsidR="001D1BC6" w:rsidRDefault="001D1BC6">
      <w:pPr>
        <w:pStyle w:val="BodyText"/>
        <w:spacing w:before="121"/>
      </w:pPr>
    </w:p>
    <w:p w14:paraId="3BA58CB4" w14:textId="77777777" w:rsidR="001D1BC6" w:rsidRDefault="00EB63F6">
      <w:pPr>
        <w:pStyle w:val="Heading2"/>
        <w:spacing w:before="1"/>
      </w:pPr>
      <w:r>
        <w:t>Access</w:t>
      </w:r>
      <w:r>
        <w:rPr>
          <w:spacing w:val="-4"/>
        </w:rPr>
        <w:t xml:space="preserve"> </w:t>
      </w:r>
      <w:r>
        <w:t>and</w:t>
      </w:r>
      <w:r>
        <w:rPr>
          <w:spacing w:val="-4"/>
        </w:rPr>
        <w:t xml:space="preserve"> </w:t>
      </w:r>
      <w:r>
        <w:t>General</w:t>
      </w:r>
      <w:r>
        <w:rPr>
          <w:spacing w:val="-4"/>
        </w:rPr>
        <w:t xml:space="preserve"> </w:t>
      </w:r>
      <w:r>
        <w:t>Protection/Security</w:t>
      </w:r>
      <w:r>
        <w:rPr>
          <w:spacing w:val="-6"/>
        </w:rPr>
        <w:t xml:space="preserve"> </w:t>
      </w:r>
      <w:r>
        <w:t>Policy</w:t>
      </w:r>
      <w:r>
        <w:rPr>
          <w:spacing w:val="-6"/>
        </w:rPr>
        <w:t xml:space="preserve"> </w:t>
      </w:r>
      <w:r>
        <w:t>and</w:t>
      </w:r>
      <w:r>
        <w:rPr>
          <w:spacing w:val="-3"/>
        </w:rPr>
        <w:t xml:space="preserve"> </w:t>
      </w:r>
      <w:r>
        <w:rPr>
          <w:spacing w:val="-2"/>
        </w:rPr>
        <w:t>Procedures</w:t>
      </w:r>
    </w:p>
    <w:p w14:paraId="3BA58CB5" w14:textId="77777777" w:rsidR="001D1BC6" w:rsidRDefault="00EB63F6">
      <w:pPr>
        <w:pStyle w:val="BodyText"/>
        <w:spacing w:before="119"/>
        <w:ind w:left="359" w:right="427"/>
      </w:pPr>
      <w:r>
        <w:t>Offeror</w:t>
      </w:r>
      <w:r>
        <w:rPr>
          <w:spacing w:val="-2"/>
        </w:rPr>
        <w:t xml:space="preserve"> </w:t>
      </w:r>
      <w:r>
        <w:t>and</w:t>
      </w:r>
      <w:r>
        <w:rPr>
          <w:spacing w:val="-3"/>
        </w:rPr>
        <w:t xml:space="preserve"> </w:t>
      </w:r>
      <w:r>
        <w:t>all</w:t>
      </w:r>
      <w:r>
        <w:rPr>
          <w:spacing w:val="-3"/>
        </w:rPr>
        <w:t xml:space="preserve"> </w:t>
      </w:r>
      <w:r>
        <w:t>associated</w:t>
      </w:r>
      <w:r>
        <w:rPr>
          <w:spacing w:val="-3"/>
        </w:rPr>
        <w:t xml:space="preserve"> </w:t>
      </w:r>
      <w:r>
        <w:t>sub-Offerors’</w:t>
      </w:r>
      <w:r>
        <w:rPr>
          <w:spacing w:val="-3"/>
        </w:rPr>
        <w:t xml:space="preserve"> </w:t>
      </w:r>
      <w:r>
        <w:t>employees</w:t>
      </w:r>
      <w:r>
        <w:rPr>
          <w:spacing w:val="-2"/>
        </w:rPr>
        <w:t xml:space="preserve"> </w:t>
      </w:r>
      <w:r>
        <w:t>shall</w:t>
      </w:r>
      <w:r>
        <w:rPr>
          <w:spacing w:val="-3"/>
        </w:rPr>
        <w:t xml:space="preserve"> </w:t>
      </w:r>
      <w:r>
        <w:t>comply</w:t>
      </w:r>
      <w:r>
        <w:rPr>
          <w:spacing w:val="-3"/>
        </w:rPr>
        <w:t xml:space="preserve"> </w:t>
      </w:r>
      <w:r>
        <w:t>with</w:t>
      </w:r>
      <w:r>
        <w:rPr>
          <w:spacing w:val="-3"/>
        </w:rPr>
        <w:t xml:space="preserve"> </w:t>
      </w:r>
      <w:r>
        <w:t>applicable</w:t>
      </w:r>
      <w:r>
        <w:rPr>
          <w:spacing w:val="-3"/>
        </w:rPr>
        <w:t xml:space="preserve"> </w:t>
      </w:r>
      <w:r>
        <w:t>installation,</w:t>
      </w:r>
      <w:r>
        <w:rPr>
          <w:spacing w:val="-3"/>
        </w:rPr>
        <w:t xml:space="preserve"> </w:t>
      </w:r>
      <w:r>
        <w:t>facility,</w:t>
      </w:r>
      <w:r>
        <w:rPr>
          <w:spacing w:val="-3"/>
        </w:rPr>
        <w:t xml:space="preserve"> </w:t>
      </w:r>
      <w:r>
        <w:t>and</w:t>
      </w:r>
      <w:r>
        <w:rPr>
          <w:spacing w:val="-3"/>
        </w:rPr>
        <w:t xml:space="preserve"> </w:t>
      </w:r>
      <w:r>
        <w:t>area</w:t>
      </w:r>
      <w:r>
        <w:rPr>
          <w:spacing w:val="-3"/>
        </w:rPr>
        <w:t xml:space="preserve"> </w:t>
      </w:r>
      <w:r>
        <w:t>commander installation/facility access and local security policies and procedures (provided by government representative).</w:t>
      </w:r>
      <w:r>
        <w:rPr>
          <w:spacing w:val="40"/>
        </w:rPr>
        <w:t xml:space="preserve"> </w:t>
      </w:r>
      <w:r>
        <w:t>The Offeror shall also provide all information required for background checks to meet installation access requirements to be accomplished by installation Provost Marshall Office, Director of Emergency Services, or Security Office.</w:t>
      </w:r>
      <w:r>
        <w:rPr>
          <w:spacing w:val="40"/>
        </w:rPr>
        <w:t xml:space="preserve"> </w:t>
      </w:r>
      <w:r>
        <w:t>Offeror workforce must comply with all personal identity verification requirements as directed by DOD, HQDA, and/or local</w:t>
      </w:r>
    </w:p>
    <w:p w14:paraId="3BA58CB6" w14:textId="77777777" w:rsidR="001D1BC6" w:rsidRDefault="00EB63F6">
      <w:pPr>
        <w:pStyle w:val="BodyText"/>
        <w:ind w:left="359" w:right="464"/>
      </w:pPr>
      <w:r>
        <w:t>policy.</w:t>
      </w:r>
      <w:r>
        <w:rPr>
          <w:spacing w:val="40"/>
        </w:rPr>
        <w:t xml:space="preserve"> </w:t>
      </w:r>
      <w:r>
        <w:t>In addition to the changes otherwise authorized by the changes clause of this contract, should the Force Protection</w:t>
      </w:r>
      <w:r>
        <w:rPr>
          <w:spacing w:val="-3"/>
        </w:rPr>
        <w:t xml:space="preserve"> </w:t>
      </w:r>
      <w:r>
        <w:t>Condition</w:t>
      </w:r>
      <w:r>
        <w:rPr>
          <w:spacing w:val="-3"/>
        </w:rPr>
        <w:t xml:space="preserve"> </w:t>
      </w:r>
      <w:r>
        <w:t>(FPCON)</w:t>
      </w:r>
      <w:r>
        <w:rPr>
          <w:spacing w:val="-2"/>
        </w:rPr>
        <w:t xml:space="preserve"> </w:t>
      </w:r>
      <w:r>
        <w:t>at</w:t>
      </w:r>
      <w:r>
        <w:rPr>
          <w:spacing w:val="-3"/>
        </w:rPr>
        <w:t xml:space="preserve"> </w:t>
      </w:r>
      <w:r>
        <w:t>any</w:t>
      </w:r>
      <w:r>
        <w:rPr>
          <w:spacing w:val="-3"/>
        </w:rPr>
        <w:t xml:space="preserve"> </w:t>
      </w:r>
      <w:r>
        <w:t>individual</w:t>
      </w:r>
      <w:r>
        <w:rPr>
          <w:spacing w:val="-3"/>
        </w:rPr>
        <w:t xml:space="preserve"> </w:t>
      </w:r>
      <w:r>
        <w:t>facility</w:t>
      </w:r>
      <w:r>
        <w:rPr>
          <w:spacing w:val="-3"/>
        </w:rPr>
        <w:t xml:space="preserve"> </w:t>
      </w:r>
      <w:r>
        <w:t>or</w:t>
      </w:r>
      <w:r>
        <w:rPr>
          <w:spacing w:val="-2"/>
        </w:rPr>
        <w:t xml:space="preserve"> </w:t>
      </w:r>
      <w:r>
        <w:t>installation</w:t>
      </w:r>
      <w:r>
        <w:rPr>
          <w:spacing w:val="-3"/>
        </w:rPr>
        <w:t xml:space="preserve"> </w:t>
      </w:r>
      <w:r>
        <w:t>change,</w:t>
      </w:r>
      <w:r>
        <w:rPr>
          <w:spacing w:val="-3"/>
        </w:rPr>
        <w:t xml:space="preserve"> </w:t>
      </w:r>
      <w:r>
        <w:t>the</w:t>
      </w:r>
      <w:r>
        <w:rPr>
          <w:spacing w:val="-4"/>
        </w:rPr>
        <w:t xml:space="preserve"> </w:t>
      </w:r>
      <w:r>
        <w:t>Government</w:t>
      </w:r>
      <w:r>
        <w:rPr>
          <w:spacing w:val="-3"/>
        </w:rPr>
        <w:t xml:space="preserve"> </w:t>
      </w:r>
      <w:r>
        <w:t>may</w:t>
      </w:r>
      <w:r>
        <w:rPr>
          <w:spacing w:val="-3"/>
        </w:rPr>
        <w:t xml:space="preserve"> </w:t>
      </w:r>
      <w:r>
        <w:t>require</w:t>
      </w:r>
      <w:r>
        <w:rPr>
          <w:spacing w:val="-3"/>
        </w:rPr>
        <w:t xml:space="preserve"> </w:t>
      </w:r>
      <w:r>
        <w:t>changes</w:t>
      </w:r>
      <w:r>
        <w:rPr>
          <w:spacing w:val="-2"/>
        </w:rPr>
        <w:t xml:space="preserve"> </w:t>
      </w:r>
      <w:r>
        <w:t>in Offeror security matters or processes.</w:t>
      </w:r>
    </w:p>
    <w:p w14:paraId="3BA58CB8" w14:textId="77777777" w:rsidR="001D1BC6" w:rsidRDefault="00EB63F6">
      <w:pPr>
        <w:pStyle w:val="Heading2"/>
        <w:spacing w:before="77"/>
      </w:pPr>
      <w:r>
        <w:t>iWATCH</w:t>
      </w:r>
      <w:r>
        <w:rPr>
          <w:spacing w:val="-4"/>
        </w:rPr>
        <w:t xml:space="preserve"> </w:t>
      </w:r>
      <w:r>
        <w:rPr>
          <w:spacing w:val="-2"/>
        </w:rPr>
        <w:t>Training</w:t>
      </w:r>
    </w:p>
    <w:p w14:paraId="3BA58CB9" w14:textId="77777777" w:rsidR="001D1BC6" w:rsidRDefault="00EB63F6">
      <w:pPr>
        <w:pStyle w:val="BodyText"/>
        <w:spacing w:before="119"/>
        <w:ind w:left="359" w:right="464"/>
      </w:pPr>
      <w:r>
        <w:t>The</w:t>
      </w:r>
      <w:r>
        <w:rPr>
          <w:spacing w:val="-3"/>
        </w:rPr>
        <w:t xml:space="preserve"> </w:t>
      </w:r>
      <w:r>
        <w:t>Offeror</w:t>
      </w:r>
      <w:r>
        <w:rPr>
          <w:spacing w:val="-2"/>
        </w:rPr>
        <w:t xml:space="preserve"> </w:t>
      </w:r>
      <w:r>
        <w:t>and</w:t>
      </w:r>
      <w:r>
        <w:rPr>
          <w:spacing w:val="-3"/>
        </w:rPr>
        <w:t xml:space="preserve"> </w:t>
      </w:r>
      <w:r>
        <w:t>all</w:t>
      </w:r>
      <w:r>
        <w:rPr>
          <w:spacing w:val="-3"/>
        </w:rPr>
        <w:t xml:space="preserve"> </w:t>
      </w:r>
      <w:r>
        <w:t>associated</w:t>
      </w:r>
      <w:r>
        <w:rPr>
          <w:spacing w:val="-3"/>
        </w:rPr>
        <w:t xml:space="preserve"> </w:t>
      </w:r>
      <w:r>
        <w:t>sub-Offerors</w:t>
      </w:r>
      <w:r>
        <w:rPr>
          <w:spacing w:val="-3"/>
        </w:rPr>
        <w:t xml:space="preserve"> </w:t>
      </w:r>
      <w:r>
        <w:t>shall</w:t>
      </w:r>
      <w:r>
        <w:rPr>
          <w:spacing w:val="-3"/>
        </w:rPr>
        <w:t xml:space="preserve"> </w:t>
      </w:r>
      <w:r>
        <w:t>brief</w:t>
      </w:r>
      <w:r>
        <w:rPr>
          <w:spacing w:val="-5"/>
        </w:rPr>
        <w:t xml:space="preserve"> </w:t>
      </w:r>
      <w:r>
        <w:t>all</w:t>
      </w:r>
      <w:r>
        <w:rPr>
          <w:spacing w:val="-3"/>
        </w:rPr>
        <w:t xml:space="preserve"> </w:t>
      </w:r>
      <w:r>
        <w:t>employees</w:t>
      </w:r>
      <w:r>
        <w:rPr>
          <w:spacing w:val="-2"/>
        </w:rPr>
        <w:t xml:space="preserve"> </w:t>
      </w:r>
      <w:r>
        <w:t>on</w:t>
      </w:r>
      <w:r>
        <w:rPr>
          <w:spacing w:val="-3"/>
        </w:rPr>
        <w:t xml:space="preserve"> </w:t>
      </w:r>
      <w:r>
        <w:t>the</w:t>
      </w:r>
      <w:r>
        <w:rPr>
          <w:spacing w:val="-3"/>
        </w:rPr>
        <w:t xml:space="preserve"> </w:t>
      </w:r>
      <w:r>
        <w:t>local</w:t>
      </w:r>
      <w:r>
        <w:rPr>
          <w:spacing w:val="-4"/>
        </w:rPr>
        <w:t xml:space="preserve"> </w:t>
      </w:r>
      <w:r>
        <w:t>iWATCH</w:t>
      </w:r>
      <w:r>
        <w:rPr>
          <w:spacing w:val="-2"/>
        </w:rPr>
        <w:t xml:space="preserve"> </w:t>
      </w:r>
      <w:r>
        <w:t>program</w:t>
      </w:r>
      <w:r>
        <w:rPr>
          <w:spacing w:val="-3"/>
        </w:rPr>
        <w:t xml:space="preserve"> </w:t>
      </w:r>
      <w:r>
        <w:t>(training</w:t>
      </w:r>
      <w:r>
        <w:rPr>
          <w:spacing w:val="-3"/>
        </w:rPr>
        <w:t xml:space="preserve"> </w:t>
      </w:r>
      <w:r>
        <w:t>standards provided by the requiring activity ATO).</w:t>
      </w:r>
      <w:r>
        <w:rPr>
          <w:spacing w:val="40"/>
        </w:rPr>
        <w:t xml:space="preserve"> </w:t>
      </w:r>
      <w:r>
        <w:t>This local developed training will be used to inform employees of the types of behavior to watch for and instruct employees to report suspicious activity to the AEC POC.</w:t>
      </w:r>
      <w:r>
        <w:rPr>
          <w:spacing w:val="40"/>
        </w:rPr>
        <w:t xml:space="preserve"> </w:t>
      </w:r>
      <w:r>
        <w:t>This training shall be completed within 30 calendar days of contract award and within 30 calendar days of new employees commencing performance with the results reported to the AEC POC NLT 30 calendar days after contract award.</w:t>
      </w:r>
    </w:p>
    <w:p w14:paraId="3BA58CBA" w14:textId="77777777" w:rsidR="001D1BC6" w:rsidRDefault="001D1BC6">
      <w:pPr>
        <w:pStyle w:val="BodyText"/>
      </w:pPr>
    </w:p>
    <w:p w14:paraId="3BA58CBB" w14:textId="77777777" w:rsidR="001D1BC6" w:rsidRDefault="001D1BC6">
      <w:pPr>
        <w:pStyle w:val="BodyText"/>
        <w:spacing w:before="10"/>
      </w:pPr>
    </w:p>
    <w:p w14:paraId="3BA58CBC" w14:textId="77777777" w:rsidR="001D1BC6" w:rsidRDefault="00EB63F6">
      <w:pPr>
        <w:pStyle w:val="Heading2"/>
        <w:rPr>
          <w:b w:val="0"/>
        </w:rPr>
      </w:pPr>
      <w:r>
        <w:t>Offeror</w:t>
      </w:r>
      <w:r>
        <w:rPr>
          <w:spacing w:val="-7"/>
        </w:rPr>
        <w:t xml:space="preserve"> </w:t>
      </w:r>
      <w:r>
        <w:t>Employees</w:t>
      </w:r>
      <w:r>
        <w:rPr>
          <w:spacing w:val="-4"/>
        </w:rPr>
        <w:t xml:space="preserve"> </w:t>
      </w:r>
      <w:r>
        <w:t>Who</w:t>
      </w:r>
      <w:r>
        <w:rPr>
          <w:spacing w:val="-4"/>
        </w:rPr>
        <w:t xml:space="preserve"> </w:t>
      </w:r>
      <w:r>
        <w:t>Require</w:t>
      </w:r>
      <w:r>
        <w:rPr>
          <w:spacing w:val="-5"/>
        </w:rPr>
        <w:t xml:space="preserve"> </w:t>
      </w:r>
      <w:r>
        <w:t>Access</w:t>
      </w:r>
      <w:r>
        <w:rPr>
          <w:spacing w:val="-4"/>
        </w:rPr>
        <w:t xml:space="preserve"> </w:t>
      </w:r>
      <w:r>
        <w:t>to</w:t>
      </w:r>
      <w:r>
        <w:rPr>
          <w:spacing w:val="-4"/>
        </w:rPr>
        <w:t xml:space="preserve"> </w:t>
      </w:r>
      <w:r>
        <w:t>Government</w:t>
      </w:r>
      <w:r>
        <w:rPr>
          <w:spacing w:val="-4"/>
        </w:rPr>
        <w:t xml:space="preserve"> </w:t>
      </w:r>
      <w:r>
        <w:t>Information</w:t>
      </w:r>
      <w:r>
        <w:rPr>
          <w:spacing w:val="-4"/>
        </w:rPr>
        <w:t xml:space="preserve"> </w:t>
      </w:r>
      <w:r>
        <w:t>Systems</w:t>
      </w:r>
      <w:r>
        <w:rPr>
          <w:spacing w:val="-4"/>
        </w:rPr>
        <w:t xml:space="preserve"> (IS</w:t>
      </w:r>
      <w:r>
        <w:rPr>
          <w:b w:val="0"/>
          <w:spacing w:val="-4"/>
        </w:rPr>
        <w:t>)</w:t>
      </w:r>
    </w:p>
    <w:p w14:paraId="3BA58CBD" w14:textId="77777777" w:rsidR="001D1BC6" w:rsidRDefault="00EB63F6">
      <w:pPr>
        <w:pStyle w:val="BodyText"/>
        <w:spacing w:before="1"/>
        <w:ind w:left="359" w:right="464"/>
      </w:pPr>
      <w:r>
        <w:t>All</w:t>
      </w:r>
      <w:r>
        <w:rPr>
          <w:spacing w:val="-3"/>
        </w:rPr>
        <w:t xml:space="preserve"> </w:t>
      </w:r>
      <w:r>
        <w:t>Offeror</w:t>
      </w:r>
      <w:r>
        <w:rPr>
          <w:spacing w:val="-2"/>
        </w:rPr>
        <w:t xml:space="preserve"> </w:t>
      </w:r>
      <w:r>
        <w:t>employees</w:t>
      </w:r>
      <w:r>
        <w:rPr>
          <w:spacing w:val="-2"/>
        </w:rPr>
        <w:t xml:space="preserve"> </w:t>
      </w:r>
      <w:r>
        <w:t>with</w:t>
      </w:r>
      <w:r>
        <w:rPr>
          <w:spacing w:val="-3"/>
        </w:rPr>
        <w:t xml:space="preserve"> </w:t>
      </w:r>
      <w:r>
        <w:t>access</w:t>
      </w:r>
      <w:r>
        <w:rPr>
          <w:spacing w:val="-2"/>
        </w:rPr>
        <w:t xml:space="preserve"> </w:t>
      </w:r>
      <w:r>
        <w:t>to</w:t>
      </w:r>
      <w:r>
        <w:rPr>
          <w:spacing w:val="-3"/>
        </w:rPr>
        <w:t xml:space="preserve"> </w:t>
      </w:r>
      <w:r>
        <w:t>a</w:t>
      </w:r>
      <w:r>
        <w:rPr>
          <w:spacing w:val="-4"/>
        </w:rPr>
        <w:t xml:space="preserve"> </w:t>
      </w:r>
      <w:r>
        <w:t>government</w:t>
      </w:r>
      <w:r>
        <w:rPr>
          <w:spacing w:val="-3"/>
        </w:rPr>
        <w:t xml:space="preserve"> </w:t>
      </w:r>
      <w:r>
        <w:t>IS</w:t>
      </w:r>
      <w:r>
        <w:rPr>
          <w:spacing w:val="-3"/>
        </w:rPr>
        <w:t xml:space="preserve"> </w:t>
      </w:r>
      <w:r>
        <w:t>must</w:t>
      </w:r>
      <w:r>
        <w:rPr>
          <w:spacing w:val="-3"/>
        </w:rPr>
        <w:t xml:space="preserve"> </w:t>
      </w:r>
      <w:r>
        <w:t>be</w:t>
      </w:r>
      <w:r>
        <w:rPr>
          <w:spacing w:val="-3"/>
        </w:rPr>
        <w:t xml:space="preserve"> </w:t>
      </w:r>
      <w:r>
        <w:t>registered</w:t>
      </w:r>
      <w:r>
        <w:rPr>
          <w:spacing w:val="-3"/>
        </w:rPr>
        <w:t xml:space="preserve"> </w:t>
      </w:r>
      <w:r>
        <w:t>in</w:t>
      </w:r>
      <w:r>
        <w:rPr>
          <w:spacing w:val="-3"/>
        </w:rPr>
        <w:t xml:space="preserve"> </w:t>
      </w:r>
      <w:r>
        <w:t>the</w:t>
      </w:r>
      <w:r>
        <w:rPr>
          <w:spacing w:val="-3"/>
        </w:rPr>
        <w:t xml:space="preserve"> </w:t>
      </w:r>
      <w:r>
        <w:t>ATCTS</w:t>
      </w:r>
      <w:r>
        <w:rPr>
          <w:spacing w:val="-3"/>
        </w:rPr>
        <w:t xml:space="preserve"> </w:t>
      </w:r>
      <w:r>
        <w:t>(Army</w:t>
      </w:r>
      <w:r>
        <w:rPr>
          <w:spacing w:val="-3"/>
        </w:rPr>
        <w:t xml:space="preserve"> </w:t>
      </w:r>
      <w:r>
        <w:t>Training</w:t>
      </w:r>
      <w:r>
        <w:rPr>
          <w:spacing w:val="-4"/>
        </w:rPr>
        <w:t xml:space="preserve"> </w:t>
      </w:r>
      <w:r>
        <w:t xml:space="preserve">Certification </w:t>
      </w:r>
      <w:r>
        <w:lastRenderedPageBreak/>
        <w:t>Tracking System) at commencement of services and must successfully complete the DOD Information Assurance Awareness prior to access to the IS and then annually thereafter.</w:t>
      </w:r>
    </w:p>
    <w:p w14:paraId="3583F059" w14:textId="21A84666" w:rsidR="00353AB3" w:rsidRPr="00353AB3" w:rsidRDefault="00EB63F6" w:rsidP="00353AB3">
      <w:pPr>
        <w:pStyle w:val="Heading2"/>
        <w:spacing w:before="229"/>
        <w:rPr>
          <w:spacing w:val="-2"/>
          <w:u w:val="single"/>
        </w:rPr>
      </w:pPr>
      <w:r w:rsidRPr="00353AB3">
        <w:rPr>
          <w:u w:val="single"/>
        </w:rPr>
        <w:t>OPSEC</w:t>
      </w:r>
      <w:r w:rsidRPr="00353AB3">
        <w:rPr>
          <w:spacing w:val="-3"/>
          <w:u w:val="single"/>
        </w:rPr>
        <w:t xml:space="preserve"> </w:t>
      </w:r>
      <w:r w:rsidRPr="00353AB3">
        <w:rPr>
          <w:spacing w:val="-2"/>
          <w:u w:val="single"/>
        </w:rPr>
        <w:t>Training</w:t>
      </w:r>
    </w:p>
    <w:p w14:paraId="3BA58CBF" w14:textId="77777777" w:rsidR="001D1BC6" w:rsidRDefault="00EB63F6">
      <w:pPr>
        <w:pStyle w:val="BodyText"/>
        <w:spacing w:before="1"/>
        <w:ind w:left="358" w:right="364"/>
      </w:pPr>
      <w:r>
        <w:t>In accordance with AR 530-1 all personnel, to include Offeror employees and associated sub-Offeror employees must complete</w:t>
      </w:r>
      <w:r>
        <w:rPr>
          <w:spacing w:val="-3"/>
        </w:rPr>
        <w:t xml:space="preserve"> </w:t>
      </w:r>
      <w:r>
        <w:t>Level</w:t>
      </w:r>
      <w:r>
        <w:rPr>
          <w:spacing w:val="-3"/>
        </w:rPr>
        <w:t xml:space="preserve"> </w:t>
      </w:r>
      <w:r>
        <w:t>I</w:t>
      </w:r>
      <w:r>
        <w:rPr>
          <w:spacing w:val="-3"/>
        </w:rPr>
        <w:t xml:space="preserve"> </w:t>
      </w:r>
      <w:r>
        <w:t>Operations</w:t>
      </w:r>
      <w:r>
        <w:rPr>
          <w:spacing w:val="-2"/>
        </w:rPr>
        <w:t xml:space="preserve"> </w:t>
      </w:r>
      <w:r>
        <w:t>Security</w:t>
      </w:r>
      <w:r>
        <w:rPr>
          <w:spacing w:val="-3"/>
        </w:rPr>
        <w:t xml:space="preserve"> </w:t>
      </w:r>
      <w:r>
        <w:t>(OPSEC)</w:t>
      </w:r>
      <w:r>
        <w:rPr>
          <w:spacing w:val="-2"/>
        </w:rPr>
        <w:t xml:space="preserve"> </w:t>
      </w:r>
      <w:r>
        <w:t>training</w:t>
      </w:r>
      <w:r>
        <w:rPr>
          <w:spacing w:val="-3"/>
        </w:rPr>
        <w:t xml:space="preserve"> </w:t>
      </w:r>
      <w:r>
        <w:t>which</w:t>
      </w:r>
      <w:r>
        <w:rPr>
          <w:spacing w:val="-3"/>
        </w:rPr>
        <w:t xml:space="preserve"> </w:t>
      </w:r>
      <w:r>
        <w:t>is</w:t>
      </w:r>
      <w:r>
        <w:rPr>
          <w:spacing w:val="-3"/>
        </w:rPr>
        <w:t xml:space="preserve"> </w:t>
      </w:r>
      <w:r>
        <w:t>composed</w:t>
      </w:r>
      <w:r>
        <w:rPr>
          <w:spacing w:val="-3"/>
        </w:rPr>
        <w:t xml:space="preserve"> </w:t>
      </w:r>
      <w:r>
        <w:t>of</w:t>
      </w:r>
      <w:r>
        <w:rPr>
          <w:spacing w:val="-3"/>
        </w:rPr>
        <w:t xml:space="preserve"> </w:t>
      </w:r>
      <w:r>
        <w:t>both</w:t>
      </w:r>
      <w:r>
        <w:rPr>
          <w:spacing w:val="-3"/>
        </w:rPr>
        <w:t xml:space="preserve"> </w:t>
      </w:r>
      <w:r>
        <w:t>initial</w:t>
      </w:r>
      <w:r>
        <w:rPr>
          <w:spacing w:val="-3"/>
        </w:rPr>
        <w:t xml:space="preserve"> </w:t>
      </w:r>
      <w:r>
        <w:t>and</w:t>
      </w:r>
      <w:r>
        <w:rPr>
          <w:spacing w:val="-3"/>
        </w:rPr>
        <w:t xml:space="preserve"> </w:t>
      </w:r>
      <w:r>
        <w:t>continual</w:t>
      </w:r>
      <w:r>
        <w:rPr>
          <w:spacing w:val="-3"/>
        </w:rPr>
        <w:t xml:space="preserve"> </w:t>
      </w:r>
      <w:r>
        <w:t>awareness</w:t>
      </w:r>
      <w:r>
        <w:rPr>
          <w:spacing w:val="-2"/>
        </w:rPr>
        <w:t xml:space="preserve"> </w:t>
      </w:r>
      <w:r>
        <w:t>training (annually).</w:t>
      </w:r>
      <w:r>
        <w:rPr>
          <w:spacing w:val="40"/>
        </w:rPr>
        <w:t xml:space="preserve"> </w:t>
      </w:r>
      <w:r>
        <w:t>All personnel within the first 30 days of arrival in the organization must receive initial training to include a briefing on the organization’s critical information (Essential Elements of Friendly Information) and read/sign the OPSEC Individual User Compliance Agreement form.</w:t>
      </w:r>
      <w:r>
        <w:rPr>
          <w:spacing w:val="40"/>
        </w:rPr>
        <w:t xml:space="preserve"> </w:t>
      </w:r>
      <w:r>
        <w:t>The end state of initial and continual awareness training is that everyone should have the requisite knowledge to safeguard critical information.</w:t>
      </w:r>
      <w:r>
        <w:rPr>
          <w:spacing w:val="40"/>
        </w:rPr>
        <w:t xml:space="preserve"> </w:t>
      </w:r>
      <w:r>
        <w:t xml:space="preserve">The following link is provided: </w:t>
      </w:r>
      <w:hyperlink r:id="rId23">
        <w:r w:rsidR="001D1BC6">
          <w:rPr>
            <w:color w:val="0000FF"/>
            <w:u w:val="single" w:color="0000FF"/>
          </w:rPr>
          <w:t>https://www.iad.gov/ioss/index.cfm</w:t>
        </w:r>
      </w:hyperlink>
      <w:r>
        <w:rPr>
          <w:color w:val="0000FF"/>
        </w:rPr>
        <w:t xml:space="preserve"> </w:t>
      </w:r>
      <w:r>
        <w:t>click on training, click OPSEC Fundamentals Course, then OPSE-1301 CBT.</w:t>
      </w:r>
    </w:p>
    <w:p w14:paraId="3BA58CC0" w14:textId="77777777" w:rsidR="001D1BC6" w:rsidRDefault="00EB63F6">
      <w:pPr>
        <w:pStyle w:val="Heading2"/>
        <w:spacing w:before="229"/>
        <w:ind w:left="360"/>
      </w:pPr>
      <w:r>
        <w:t>Information</w:t>
      </w:r>
      <w:r>
        <w:rPr>
          <w:spacing w:val="-9"/>
        </w:rPr>
        <w:t xml:space="preserve"> </w:t>
      </w:r>
      <w:r>
        <w:t>Assurance</w:t>
      </w:r>
      <w:r>
        <w:rPr>
          <w:spacing w:val="-6"/>
        </w:rPr>
        <w:t xml:space="preserve"> </w:t>
      </w:r>
      <w:r>
        <w:t>(IA)/Information</w:t>
      </w:r>
      <w:r>
        <w:rPr>
          <w:spacing w:val="-7"/>
        </w:rPr>
        <w:t xml:space="preserve"> </w:t>
      </w:r>
      <w:r>
        <w:t>Technology</w:t>
      </w:r>
      <w:r>
        <w:rPr>
          <w:spacing w:val="-7"/>
        </w:rPr>
        <w:t xml:space="preserve"> </w:t>
      </w:r>
      <w:r>
        <w:t>(IT)</w:t>
      </w:r>
      <w:r>
        <w:rPr>
          <w:spacing w:val="-5"/>
        </w:rPr>
        <w:t xml:space="preserve"> </w:t>
      </w:r>
      <w:r>
        <w:rPr>
          <w:spacing w:val="-2"/>
        </w:rPr>
        <w:t>Training</w:t>
      </w:r>
    </w:p>
    <w:p w14:paraId="3BA58CC1" w14:textId="77777777" w:rsidR="001D1BC6" w:rsidRDefault="00EB63F6">
      <w:pPr>
        <w:pStyle w:val="BodyText"/>
        <w:ind w:left="359" w:right="364"/>
      </w:pPr>
      <w:r>
        <w:t>All Offeror employees and associated sub-Offeror employees must complete the DoD IA awareness training before issuance</w:t>
      </w:r>
      <w:r>
        <w:rPr>
          <w:spacing w:val="-3"/>
        </w:rPr>
        <w:t xml:space="preserve"> </w:t>
      </w:r>
      <w:r>
        <w:t>of</w:t>
      </w:r>
      <w:r>
        <w:rPr>
          <w:spacing w:val="-3"/>
        </w:rPr>
        <w:t xml:space="preserve"> </w:t>
      </w:r>
      <w:r>
        <w:t>network</w:t>
      </w:r>
      <w:r>
        <w:rPr>
          <w:spacing w:val="-2"/>
        </w:rPr>
        <w:t xml:space="preserve"> </w:t>
      </w:r>
      <w:r>
        <w:t>access</w:t>
      </w:r>
      <w:r>
        <w:rPr>
          <w:spacing w:val="-2"/>
        </w:rPr>
        <w:t xml:space="preserve"> </w:t>
      </w:r>
      <w:r>
        <w:t>and</w:t>
      </w:r>
      <w:r>
        <w:rPr>
          <w:spacing w:val="-3"/>
        </w:rPr>
        <w:t xml:space="preserve"> </w:t>
      </w:r>
      <w:r>
        <w:t>annually</w:t>
      </w:r>
      <w:r>
        <w:rPr>
          <w:spacing w:val="-3"/>
        </w:rPr>
        <w:t xml:space="preserve"> </w:t>
      </w:r>
      <w:r>
        <w:t>thereafter.</w:t>
      </w:r>
      <w:r>
        <w:rPr>
          <w:spacing w:val="40"/>
        </w:rPr>
        <w:t xml:space="preserve"> </w:t>
      </w:r>
      <w:r>
        <w:t>All</w:t>
      </w:r>
      <w:r>
        <w:rPr>
          <w:spacing w:val="-3"/>
        </w:rPr>
        <w:t xml:space="preserve"> </w:t>
      </w:r>
      <w:r>
        <w:t>Offeror</w:t>
      </w:r>
      <w:r>
        <w:rPr>
          <w:spacing w:val="-2"/>
        </w:rPr>
        <w:t xml:space="preserve"> </w:t>
      </w:r>
      <w:r>
        <w:t>employees</w:t>
      </w:r>
      <w:r>
        <w:rPr>
          <w:spacing w:val="-2"/>
        </w:rPr>
        <w:t xml:space="preserve"> </w:t>
      </w:r>
      <w:r>
        <w:t>working</w:t>
      </w:r>
      <w:r>
        <w:rPr>
          <w:spacing w:val="-3"/>
        </w:rPr>
        <w:t xml:space="preserve"> </w:t>
      </w:r>
      <w:r>
        <w:t>IA/IT</w:t>
      </w:r>
      <w:r>
        <w:rPr>
          <w:spacing w:val="-3"/>
        </w:rPr>
        <w:t xml:space="preserve"> </w:t>
      </w:r>
      <w:r>
        <w:t>functions</w:t>
      </w:r>
      <w:r>
        <w:rPr>
          <w:spacing w:val="-2"/>
        </w:rPr>
        <w:t xml:space="preserve"> </w:t>
      </w:r>
      <w:r>
        <w:t>must</w:t>
      </w:r>
      <w:r>
        <w:rPr>
          <w:spacing w:val="-3"/>
        </w:rPr>
        <w:t xml:space="preserve"> </w:t>
      </w:r>
      <w:r>
        <w:t>comply</w:t>
      </w:r>
      <w:r>
        <w:rPr>
          <w:spacing w:val="-3"/>
        </w:rPr>
        <w:t xml:space="preserve"> </w:t>
      </w:r>
      <w:r>
        <w:t>with</w:t>
      </w:r>
      <w:r>
        <w:rPr>
          <w:spacing w:val="-4"/>
        </w:rPr>
        <w:t xml:space="preserve"> </w:t>
      </w:r>
      <w:r>
        <w:t>DoD training requirements in DoD 8570.01, and DoD 8570.01-M within six months of employment</w:t>
      </w:r>
    </w:p>
    <w:p w14:paraId="3BA58CC2" w14:textId="77777777" w:rsidR="001D1BC6" w:rsidRDefault="00EB63F6">
      <w:pPr>
        <w:pStyle w:val="Heading1"/>
        <w:spacing w:before="210"/>
        <w:rPr>
          <w:u w:val="none"/>
        </w:rPr>
      </w:pPr>
      <w:r>
        <w:rPr>
          <w:noProof/>
        </w:rPr>
        <mc:AlternateContent>
          <mc:Choice Requires="wps">
            <w:drawing>
              <wp:anchor distT="0" distB="0" distL="0" distR="0" simplePos="0" relativeHeight="15732736" behindDoc="0" locked="0" layoutInCell="1" allowOverlap="1" wp14:anchorId="3BA58D2C" wp14:editId="3BA58D2D">
                <wp:simplePos x="0" y="0"/>
                <wp:positionH relativeFrom="page">
                  <wp:posOffset>457200</wp:posOffset>
                </wp:positionH>
                <wp:positionV relativeFrom="paragraph">
                  <wp:posOffset>266489</wp:posOffset>
                </wp:positionV>
                <wp:extent cx="472440" cy="13970"/>
                <wp:effectExtent l="0" t="0" r="0" b="0"/>
                <wp:wrapNone/>
                <wp:docPr id="30" name="Graphic 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72440" cy="13970"/>
                        </a:xfrm>
                        <a:custGeom>
                          <a:avLst/>
                          <a:gdLst/>
                          <a:ahLst/>
                          <a:cxnLst/>
                          <a:rect l="l" t="t" r="r" b="b"/>
                          <a:pathLst>
                            <a:path w="472440" h="13970">
                              <a:moveTo>
                                <a:pt x="472440" y="0"/>
                              </a:moveTo>
                              <a:lnTo>
                                <a:pt x="0" y="0"/>
                              </a:lnTo>
                              <a:lnTo>
                                <a:pt x="0" y="13715"/>
                              </a:lnTo>
                              <a:lnTo>
                                <a:pt x="472440" y="13715"/>
                              </a:lnTo>
                              <a:lnTo>
                                <a:pt x="47244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09C295B5" id="Graphic 30" o:spid="_x0000_s1026" style="position:absolute;margin-left:36pt;margin-top:21pt;width:37.2pt;height:1.1pt;z-index:15732736;visibility:visible;mso-wrap-style:square;mso-wrap-distance-left:0;mso-wrap-distance-top:0;mso-wrap-distance-right:0;mso-wrap-distance-bottom:0;mso-position-horizontal:absolute;mso-position-horizontal-relative:page;mso-position-vertical:absolute;mso-position-vertical-relative:text;v-text-anchor:top" coordsize="472440,139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" path="m472440,l,,,13715r472440,l472440,xe" fillcolor="black" stroked="f">
                <v:path arrowok="t"/>
                <w10:wrap anchorx="page"/>
              </v:shape>
            </w:pict>
          </mc:Fallback>
        </mc:AlternateContent>
      </w:r>
      <w:r>
        <w:rPr>
          <w:spacing w:val="-2"/>
          <w:u w:val="none"/>
        </w:rPr>
        <w:t>PRICES</w:t>
      </w:r>
    </w:p>
    <w:p w14:paraId="3BA58CC3" w14:textId="77777777" w:rsidR="001D1BC6" w:rsidRDefault="00EB63F6">
      <w:pPr>
        <w:pStyle w:val="BodyText"/>
        <w:spacing w:before="200"/>
        <w:ind w:left="360" w:right="464" w:firstLine="720"/>
      </w:pPr>
      <w:r>
        <w:rPr>
          <w:noProof/>
        </w:rPr>
        <mc:AlternateContent>
          <mc:Choice Requires="wps">
            <w:drawing>
              <wp:anchor distT="0" distB="0" distL="0" distR="0" simplePos="0" relativeHeight="15733248" behindDoc="0" locked="0" layoutInCell="1" allowOverlap="1" wp14:anchorId="3BA58D2E" wp14:editId="3BA58D2F">
                <wp:simplePos x="0" y="0"/>
                <wp:positionH relativeFrom="page">
                  <wp:posOffset>914400</wp:posOffset>
                </wp:positionH>
                <wp:positionV relativeFrom="paragraph">
                  <wp:posOffset>259898</wp:posOffset>
                </wp:positionV>
                <wp:extent cx="1897380" cy="13970"/>
                <wp:effectExtent l="0" t="0" r="0" b="0"/>
                <wp:wrapNone/>
                <wp:docPr id="31" name="Graphic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97380" cy="13970"/>
                        </a:xfrm>
                        <a:custGeom>
                          <a:avLst/>
                          <a:gdLst/>
                          <a:ahLst/>
                          <a:cxnLst/>
                          <a:rect l="l" t="t" r="r" b="b"/>
                          <a:pathLst>
                            <a:path w="1897380" h="13970">
                              <a:moveTo>
                                <a:pt x="1897380" y="0"/>
                              </a:moveTo>
                              <a:lnTo>
                                <a:pt x="0" y="0"/>
                              </a:lnTo>
                              <a:lnTo>
                                <a:pt x="0" y="13715"/>
                              </a:lnTo>
                              <a:lnTo>
                                <a:pt x="1897380" y="13715"/>
                              </a:lnTo>
                              <a:lnTo>
                                <a:pt x="189738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3CD935C3" id="Graphic 31" o:spid="_x0000_s1026" style="position:absolute;margin-left:1in;margin-top:20.45pt;width:149.4pt;height:1.1pt;z-index:15733248;visibility:visible;mso-wrap-style:square;mso-wrap-distance-left:0;mso-wrap-distance-top:0;mso-wrap-distance-right:0;mso-wrap-distance-bottom:0;mso-position-horizontal:absolute;mso-position-horizontal-relative:page;mso-position-vertical:absolute;mso-position-vertical-relative:text;v-text-anchor:top" coordsize="1897380,139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" path="m1897380,l,,,13715r1897380,l1897380,xe" fillcolor="black" stroked="f">
                <v:path arrowok="t"/>
                <w10:wrap anchorx="page"/>
              </v:shape>
            </w:pict>
          </mc:Fallback>
        </mc:AlternateContent>
      </w:r>
      <w:r>
        <w:rPr>
          <w:b/>
        </w:rPr>
        <w:t>Taxes,</w:t>
      </w:r>
      <w:r>
        <w:rPr>
          <w:b/>
          <w:spacing w:val="-3"/>
        </w:rPr>
        <w:t xml:space="preserve"> </w:t>
      </w:r>
      <w:r>
        <w:rPr>
          <w:b/>
        </w:rPr>
        <w:t>Shipping,</w:t>
      </w:r>
      <w:r>
        <w:rPr>
          <w:b/>
          <w:spacing w:val="-3"/>
        </w:rPr>
        <w:t xml:space="preserve"> </w:t>
      </w:r>
      <w:r>
        <w:rPr>
          <w:b/>
        </w:rPr>
        <w:t>and</w:t>
      </w:r>
      <w:r>
        <w:rPr>
          <w:b/>
          <w:spacing w:val="-3"/>
        </w:rPr>
        <w:t xml:space="preserve"> </w:t>
      </w:r>
      <w:r>
        <w:rPr>
          <w:b/>
        </w:rPr>
        <w:t>Invoicing.</w:t>
      </w:r>
      <w:r>
        <w:rPr>
          <w:b/>
          <w:spacing w:val="40"/>
        </w:rPr>
        <w:t xml:space="preserve"> </w:t>
      </w:r>
      <w:r>
        <w:t>The</w:t>
      </w:r>
      <w:r>
        <w:rPr>
          <w:spacing w:val="-3"/>
        </w:rPr>
        <w:t xml:space="preserve"> </w:t>
      </w:r>
      <w:r>
        <w:t>prices</w:t>
      </w:r>
      <w:r>
        <w:rPr>
          <w:spacing w:val="-2"/>
        </w:rPr>
        <w:t xml:space="preserve"> </w:t>
      </w:r>
      <w:r>
        <w:t>herein</w:t>
      </w:r>
      <w:r>
        <w:rPr>
          <w:spacing w:val="-4"/>
        </w:rPr>
        <w:t xml:space="preserve"> </w:t>
      </w:r>
      <w:r>
        <w:t>specified,</w:t>
      </w:r>
      <w:r>
        <w:rPr>
          <w:spacing w:val="-3"/>
        </w:rPr>
        <w:t xml:space="preserve"> </w:t>
      </w:r>
      <w:r>
        <w:t>unless</w:t>
      </w:r>
      <w:r>
        <w:rPr>
          <w:spacing w:val="-2"/>
        </w:rPr>
        <w:t xml:space="preserve"> </w:t>
      </w:r>
      <w:r>
        <w:t>otherwise</w:t>
      </w:r>
      <w:r>
        <w:rPr>
          <w:spacing w:val="-4"/>
        </w:rPr>
        <w:t xml:space="preserve"> </w:t>
      </w:r>
      <w:r>
        <w:t>expressly</w:t>
      </w:r>
      <w:r>
        <w:rPr>
          <w:spacing w:val="-3"/>
        </w:rPr>
        <w:t xml:space="preserve"> </w:t>
      </w:r>
      <w:r>
        <w:t>stated,</w:t>
      </w:r>
      <w:r>
        <w:rPr>
          <w:spacing w:val="-3"/>
        </w:rPr>
        <w:t xml:space="preserve"> </w:t>
      </w:r>
      <w:r>
        <w:t>shall</w:t>
      </w:r>
      <w:r>
        <w:rPr>
          <w:spacing w:val="-3"/>
        </w:rPr>
        <w:t xml:space="preserve"> </w:t>
      </w:r>
      <w:r>
        <w:t>exclude all taxes and duties of any kind which either party is required to pay with respect to the sale of products covered by this IFB, but shall include all charges and expenses in connection with the packing of the products and their carriage to the place of delivery to the University unless specifically excluded. Bid prices shall include any and all transportation costs. The Contractor shall be paid, except as otherwise stated in this IFB, upon submission of a proper invoice, the prices stipulated herein for products, and/or services delivered to and accepted at the specified University location(s).</w:t>
      </w:r>
    </w:p>
    <w:p w14:paraId="17346A6E" w14:textId="2FD618EF" w:rsidR="009F6F1E" w:rsidRDefault="009F6F1E">
      <w:pPr>
        <w:pStyle w:val="BodyText"/>
        <w:spacing w:before="200"/>
        <w:ind w:left="360" w:right="464" w:firstLine="720"/>
      </w:pPr>
      <w:r w:rsidRPr="009F6F1E">
        <w:rPr>
          <w:b/>
          <w:bCs/>
          <w:u w:val="single"/>
        </w:rPr>
        <w:t>Cost Increase by Fixed Amount.</w:t>
      </w:r>
      <w:r w:rsidRPr="009F6F1E">
        <w:t xml:space="preserve">  After the initial term of the contract, each renewal term may be subject to a labor cost increase of </w:t>
      </w:r>
      <w:r w:rsidRPr="002F3A56">
        <w:rPr>
          <w:u w:val="single"/>
        </w:rPr>
        <w:t>3%</w:t>
      </w:r>
      <w:r w:rsidRPr="009F6F1E">
        <w:t xml:space="preserve">, not to exceed </w:t>
      </w:r>
      <w:r w:rsidRPr="002F3A56">
        <w:rPr>
          <w:u w:val="single"/>
        </w:rPr>
        <w:t>20%</w:t>
      </w:r>
      <w:r w:rsidR="002F3A56">
        <w:t xml:space="preserve"> </w:t>
      </w:r>
      <w:r w:rsidRPr="009F6F1E">
        <w:t>for the entire term of the contract.</w:t>
      </w:r>
    </w:p>
    <w:p w14:paraId="3BA58CC4" w14:textId="77777777" w:rsidR="001D1BC6" w:rsidRDefault="001D1BC6">
      <w:pPr>
        <w:pStyle w:val="BodyText"/>
      </w:pPr>
    </w:p>
    <w:p w14:paraId="3BA58CC6" w14:textId="77777777" w:rsidR="001D1BC6" w:rsidRDefault="00EB63F6">
      <w:pPr>
        <w:pStyle w:val="Heading1"/>
        <w:spacing w:before="230"/>
        <w:rPr>
          <w:u w:val="none"/>
        </w:rPr>
      </w:pPr>
      <w:r>
        <w:t>ALL-OR-NONE</w:t>
      </w:r>
      <w:r>
        <w:rPr>
          <w:spacing w:val="-8"/>
        </w:rPr>
        <w:t xml:space="preserve"> </w:t>
      </w:r>
      <w:r>
        <w:rPr>
          <w:spacing w:val="-4"/>
        </w:rPr>
        <w:t>AWARD</w:t>
      </w:r>
    </w:p>
    <w:p w14:paraId="3BA58CC7" w14:textId="77777777" w:rsidR="001D1BC6" w:rsidRDefault="001D1BC6">
      <w:pPr>
        <w:pStyle w:val="BodyText"/>
        <w:rPr>
          <w:b/>
        </w:rPr>
      </w:pPr>
    </w:p>
    <w:p w14:paraId="3BA58CC8" w14:textId="77777777" w:rsidR="001D1BC6" w:rsidRDefault="00EB63F6">
      <w:pPr>
        <w:pStyle w:val="BodyText"/>
        <w:ind w:left="359" w:right="427"/>
      </w:pPr>
      <w:r>
        <w:t>Awards</w:t>
      </w:r>
      <w:r>
        <w:rPr>
          <w:spacing w:val="-2"/>
        </w:rPr>
        <w:t xml:space="preserve"> </w:t>
      </w:r>
      <w:r>
        <w:t>will</w:t>
      </w:r>
      <w:r>
        <w:rPr>
          <w:spacing w:val="-2"/>
        </w:rPr>
        <w:t xml:space="preserve"> </w:t>
      </w:r>
      <w:r>
        <w:t>be</w:t>
      </w:r>
      <w:r>
        <w:rPr>
          <w:spacing w:val="-2"/>
        </w:rPr>
        <w:t xml:space="preserve"> </w:t>
      </w:r>
      <w:r>
        <w:t>made</w:t>
      </w:r>
      <w:r>
        <w:rPr>
          <w:spacing w:val="-2"/>
        </w:rPr>
        <w:t xml:space="preserve"> </w:t>
      </w:r>
      <w:r>
        <w:t>on</w:t>
      </w:r>
      <w:r>
        <w:rPr>
          <w:spacing w:val="-2"/>
        </w:rPr>
        <w:t xml:space="preserve"> </w:t>
      </w:r>
      <w:r>
        <w:t>an</w:t>
      </w:r>
      <w:r>
        <w:rPr>
          <w:spacing w:val="-3"/>
        </w:rPr>
        <w:t xml:space="preserve"> </w:t>
      </w:r>
      <w:r>
        <w:rPr>
          <w:b/>
        </w:rPr>
        <w:t>all-or-none</w:t>
      </w:r>
      <w:r>
        <w:rPr>
          <w:b/>
          <w:spacing w:val="-2"/>
        </w:rPr>
        <w:t xml:space="preserve"> </w:t>
      </w:r>
      <w:r>
        <w:t>basis.</w:t>
      </w:r>
      <w:r>
        <w:rPr>
          <w:spacing w:val="-2"/>
        </w:rPr>
        <w:t xml:space="preserve"> </w:t>
      </w:r>
      <w:r>
        <w:t>Failure</w:t>
      </w:r>
      <w:r>
        <w:rPr>
          <w:spacing w:val="-3"/>
        </w:rPr>
        <w:t xml:space="preserve"> </w:t>
      </w:r>
      <w:r>
        <w:t>of</w:t>
      </w:r>
      <w:r>
        <w:rPr>
          <w:spacing w:val="-2"/>
        </w:rPr>
        <w:t xml:space="preserve"> </w:t>
      </w:r>
      <w:r>
        <w:t>a</w:t>
      </w:r>
      <w:r>
        <w:rPr>
          <w:spacing w:val="-2"/>
        </w:rPr>
        <w:t xml:space="preserve"> </w:t>
      </w:r>
      <w:r>
        <w:t>bidder</w:t>
      </w:r>
      <w:r>
        <w:rPr>
          <w:spacing w:val="-1"/>
        </w:rPr>
        <w:t xml:space="preserve"> </w:t>
      </w:r>
      <w:r>
        <w:t>to</w:t>
      </w:r>
      <w:r>
        <w:rPr>
          <w:spacing w:val="-3"/>
        </w:rPr>
        <w:t xml:space="preserve"> </w:t>
      </w:r>
      <w:r>
        <w:t>provide</w:t>
      </w:r>
      <w:r>
        <w:rPr>
          <w:spacing w:val="-2"/>
        </w:rPr>
        <w:t xml:space="preserve"> </w:t>
      </w:r>
      <w:r>
        <w:t>prices</w:t>
      </w:r>
      <w:r>
        <w:rPr>
          <w:spacing w:val="-1"/>
        </w:rPr>
        <w:t xml:space="preserve"> </w:t>
      </w:r>
      <w:r>
        <w:t>for</w:t>
      </w:r>
      <w:r>
        <w:rPr>
          <w:spacing w:val="-1"/>
        </w:rPr>
        <w:t xml:space="preserve"> </w:t>
      </w:r>
      <w:r>
        <w:t>all</w:t>
      </w:r>
      <w:r>
        <w:rPr>
          <w:spacing w:val="-2"/>
        </w:rPr>
        <w:t xml:space="preserve"> </w:t>
      </w:r>
      <w:r>
        <w:t>line</w:t>
      </w:r>
      <w:r>
        <w:rPr>
          <w:spacing w:val="-2"/>
        </w:rPr>
        <w:t xml:space="preserve"> </w:t>
      </w:r>
      <w:r>
        <w:t>items</w:t>
      </w:r>
      <w:r>
        <w:rPr>
          <w:spacing w:val="-1"/>
        </w:rPr>
        <w:t xml:space="preserve"> </w:t>
      </w:r>
      <w:r>
        <w:t>listed</w:t>
      </w:r>
      <w:r>
        <w:rPr>
          <w:spacing w:val="-2"/>
        </w:rPr>
        <w:t xml:space="preserve"> </w:t>
      </w:r>
      <w:r>
        <w:t>on</w:t>
      </w:r>
      <w:r>
        <w:rPr>
          <w:spacing w:val="-3"/>
        </w:rPr>
        <w:t xml:space="preserve"> </w:t>
      </w:r>
      <w:r>
        <w:t>the</w:t>
      </w:r>
      <w:r>
        <w:rPr>
          <w:spacing w:val="-2"/>
        </w:rPr>
        <w:t xml:space="preserve"> </w:t>
      </w:r>
      <w:r>
        <w:t>Schedule may be cause for rejection of the entire bid.</w:t>
      </w:r>
      <w:r>
        <w:rPr>
          <w:spacing w:val="66"/>
        </w:rPr>
        <w:t xml:space="preserve"> </w:t>
      </w:r>
      <w:r>
        <w:t>However, a bidder may enter "No Cost" in the unit price and extended amount columns to indicate that the item is being offered at "No Cost."</w:t>
      </w:r>
    </w:p>
    <w:p w14:paraId="3BA58CC9" w14:textId="77777777" w:rsidR="001D1BC6" w:rsidRDefault="001D1BC6">
      <w:pPr>
        <w:pStyle w:val="BodyText"/>
      </w:pPr>
    </w:p>
    <w:p w14:paraId="3BA58CCA" w14:textId="77777777" w:rsidR="001D1BC6" w:rsidRDefault="001D1BC6">
      <w:pPr>
        <w:pStyle w:val="BodyText"/>
      </w:pPr>
    </w:p>
    <w:p w14:paraId="3BA58CCB" w14:textId="77777777" w:rsidR="001D1BC6" w:rsidRDefault="001D1BC6">
      <w:pPr>
        <w:pStyle w:val="BodyText"/>
        <w:spacing w:before="1"/>
      </w:pPr>
    </w:p>
    <w:p w14:paraId="3BA58CCC" w14:textId="77777777" w:rsidR="001D1BC6" w:rsidRDefault="00EB63F6">
      <w:pPr>
        <w:pStyle w:val="BodyText"/>
        <w:ind w:left="2" w:right="1"/>
        <w:jc w:val="center"/>
      </w:pPr>
      <w:r>
        <w:t>(The</w:t>
      </w:r>
      <w:r>
        <w:rPr>
          <w:spacing w:val="-4"/>
        </w:rPr>
        <w:t xml:space="preserve"> </w:t>
      </w:r>
      <w:r>
        <w:t>rest</w:t>
      </w:r>
      <w:r>
        <w:rPr>
          <w:spacing w:val="-3"/>
        </w:rPr>
        <w:t xml:space="preserve"> </w:t>
      </w:r>
      <w:r>
        <w:t>of</w:t>
      </w:r>
      <w:r>
        <w:rPr>
          <w:spacing w:val="-3"/>
        </w:rPr>
        <w:t xml:space="preserve"> </w:t>
      </w:r>
      <w:r>
        <w:t>this</w:t>
      </w:r>
      <w:r>
        <w:rPr>
          <w:spacing w:val="-2"/>
        </w:rPr>
        <w:t xml:space="preserve"> </w:t>
      </w:r>
      <w:r>
        <w:t>page</w:t>
      </w:r>
      <w:r>
        <w:rPr>
          <w:spacing w:val="-3"/>
        </w:rPr>
        <w:t xml:space="preserve"> </w:t>
      </w:r>
      <w:r>
        <w:t>left</w:t>
      </w:r>
      <w:r>
        <w:rPr>
          <w:spacing w:val="-3"/>
        </w:rPr>
        <w:t xml:space="preserve"> </w:t>
      </w:r>
      <w:r>
        <w:t>intentionally</w:t>
      </w:r>
      <w:r>
        <w:rPr>
          <w:spacing w:val="-2"/>
        </w:rPr>
        <w:t xml:space="preserve"> blank)</w:t>
      </w:r>
    </w:p>
    <w:p w14:paraId="3BA58CCD" w14:textId="77777777" w:rsidR="001D1BC6" w:rsidRDefault="001D1BC6">
      <w:pPr>
        <w:pStyle w:val="BodyText"/>
        <w:jc w:val="center"/>
        <w:sectPr w:rsidR="001D1BC6">
          <w:pgSz w:w="12240" w:h="15840"/>
          <w:pgMar w:top="1220" w:right="360" w:bottom="940" w:left="360" w:header="0" w:footer="692" w:gutter="0"/>
          <w:cols w:space="720"/>
        </w:sectPr>
      </w:pPr>
    </w:p>
    <w:p w14:paraId="3BA58CCE" w14:textId="77777777" w:rsidR="001D1BC6" w:rsidRDefault="001D1BC6">
      <w:pPr>
        <w:pStyle w:val="BodyText"/>
      </w:pPr>
    </w:p>
    <w:p w14:paraId="3BA58CCF" w14:textId="77777777" w:rsidR="001D1BC6" w:rsidRDefault="001D1BC6">
      <w:pPr>
        <w:pStyle w:val="BodyText"/>
      </w:pPr>
    </w:p>
    <w:p w14:paraId="3BA58CD0" w14:textId="77777777" w:rsidR="001D1BC6" w:rsidRDefault="001D1BC6">
      <w:pPr>
        <w:pStyle w:val="BodyText"/>
        <w:spacing w:before="56"/>
      </w:pPr>
    </w:p>
    <w:p w14:paraId="3BA58CD1" w14:textId="77777777" w:rsidR="001D1BC6" w:rsidRDefault="00EB63F6">
      <w:pPr>
        <w:pStyle w:val="BodyText"/>
        <w:spacing w:before="1"/>
        <w:ind w:left="360"/>
      </w:pPr>
      <w:bookmarkStart w:id="13" w:name="BID_QUALIFICATION_CRITERIA"/>
      <w:bookmarkEnd w:id="13"/>
      <w:r>
        <w:t>The</w:t>
      </w:r>
      <w:r>
        <w:rPr>
          <w:spacing w:val="-6"/>
        </w:rPr>
        <w:t xml:space="preserve"> </w:t>
      </w:r>
      <w:r>
        <w:t>requested</w:t>
      </w:r>
      <w:r>
        <w:rPr>
          <w:spacing w:val="-3"/>
        </w:rPr>
        <w:t xml:space="preserve"> </w:t>
      </w:r>
      <w:r>
        <w:t>information</w:t>
      </w:r>
      <w:r>
        <w:rPr>
          <w:spacing w:val="-4"/>
        </w:rPr>
        <w:t xml:space="preserve"> </w:t>
      </w:r>
      <w:r>
        <w:t>listed</w:t>
      </w:r>
      <w:r>
        <w:rPr>
          <w:spacing w:val="-3"/>
        </w:rPr>
        <w:t xml:space="preserve"> </w:t>
      </w:r>
      <w:r>
        <w:t>below</w:t>
      </w:r>
      <w:r>
        <w:rPr>
          <w:spacing w:val="-2"/>
        </w:rPr>
        <w:t xml:space="preserve"> </w:t>
      </w:r>
      <w:r>
        <w:t>in</w:t>
      </w:r>
      <w:r>
        <w:rPr>
          <w:spacing w:val="-4"/>
        </w:rPr>
        <w:t xml:space="preserve"> </w:t>
      </w:r>
      <w:r>
        <w:t>this</w:t>
      </w:r>
      <w:r>
        <w:rPr>
          <w:spacing w:val="-2"/>
        </w:rPr>
        <w:t xml:space="preserve"> </w:t>
      </w:r>
      <w:r>
        <w:t>section</w:t>
      </w:r>
      <w:r>
        <w:rPr>
          <w:spacing w:val="-5"/>
        </w:rPr>
        <w:t xml:space="preserve"> </w:t>
      </w:r>
      <w:r>
        <w:t>must</w:t>
      </w:r>
      <w:r>
        <w:rPr>
          <w:spacing w:val="-3"/>
        </w:rPr>
        <w:t xml:space="preserve"> </w:t>
      </w:r>
      <w:r>
        <w:t>be</w:t>
      </w:r>
      <w:r>
        <w:rPr>
          <w:spacing w:val="-4"/>
        </w:rPr>
        <w:t xml:space="preserve"> </w:t>
      </w:r>
      <w:r>
        <w:t>submitted</w:t>
      </w:r>
      <w:r>
        <w:rPr>
          <w:spacing w:val="-4"/>
        </w:rPr>
        <w:t xml:space="preserve"> </w:t>
      </w:r>
      <w:r>
        <w:t>as</w:t>
      </w:r>
      <w:r>
        <w:rPr>
          <w:spacing w:val="-2"/>
        </w:rPr>
        <w:t xml:space="preserve"> </w:t>
      </w:r>
      <w:r>
        <w:t>an</w:t>
      </w:r>
      <w:r>
        <w:rPr>
          <w:spacing w:val="-5"/>
        </w:rPr>
        <w:t xml:space="preserve"> </w:t>
      </w:r>
      <w:r>
        <w:t>attachment</w:t>
      </w:r>
      <w:r>
        <w:rPr>
          <w:spacing w:val="-3"/>
        </w:rPr>
        <w:t xml:space="preserve"> </w:t>
      </w:r>
      <w:r>
        <w:t>by</w:t>
      </w:r>
      <w:r>
        <w:rPr>
          <w:spacing w:val="-3"/>
        </w:rPr>
        <w:t xml:space="preserve"> </w:t>
      </w:r>
      <w:r>
        <w:t>the</w:t>
      </w:r>
      <w:r>
        <w:rPr>
          <w:spacing w:val="-4"/>
        </w:rPr>
        <w:t xml:space="preserve"> </w:t>
      </w:r>
      <w:r>
        <w:t>IFB</w:t>
      </w:r>
      <w:r>
        <w:rPr>
          <w:spacing w:val="-3"/>
        </w:rPr>
        <w:t xml:space="preserve"> </w:t>
      </w:r>
      <w:r>
        <w:t>closing</w:t>
      </w:r>
      <w:r>
        <w:rPr>
          <w:spacing w:val="-3"/>
        </w:rPr>
        <w:t xml:space="preserve"> </w:t>
      </w:r>
      <w:r>
        <w:rPr>
          <w:spacing w:val="-2"/>
        </w:rPr>
        <w:t>date.</w:t>
      </w:r>
    </w:p>
    <w:p w14:paraId="3BA58CD2" w14:textId="77777777" w:rsidR="001D1BC6" w:rsidRDefault="001D1BC6">
      <w:pPr>
        <w:pStyle w:val="BodyText"/>
      </w:pPr>
    </w:p>
    <w:p w14:paraId="3BA58CD3" w14:textId="77777777" w:rsidR="001D1BC6" w:rsidRDefault="001D1BC6">
      <w:pPr>
        <w:pStyle w:val="BodyText"/>
      </w:pPr>
    </w:p>
    <w:p w14:paraId="3BA58CD4" w14:textId="2C78A3AB" w:rsidR="001D1BC6" w:rsidRDefault="00EB63F6">
      <w:pPr>
        <w:pStyle w:val="BodyText"/>
        <w:ind w:left="719" w:right="464" w:hanging="360"/>
      </w:pPr>
      <w:r>
        <w:t>A.</w:t>
      </w:r>
      <w:r>
        <w:rPr>
          <w:spacing w:val="80"/>
        </w:rPr>
        <w:t xml:space="preserve"> </w:t>
      </w:r>
      <w:r w:rsidR="002F3A56">
        <w:rPr>
          <w:b/>
        </w:rPr>
        <w:t>FIREARM</w:t>
      </w:r>
      <w:r w:rsidR="009C6F39">
        <w:rPr>
          <w:b/>
        </w:rPr>
        <w:t>S</w:t>
      </w:r>
      <w:r>
        <w:rPr>
          <w:b/>
        </w:rPr>
        <w:t xml:space="preserve"> FREEDOM ACT </w:t>
      </w:r>
      <w:r>
        <w:t>created by House Bill</w:t>
      </w:r>
      <w:r>
        <w:rPr>
          <w:spacing w:val="40"/>
        </w:rPr>
        <w:t xml:space="preserve"> </w:t>
      </w:r>
      <w:r>
        <w:t>No. 0356. By entering into this bid, you agree to be bound by the Montana</w:t>
      </w:r>
      <w:r>
        <w:rPr>
          <w:spacing w:val="-2"/>
        </w:rPr>
        <w:t xml:space="preserve"> </w:t>
      </w:r>
      <w:r>
        <w:t>Firearms</w:t>
      </w:r>
      <w:r>
        <w:rPr>
          <w:spacing w:val="-1"/>
        </w:rPr>
        <w:t xml:space="preserve"> </w:t>
      </w:r>
      <w:r>
        <w:t>Freedom</w:t>
      </w:r>
      <w:r>
        <w:rPr>
          <w:spacing w:val="-2"/>
        </w:rPr>
        <w:t xml:space="preserve"> </w:t>
      </w:r>
      <w:r>
        <w:t>Act,</w:t>
      </w:r>
      <w:r>
        <w:rPr>
          <w:spacing w:val="-2"/>
        </w:rPr>
        <w:t xml:space="preserve"> </w:t>
      </w:r>
      <w:r>
        <w:t>Title</w:t>
      </w:r>
      <w:r>
        <w:rPr>
          <w:spacing w:val="-2"/>
        </w:rPr>
        <w:t xml:space="preserve"> </w:t>
      </w:r>
      <w:r>
        <w:t>30,</w:t>
      </w:r>
      <w:r>
        <w:rPr>
          <w:spacing w:val="-2"/>
        </w:rPr>
        <w:t xml:space="preserve"> </w:t>
      </w:r>
      <w:r>
        <w:t>Chapter</w:t>
      </w:r>
      <w:r>
        <w:rPr>
          <w:spacing w:val="-1"/>
        </w:rPr>
        <w:t xml:space="preserve"> </w:t>
      </w:r>
      <w:r>
        <w:t>20,</w:t>
      </w:r>
      <w:r>
        <w:rPr>
          <w:spacing w:val="-2"/>
        </w:rPr>
        <w:t xml:space="preserve"> </w:t>
      </w:r>
      <w:r>
        <w:t>of</w:t>
      </w:r>
      <w:r>
        <w:rPr>
          <w:spacing w:val="-2"/>
        </w:rPr>
        <w:t xml:space="preserve"> </w:t>
      </w:r>
      <w:r>
        <w:t>the</w:t>
      </w:r>
      <w:r>
        <w:rPr>
          <w:spacing w:val="-2"/>
        </w:rPr>
        <w:t xml:space="preserve"> </w:t>
      </w:r>
      <w:r>
        <w:t>Montana</w:t>
      </w:r>
      <w:r>
        <w:rPr>
          <w:spacing w:val="-2"/>
        </w:rPr>
        <w:t xml:space="preserve"> </w:t>
      </w:r>
      <w:r>
        <w:t>Code</w:t>
      </w:r>
      <w:r>
        <w:rPr>
          <w:spacing w:val="-2"/>
        </w:rPr>
        <w:t xml:space="preserve"> </w:t>
      </w:r>
      <w:r>
        <w:t>Annotated.</w:t>
      </w:r>
      <w:r>
        <w:rPr>
          <w:spacing w:val="-2"/>
        </w:rPr>
        <w:t xml:space="preserve"> </w:t>
      </w:r>
      <w:r>
        <w:t>At</w:t>
      </w:r>
      <w:r>
        <w:rPr>
          <w:spacing w:val="-2"/>
        </w:rPr>
        <w:t xml:space="preserve"> </w:t>
      </w:r>
      <w:r>
        <w:t>no</w:t>
      </w:r>
      <w:r>
        <w:rPr>
          <w:spacing w:val="-2"/>
        </w:rPr>
        <w:t xml:space="preserve"> </w:t>
      </w:r>
      <w:r>
        <w:t>point</w:t>
      </w:r>
      <w:r>
        <w:rPr>
          <w:spacing w:val="-2"/>
        </w:rPr>
        <w:t xml:space="preserve"> </w:t>
      </w:r>
      <w:r>
        <w:t>during</w:t>
      </w:r>
      <w:r>
        <w:rPr>
          <w:spacing w:val="-2"/>
        </w:rPr>
        <w:t xml:space="preserve"> </w:t>
      </w:r>
      <w:r>
        <w:t>the</w:t>
      </w:r>
      <w:r>
        <w:rPr>
          <w:spacing w:val="-2"/>
        </w:rPr>
        <w:t xml:space="preserve"> </w:t>
      </w:r>
      <w:r>
        <w:t>term</w:t>
      </w:r>
      <w:r>
        <w:rPr>
          <w:spacing w:val="-2"/>
        </w:rPr>
        <w:t xml:space="preserve"> </w:t>
      </w:r>
      <w:r>
        <w:t>of this bid</w:t>
      </w:r>
      <w:r>
        <w:rPr>
          <w:spacing w:val="-1"/>
        </w:rPr>
        <w:t xml:space="preserve"> </w:t>
      </w:r>
      <w:r>
        <w:t>or after will</w:t>
      </w:r>
      <w:r>
        <w:rPr>
          <w:spacing w:val="-1"/>
        </w:rPr>
        <w:t xml:space="preserve"> </w:t>
      </w:r>
      <w:r>
        <w:t>you</w:t>
      </w:r>
      <w:r>
        <w:rPr>
          <w:spacing w:val="-1"/>
        </w:rPr>
        <w:t xml:space="preserve"> </w:t>
      </w:r>
      <w:r>
        <w:t>engage</w:t>
      </w:r>
      <w:r>
        <w:rPr>
          <w:spacing w:val="-1"/>
        </w:rPr>
        <w:t xml:space="preserve"> </w:t>
      </w:r>
      <w:r>
        <w:t>in</w:t>
      </w:r>
      <w:r>
        <w:rPr>
          <w:spacing w:val="-1"/>
        </w:rPr>
        <w:t xml:space="preserve"> </w:t>
      </w:r>
      <w:r>
        <w:t>practices,</w:t>
      </w:r>
      <w:r>
        <w:rPr>
          <w:spacing w:val="-1"/>
        </w:rPr>
        <w:t xml:space="preserve"> </w:t>
      </w:r>
      <w:r>
        <w:t>policies,</w:t>
      </w:r>
      <w:r>
        <w:rPr>
          <w:spacing w:val="-3"/>
        </w:rPr>
        <w:t xml:space="preserve"> </w:t>
      </w:r>
      <w:r>
        <w:t>guidance,</w:t>
      </w:r>
      <w:r>
        <w:rPr>
          <w:spacing w:val="-1"/>
        </w:rPr>
        <w:t xml:space="preserve"> </w:t>
      </w:r>
      <w:r>
        <w:t>or directives that</w:t>
      </w:r>
      <w:r>
        <w:rPr>
          <w:spacing w:val="-1"/>
        </w:rPr>
        <w:t xml:space="preserve"> </w:t>
      </w:r>
      <w:r>
        <w:t>discriminate</w:t>
      </w:r>
      <w:r>
        <w:rPr>
          <w:spacing w:val="-2"/>
        </w:rPr>
        <w:t xml:space="preserve"> </w:t>
      </w:r>
      <w:r>
        <w:t>against</w:t>
      </w:r>
      <w:r>
        <w:rPr>
          <w:spacing w:val="-1"/>
        </w:rPr>
        <w:t xml:space="preserve"> </w:t>
      </w:r>
      <w:r>
        <w:t>a</w:t>
      </w:r>
      <w:r>
        <w:rPr>
          <w:spacing w:val="-1"/>
        </w:rPr>
        <w:t xml:space="preserve"> </w:t>
      </w:r>
      <w:r>
        <w:t>firearm</w:t>
      </w:r>
      <w:r>
        <w:rPr>
          <w:spacing w:val="-1"/>
        </w:rPr>
        <w:t xml:space="preserve"> </w:t>
      </w:r>
      <w:r>
        <w:t>entity or firearm trade association, as defined under Montana law. The University of Montana retains the legal right to terminate this bid and any agreement if you are found to be in violation of this clause.</w:t>
      </w:r>
    </w:p>
    <w:p w14:paraId="3BA58CD5" w14:textId="77777777" w:rsidR="001D1BC6" w:rsidRDefault="00EB63F6">
      <w:pPr>
        <w:pStyle w:val="BodyText"/>
        <w:tabs>
          <w:tab w:val="left" w:pos="1799"/>
        </w:tabs>
        <w:spacing w:before="229"/>
        <w:ind w:left="1094"/>
      </w:pPr>
      <w:r>
        <w:rPr>
          <w:noProof/>
          <w:position w:val="-2"/>
        </w:rPr>
        <w:drawing>
          <wp:inline distT="0" distB="0" distL="0" distR="0" wp14:anchorId="3BA58D30" wp14:editId="3BA58D31">
            <wp:extent cx="127253" cy="127253"/>
            <wp:effectExtent l="0" t="0" r="0" b="0"/>
            <wp:docPr id="32" name="Image 3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2" name="Image 32"/>
                    <pic:cNvPicPr/>
                  </pic:nvPicPr>
                  <pic:blipFill>
                    <a:blip r:embed="rId24" cstate="print"/>
                    <a:stretch>
                      <a:fillRect/>
                    </a:stretch>
                  </pic:blipFill>
                  <pic:spPr>
                    <a:xfrm>
                      <a:off x="0" y="0"/>
                      <a:ext cx="127253" cy="127253"/>
                    </a:xfrm>
                    <a:prstGeom prst="rect">
                      <a:avLst/>
                    </a:prstGeom>
                  </pic:spPr>
                </pic:pic>
              </a:graphicData>
            </a:graphic>
          </wp:inline>
        </w:drawing>
      </w:r>
      <w:r>
        <w:rPr>
          <w:rFonts w:ascii="Times New Roman"/>
        </w:rPr>
        <w:tab/>
      </w:r>
      <w:r>
        <w:t>No,</w:t>
      </w:r>
      <w:r>
        <w:rPr>
          <w:spacing w:val="-1"/>
        </w:rPr>
        <w:t xml:space="preserve"> </w:t>
      </w:r>
      <w:r>
        <w:t>I</w:t>
      </w:r>
      <w:r>
        <w:rPr>
          <w:spacing w:val="-1"/>
        </w:rPr>
        <w:t xml:space="preserve"> </w:t>
      </w:r>
      <w:r>
        <w:t>do</w:t>
      </w:r>
      <w:r>
        <w:rPr>
          <w:spacing w:val="-1"/>
        </w:rPr>
        <w:t xml:space="preserve"> </w:t>
      </w:r>
      <w:r>
        <w:t>not</w:t>
      </w:r>
      <w:r>
        <w:rPr>
          <w:spacing w:val="-1"/>
        </w:rPr>
        <w:t xml:space="preserve"> </w:t>
      </w:r>
      <w:r>
        <w:rPr>
          <w:spacing w:val="-2"/>
        </w:rPr>
        <w:t>agree.</w:t>
      </w:r>
    </w:p>
    <w:p w14:paraId="3BA58CD6" w14:textId="77777777" w:rsidR="001D1BC6" w:rsidRDefault="001D1BC6">
      <w:pPr>
        <w:pStyle w:val="BodyText"/>
      </w:pPr>
    </w:p>
    <w:p w14:paraId="3BA58CD7" w14:textId="77777777" w:rsidR="001D1BC6" w:rsidRDefault="00EB63F6">
      <w:pPr>
        <w:pStyle w:val="BodyText"/>
        <w:ind w:left="539" w:right="464" w:firstLine="540"/>
      </w:pPr>
      <w:r>
        <w:rPr>
          <w:b/>
          <w:u w:val="single"/>
        </w:rPr>
        <w:t>Statement</w:t>
      </w:r>
      <w:r>
        <w:rPr>
          <w:b/>
          <w:spacing w:val="-14"/>
          <w:u w:val="single"/>
        </w:rPr>
        <w:t xml:space="preserve"> </w:t>
      </w:r>
      <w:r>
        <w:rPr>
          <w:b/>
          <w:u w:val="single"/>
        </w:rPr>
        <w:t>of</w:t>
      </w:r>
      <w:r>
        <w:rPr>
          <w:b/>
          <w:spacing w:val="-14"/>
          <w:u w:val="single"/>
        </w:rPr>
        <w:t xml:space="preserve"> </w:t>
      </w:r>
      <w:r>
        <w:rPr>
          <w:b/>
          <w:u w:val="single"/>
        </w:rPr>
        <w:t>Compliance</w:t>
      </w:r>
      <w:r>
        <w:rPr>
          <w:b/>
          <w:spacing w:val="-14"/>
          <w:u w:val="single"/>
        </w:rPr>
        <w:t xml:space="preserve"> </w:t>
      </w:r>
      <w:r>
        <w:rPr>
          <w:b/>
          <w:u w:val="single"/>
        </w:rPr>
        <w:t>with</w:t>
      </w:r>
      <w:r>
        <w:rPr>
          <w:b/>
          <w:spacing w:val="-14"/>
          <w:u w:val="single"/>
        </w:rPr>
        <w:t xml:space="preserve"> </w:t>
      </w:r>
      <w:r>
        <w:rPr>
          <w:b/>
          <w:u w:val="single"/>
        </w:rPr>
        <w:t>Fire</w:t>
      </w:r>
      <w:r>
        <w:rPr>
          <w:b/>
          <w:spacing w:val="-14"/>
          <w:u w:val="single"/>
        </w:rPr>
        <w:t xml:space="preserve"> </w:t>
      </w:r>
      <w:r>
        <w:rPr>
          <w:b/>
          <w:u w:val="single"/>
        </w:rPr>
        <w:t>Arms</w:t>
      </w:r>
      <w:r>
        <w:rPr>
          <w:b/>
          <w:spacing w:val="-14"/>
          <w:u w:val="single"/>
        </w:rPr>
        <w:t xml:space="preserve"> </w:t>
      </w:r>
      <w:r>
        <w:rPr>
          <w:b/>
          <w:u w:val="single"/>
        </w:rPr>
        <w:t>Freedom</w:t>
      </w:r>
      <w:r>
        <w:rPr>
          <w:b/>
          <w:spacing w:val="-13"/>
          <w:u w:val="single"/>
        </w:rPr>
        <w:t xml:space="preserve"> </w:t>
      </w:r>
      <w:r>
        <w:rPr>
          <w:b/>
          <w:u w:val="single"/>
        </w:rPr>
        <w:t>Act.</w:t>
      </w:r>
      <w:r>
        <w:rPr>
          <w:b/>
          <w:spacing w:val="28"/>
        </w:rPr>
        <w:t xml:space="preserve"> </w:t>
      </w:r>
      <w:r>
        <w:t>Offerors</w:t>
      </w:r>
      <w:r>
        <w:rPr>
          <w:spacing w:val="-10"/>
        </w:rPr>
        <w:t xml:space="preserve"> </w:t>
      </w:r>
      <w:r>
        <w:t>indicating</w:t>
      </w:r>
      <w:r>
        <w:rPr>
          <w:spacing w:val="-10"/>
        </w:rPr>
        <w:t xml:space="preserve"> </w:t>
      </w:r>
      <w:r>
        <w:t>it</w:t>
      </w:r>
      <w:r>
        <w:rPr>
          <w:spacing w:val="-10"/>
        </w:rPr>
        <w:t xml:space="preserve"> </w:t>
      </w:r>
      <w:r>
        <w:t>will</w:t>
      </w:r>
      <w:r>
        <w:rPr>
          <w:spacing w:val="-10"/>
        </w:rPr>
        <w:t xml:space="preserve"> </w:t>
      </w:r>
      <w:r>
        <w:t>comply</w:t>
      </w:r>
      <w:r>
        <w:rPr>
          <w:spacing w:val="-10"/>
        </w:rPr>
        <w:t xml:space="preserve"> </w:t>
      </w:r>
      <w:r>
        <w:t>if</w:t>
      </w:r>
      <w:r>
        <w:rPr>
          <w:spacing w:val="-9"/>
        </w:rPr>
        <w:t xml:space="preserve"> </w:t>
      </w:r>
      <w:r>
        <w:t>terms</w:t>
      </w:r>
      <w:r>
        <w:rPr>
          <w:spacing w:val="-9"/>
        </w:rPr>
        <w:t xml:space="preserve"> </w:t>
      </w:r>
      <w:r>
        <w:t>are</w:t>
      </w:r>
      <w:r>
        <w:rPr>
          <w:spacing w:val="-10"/>
        </w:rPr>
        <w:t xml:space="preserve"> </w:t>
      </w:r>
      <w:r>
        <w:t>applicable with HB No. 0356 and the Fire Arms Freedom Act will be scored.</w:t>
      </w:r>
      <w:r>
        <w:rPr>
          <w:spacing w:val="40"/>
        </w:rPr>
        <w:t xml:space="preserve"> </w:t>
      </w:r>
      <w:r>
        <w:t>Offerors who do not comply will not be scored or considered for business. Offerors are required to sign and upload a PDF copy of this certification with their proposal to certify compliance.</w:t>
      </w:r>
    </w:p>
    <w:p w14:paraId="3BA58CD8" w14:textId="77777777" w:rsidR="001D1BC6" w:rsidRDefault="001D1BC6">
      <w:pPr>
        <w:pStyle w:val="BodyText"/>
      </w:pPr>
    </w:p>
    <w:p w14:paraId="3BA58CD9" w14:textId="77777777" w:rsidR="001D1BC6" w:rsidRDefault="00EB63F6">
      <w:pPr>
        <w:pStyle w:val="BodyText"/>
        <w:ind w:left="1799" w:right="464"/>
      </w:pPr>
      <w:r>
        <w:rPr>
          <w:noProof/>
        </w:rPr>
        <mc:AlternateContent>
          <mc:Choice Requires="wpg">
            <w:drawing>
              <wp:anchor distT="0" distB="0" distL="0" distR="0" simplePos="0" relativeHeight="15734784" behindDoc="0" locked="0" layoutInCell="1" allowOverlap="1" wp14:anchorId="3BA58D32" wp14:editId="3BA58D33">
                <wp:simplePos x="0" y="0"/>
                <wp:positionH relativeFrom="page">
                  <wp:posOffset>923544</wp:posOffset>
                </wp:positionH>
                <wp:positionV relativeFrom="paragraph">
                  <wp:posOffset>6359</wp:posOffset>
                </wp:positionV>
                <wp:extent cx="127635" cy="142240"/>
                <wp:effectExtent l="0" t="0" r="0" b="0"/>
                <wp:wrapNone/>
                <wp:docPr id="33" name="Group 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27635" cy="142240"/>
                          <a:chOff x="0" y="0"/>
                          <a:chExt cx="127635" cy="142240"/>
                        </a:xfrm>
                      </wpg:grpSpPr>
                      <wps:wsp>
                        <wps:cNvPr id="34" name="Graphic 34"/>
                        <wps:cNvSpPr/>
                        <wps:spPr>
                          <a:xfrm>
                            <a:off x="4572" y="8595"/>
                            <a:ext cx="118110" cy="118110"/>
                          </a:xfrm>
                          <a:custGeom>
                            <a:avLst/>
                            <a:gdLst/>
                            <a:ahLst/>
                            <a:cxnLst/>
                            <a:rect l="l" t="t" r="r" b="b"/>
                            <a:pathLst>
                              <a:path w="118110" h="118110">
                                <a:moveTo>
                                  <a:pt x="0" y="0"/>
                                </a:moveTo>
                                <a:lnTo>
                                  <a:pt x="118110" y="0"/>
                                </a:lnTo>
                                <a:lnTo>
                                  <a:pt x="118110" y="118110"/>
                                </a:lnTo>
                                <a:lnTo>
                                  <a:pt x="0" y="118110"/>
                                </a:lnTo>
                                <a:lnTo>
                                  <a:pt x="0" y="0"/>
                                </a:lnTo>
                                <a:close/>
                              </a:path>
                            </a:pathLst>
                          </a:custGeom>
                          <a:ln w="9144">
                            <a:solidFill>
                              <a:srgbClr val="000000"/>
                            </a:solidFill>
                            <a:prstDash val="solid"/>
                          </a:ln>
                        </wps:spPr>
                        <wps:bodyPr wrap="square" lIns="0" tIns="0" rIns="0" bIns="0" rtlCol="0">
                          <a:prstTxWarp prst="textNoShape">
                            <a:avLst/>
                          </a:prstTxWarp>
                          <a:noAutofit/>
                        </wps:bodyPr>
                      </wps:wsp>
                      <wps:wsp>
                        <wps:cNvPr id="35" name="Textbox 35"/>
                        <wps:cNvSpPr txBox="1"/>
                        <wps:spPr>
                          <a:xfrm>
                            <a:off x="0" y="0"/>
                            <a:ext cx="127635" cy="142240"/>
                          </a:xfrm>
                          <a:prstGeom prst="rect">
                            <a:avLst/>
                          </a:prstGeom>
                        </wps:spPr>
                        <wps:txbx>
                          <w:txbxContent>
                            <w:p w14:paraId="3BA58D46" w14:textId="6056BBC9" w:rsidR="001D1BC6" w:rsidRDefault="001D1BC6">
                              <w:pPr>
                                <w:spacing w:line="224" w:lineRule="exact"/>
                                <w:ind w:left="109" w:right="-15"/>
                                <w:rPr>
                                  <w:sz w:val="20"/>
                                </w:rPr>
                              </w:pPr>
                            </w:p>
                          </w:txbxContent>
                        </wps:txbx>
                        <wps:bodyPr wrap="square" lIns="0" tIns="0" rIns="0" bIns="0" rtlCol="0">
                          <a:noAutofit/>
                        </wps:bodyPr>
                      </wps:wsp>
                    </wpg:wgp>
                  </a:graphicData>
                </a:graphic>
              </wp:anchor>
            </w:drawing>
          </mc:Choice>
          <mc:Fallback>
            <w:pict>
              <v:group w14:anchorId="3BA58D32" id="Group 33" o:spid="_x0000_s1051" style="position:absolute;left:0;text-align:left;margin-left:72.7pt;margin-top:.5pt;width:10.05pt;height:11.2pt;z-index:15734784;mso-wrap-distance-left:0;mso-wrap-distance-right:0;mso-position-horizontal-relative:page;mso-position-vertical-relative:text" coordsize="127635,1422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">
                <v:shape id="Graphic 34" o:spid="_x0000_s1052" style="position:absolute;left:4572;top:8595;width:118110;height:118110;visibility:visible;mso-wrap-style:square;v-text-anchor:top" coordsize="118110,1181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" path="m,l118110,r,118110l,118110,,xe" filled="f" strokeweight=".72pt">
                  <v:path arrowok="t"/>
                </v:shape>
                <v:shape id="Textbox 35" o:spid="_x0000_s1053" type="#_x0000_t202" style="position:absolute;width:127635;height:1422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" filled="f" stroked="f">
                  <v:textbox inset="0,0,0,0">
                    <w:txbxContent>
                      <w:p w14:paraId="3BA58D46" w14:textId="6056BBC9" w:rsidR="001D1BC6" w:rsidRDefault="001D1BC6">
                        <w:pPr>
                          <w:spacing w:line="224" w:lineRule="exact"/>
                          <w:ind w:left="109" w:right="-15"/>
                          <w:rPr>
                            <w:sz w:val="20"/>
                          </w:rPr>
                        </w:pPr>
                      </w:p>
                    </w:txbxContent>
                  </v:textbox>
                </v:shape>
                <w10:wrap anchorx="page"/>
              </v:group>
            </w:pict>
          </mc:Fallback>
        </mc:AlternateContent>
      </w:r>
      <w:r>
        <w:t>Yes,</w:t>
      </w:r>
      <w:r>
        <w:rPr>
          <w:spacing w:val="-2"/>
        </w:rPr>
        <w:t xml:space="preserve"> </w:t>
      </w:r>
      <w:r>
        <w:t>I</w:t>
      </w:r>
      <w:r>
        <w:rPr>
          <w:spacing w:val="-2"/>
        </w:rPr>
        <w:t xml:space="preserve"> </w:t>
      </w:r>
      <w:r>
        <w:t>agree</w:t>
      </w:r>
      <w:r>
        <w:rPr>
          <w:spacing w:val="-3"/>
        </w:rPr>
        <w:t xml:space="preserve"> </w:t>
      </w:r>
      <w:r>
        <w:t>and</w:t>
      </w:r>
      <w:r>
        <w:rPr>
          <w:spacing w:val="-2"/>
        </w:rPr>
        <w:t xml:space="preserve"> </w:t>
      </w:r>
      <w:r>
        <w:t>will</w:t>
      </w:r>
      <w:r>
        <w:rPr>
          <w:spacing w:val="-3"/>
        </w:rPr>
        <w:t xml:space="preserve"> </w:t>
      </w:r>
      <w:r>
        <w:t>comply</w:t>
      </w:r>
      <w:r>
        <w:rPr>
          <w:spacing w:val="-3"/>
        </w:rPr>
        <w:t xml:space="preserve"> </w:t>
      </w:r>
      <w:r>
        <w:t>if</w:t>
      </w:r>
      <w:r>
        <w:rPr>
          <w:spacing w:val="-2"/>
        </w:rPr>
        <w:t xml:space="preserve"> </w:t>
      </w:r>
      <w:r>
        <w:t>applicable</w:t>
      </w:r>
      <w:r>
        <w:rPr>
          <w:spacing w:val="-2"/>
        </w:rPr>
        <w:t xml:space="preserve"> </w:t>
      </w:r>
      <w:r>
        <w:t>the</w:t>
      </w:r>
      <w:r>
        <w:rPr>
          <w:spacing w:val="-2"/>
        </w:rPr>
        <w:t xml:space="preserve"> </w:t>
      </w:r>
      <w:r>
        <w:t>requirements</w:t>
      </w:r>
      <w:r>
        <w:rPr>
          <w:spacing w:val="-2"/>
        </w:rPr>
        <w:t xml:space="preserve"> </w:t>
      </w:r>
      <w:r>
        <w:t>in</w:t>
      </w:r>
      <w:r>
        <w:rPr>
          <w:spacing w:val="-2"/>
        </w:rPr>
        <w:t xml:space="preserve"> </w:t>
      </w:r>
      <w:r>
        <w:t>House</w:t>
      </w:r>
      <w:r>
        <w:rPr>
          <w:spacing w:val="-2"/>
        </w:rPr>
        <w:t xml:space="preserve"> </w:t>
      </w:r>
      <w:r>
        <w:t>Bill</w:t>
      </w:r>
      <w:r>
        <w:rPr>
          <w:spacing w:val="-2"/>
        </w:rPr>
        <w:t xml:space="preserve"> </w:t>
      </w:r>
      <w:r>
        <w:t>No.</w:t>
      </w:r>
      <w:r>
        <w:rPr>
          <w:spacing w:val="-2"/>
        </w:rPr>
        <w:t xml:space="preserve"> </w:t>
      </w:r>
      <w:r>
        <w:t>0356</w:t>
      </w:r>
      <w:r>
        <w:rPr>
          <w:spacing w:val="-2"/>
        </w:rPr>
        <w:t xml:space="preserve"> </w:t>
      </w:r>
      <w:r>
        <w:t>and</w:t>
      </w:r>
      <w:r>
        <w:rPr>
          <w:spacing w:val="-2"/>
        </w:rPr>
        <w:t xml:space="preserve"> </w:t>
      </w:r>
      <w:r>
        <w:t>the</w:t>
      </w:r>
      <w:r>
        <w:rPr>
          <w:spacing w:val="-2"/>
        </w:rPr>
        <w:t xml:space="preserve"> </w:t>
      </w:r>
      <w:r>
        <w:t>Montana Firearms Freedom Act.</w:t>
      </w:r>
    </w:p>
    <w:p w14:paraId="3BA58CDA" w14:textId="77777777" w:rsidR="001D1BC6" w:rsidRDefault="001D1BC6">
      <w:pPr>
        <w:pStyle w:val="BodyText"/>
        <w:sectPr w:rsidR="001D1BC6">
          <w:pgSz w:w="12240" w:h="15840"/>
          <w:pgMar w:top="1300" w:right="360" w:bottom="940" w:left="360" w:header="0" w:footer="692" w:gutter="0"/>
          <w:cols w:space="720"/>
        </w:sectPr>
      </w:pPr>
    </w:p>
    <w:p w14:paraId="3BA58CDB" w14:textId="77777777" w:rsidR="001D1BC6" w:rsidRDefault="001D1BC6">
      <w:pPr>
        <w:pStyle w:val="BodyText"/>
      </w:pPr>
    </w:p>
    <w:p w14:paraId="3BA58CDC" w14:textId="77777777" w:rsidR="001D1BC6" w:rsidRDefault="00EB63F6">
      <w:pPr>
        <w:pStyle w:val="BodyText"/>
        <w:ind w:left="1440"/>
      </w:pPr>
      <w:r>
        <w:t>Company</w:t>
      </w:r>
      <w:r>
        <w:rPr>
          <w:spacing w:val="-4"/>
        </w:rPr>
        <w:t xml:space="preserve"> </w:t>
      </w:r>
      <w:r>
        <w:t>Name</w:t>
      </w:r>
      <w:r>
        <w:rPr>
          <w:spacing w:val="-4"/>
        </w:rPr>
        <w:t xml:space="preserve"> </w:t>
      </w:r>
      <w:r>
        <w:t>(Clearly</w:t>
      </w:r>
      <w:r>
        <w:rPr>
          <w:spacing w:val="-4"/>
        </w:rPr>
        <w:t xml:space="preserve"> </w:t>
      </w:r>
      <w:r>
        <w:rPr>
          <w:spacing w:val="-2"/>
        </w:rPr>
        <w:t>Printed):</w:t>
      </w:r>
    </w:p>
    <w:p w14:paraId="3BA58CDD" w14:textId="7A6EFBB7" w:rsidR="001D1BC6" w:rsidRDefault="00EB63F6">
      <w:pPr>
        <w:pStyle w:val="BodyText"/>
        <w:spacing w:before="93"/>
        <w:ind w:left="459"/>
      </w:pPr>
      <w:r>
        <w:br w:type="column"/>
      </w:r>
    </w:p>
    <w:p w14:paraId="3BA58CDE" w14:textId="77777777" w:rsidR="001D1BC6" w:rsidRDefault="00EB63F6">
      <w:pPr>
        <w:pStyle w:val="BodyText"/>
        <w:rPr>
          <w:sz w:val="8"/>
        </w:rPr>
      </w:pPr>
      <w:r>
        <w:rPr>
          <w:noProof/>
          <w:sz w:val="8"/>
        </w:rPr>
        <mc:AlternateContent>
          <mc:Choice Requires="wps">
            <w:drawing>
              <wp:anchor distT="0" distB="0" distL="0" distR="0" simplePos="0" relativeHeight="487592960" behindDoc="1" locked="0" layoutInCell="1" allowOverlap="1" wp14:anchorId="3BA58D34" wp14:editId="3BA58D35">
                <wp:simplePos x="0" y="0"/>
                <wp:positionH relativeFrom="page">
                  <wp:posOffset>3118866</wp:posOffset>
                </wp:positionH>
                <wp:positionV relativeFrom="paragraph">
                  <wp:posOffset>73655</wp:posOffset>
                </wp:positionV>
                <wp:extent cx="2612390" cy="9525"/>
                <wp:effectExtent l="0" t="0" r="0" b="0"/>
                <wp:wrapTopAndBottom/>
                <wp:docPr id="36" name="Graphic 3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612390" cy="9525"/>
                        </a:xfrm>
                        <a:custGeom>
                          <a:avLst/>
                          <a:gdLst/>
                          <a:ahLst/>
                          <a:cxnLst/>
                          <a:rect l="l" t="t" r="r" b="b"/>
                          <a:pathLst>
                            <a:path w="2612390" h="9525">
                              <a:moveTo>
                                <a:pt x="2612135" y="0"/>
                              </a:moveTo>
                              <a:lnTo>
                                <a:pt x="0" y="0"/>
                              </a:lnTo>
                              <a:lnTo>
                                <a:pt x="0" y="9144"/>
                              </a:lnTo>
                              <a:lnTo>
                                <a:pt x="2612135" y="9144"/>
                              </a:lnTo>
                              <a:lnTo>
                                <a:pt x="2612135"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15C328EC" id="Graphic 36" o:spid="_x0000_s1026" style="position:absolute;margin-left:245.6pt;margin-top:5.8pt;width:205.7pt;height:.75pt;z-index:-15723520;visibility:visible;mso-wrap-style:square;mso-wrap-distance-left:0;mso-wrap-distance-top:0;mso-wrap-distance-right:0;mso-wrap-distance-bottom:0;mso-position-horizontal:absolute;mso-position-horizontal-relative:page;mso-position-vertical:absolute;mso-position-vertical-relative:text;v-text-anchor:top" coordsize="2612390,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" path="m2612135,l,,,9144r2612135,l2612135,xe" fillcolor="black" stroked="f">
                <v:path arrowok="t"/>
                <w10:wrap type="topAndBottom" anchorx="page"/>
              </v:shape>
            </w:pict>
          </mc:Fallback>
        </mc:AlternateContent>
      </w:r>
    </w:p>
    <w:p w14:paraId="3BA58CDF" w14:textId="77777777" w:rsidR="001D1BC6" w:rsidRDefault="001D1BC6">
      <w:pPr>
        <w:pStyle w:val="BodyText"/>
        <w:rPr>
          <w:sz w:val="8"/>
        </w:rPr>
        <w:sectPr w:rsidR="001D1BC6">
          <w:type w:val="continuous"/>
          <w:pgSz w:w="12240" w:h="15840"/>
          <w:pgMar w:top="1280" w:right="360" w:bottom="880" w:left="360" w:header="0" w:footer="692" w:gutter="0"/>
          <w:cols w:num="2" w:space="720" w:equalWidth="0">
            <w:col w:w="4443" w:space="40"/>
            <w:col w:w="7037"/>
          </w:cols>
        </w:sectPr>
      </w:pPr>
    </w:p>
    <w:p w14:paraId="3BA58CE0" w14:textId="77777777" w:rsidR="001D1BC6" w:rsidRDefault="00EB63F6">
      <w:pPr>
        <w:pStyle w:val="BodyText"/>
      </w:pPr>
      <w:r>
        <w:rPr>
          <w:noProof/>
        </w:rPr>
        <mc:AlternateContent>
          <mc:Choice Requires="wpg">
            <w:drawing>
              <wp:anchor distT="0" distB="0" distL="0" distR="0" simplePos="0" relativeHeight="15734272" behindDoc="0" locked="0" layoutInCell="1" allowOverlap="1" wp14:anchorId="3BA58D36" wp14:editId="3BA58D37">
                <wp:simplePos x="0" y="0"/>
                <wp:positionH relativeFrom="page">
                  <wp:posOffset>0</wp:posOffset>
                </wp:positionH>
                <wp:positionV relativeFrom="page">
                  <wp:posOffset>823722</wp:posOffset>
                </wp:positionV>
                <wp:extent cx="7772400" cy="182880"/>
                <wp:effectExtent l="0" t="0" r="0" b="0"/>
                <wp:wrapNone/>
                <wp:docPr id="37" name="Group 3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7772400" cy="182880"/>
                          <a:chOff x="0" y="0"/>
                          <a:chExt cx="7772400" cy="182880"/>
                        </a:xfrm>
                      </wpg:grpSpPr>
                      <wps:wsp>
                        <wps:cNvPr id="38" name="Graphic 38"/>
                        <wps:cNvSpPr/>
                        <wps:spPr>
                          <a:xfrm>
                            <a:off x="0" y="6095"/>
                            <a:ext cx="7772400" cy="170815"/>
                          </a:xfrm>
                          <a:custGeom>
                            <a:avLst/>
                            <a:gdLst/>
                            <a:ahLst/>
                            <a:cxnLst/>
                            <a:rect l="l" t="t" r="r" b="b"/>
                            <a:pathLst>
                              <a:path w="7772400" h="170815">
                                <a:moveTo>
                                  <a:pt x="7772400" y="0"/>
                                </a:moveTo>
                                <a:lnTo>
                                  <a:pt x="0" y="0"/>
                                </a:lnTo>
                                <a:lnTo>
                                  <a:pt x="0" y="170688"/>
                                </a:lnTo>
                                <a:lnTo>
                                  <a:pt x="7772400" y="170688"/>
                                </a:lnTo>
                                <a:lnTo>
                                  <a:pt x="7772400" y="0"/>
                                </a:lnTo>
                                <a:close/>
                              </a:path>
                            </a:pathLst>
                          </a:custGeom>
                          <a:solidFill>
                            <a:srgbClr val="CCCCCC"/>
                          </a:solidFill>
                        </wps:spPr>
                        <wps:bodyPr wrap="square" lIns="0" tIns="0" rIns="0" bIns="0" rtlCol="0">
                          <a:prstTxWarp prst="textNoShape">
                            <a:avLst/>
                          </a:prstTxWarp>
                          <a:noAutofit/>
                        </wps:bodyPr>
                      </wps:wsp>
                      <wps:wsp>
                        <wps:cNvPr id="39" name="Graphic 39"/>
                        <wps:cNvSpPr/>
                        <wps:spPr>
                          <a:xfrm>
                            <a:off x="0" y="0"/>
                            <a:ext cx="7772400" cy="182880"/>
                          </a:xfrm>
                          <a:custGeom>
                            <a:avLst/>
                            <a:gdLst/>
                            <a:ahLst/>
                            <a:cxnLst/>
                            <a:rect l="l" t="t" r="r" b="b"/>
                            <a:pathLst>
                              <a:path w="7772400" h="182880">
                                <a:moveTo>
                                  <a:pt x="7772400" y="176771"/>
                                </a:moveTo>
                                <a:lnTo>
                                  <a:pt x="0" y="176771"/>
                                </a:lnTo>
                                <a:lnTo>
                                  <a:pt x="0" y="182880"/>
                                </a:lnTo>
                                <a:lnTo>
                                  <a:pt x="7772400" y="182880"/>
                                </a:lnTo>
                                <a:lnTo>
                                  <a:pt x="7772400" y="176771"/>
                                </a:lnTo>
                                <a:close/>
                              </a:path>
                              <a:path w="7772400" h="182880">
                                <a:moveTo>
                                  <a:pt x="7772400" y="0"/>
                                </a:moveTo>
                                <a:lnTo>
                                  <a:pt x="0" y="0"/>
                                </a:lnTo>
                                <a:lnTo>
                                  <a:pt x="0" y="6096"/>
                                </a:lnTo>
                                <a:lnTo>
                                  <a:pt x="7772400" y="6096"/>
                                </a:lnTo>
                                <a:lnTo>
                                  <a:pt x="7772400" y="0"/>
                                </a:lnTo>
                                <a:close/>
                              </a:path>
                            </a:pathLst>
                          </a:custGeom>
                          <a:solidFill>
                            <a:srgbClr val="000000"/>
                          </a:solidFill>
                        </wps:spPr>
                        <wps:bodyPr wrap="square" lIns="0" tIns="0" rIns="0" bIns="0" rtlCol="0">
                          <a:prstTxWarp prst="textNoShape">
                            <a:avLst/>
                          </a:prstTxWarp>
                          <a:noAutofit/>
                        </wps:bodyPr>
                      </wps:wsp>
                      <wps:wsp>
                        <wps:cNvPr id="40" name="Textbox 40"/>
                        <wps:cNvSpPr txBox="1"/>
                        <wps:spPr>
                          <a:xfrm>
                            <a:off x="0" y="6095"/>
                            <a:ext cx="7772400" cy="170815"/>
                          </a:xfrm>
                          <a:prstGeom prst="rect">
                            <a:avLst/>
                          </a:prstGeom>
                        </wps:spPr>
                        <wps:txbx>
                          <w:txbxContent>
                            <w:p w14:paraId="3BA58D47" w14:textId="7D91039E" w:rsidR="001D1BC6" w:rsidRDefault="00135710">
                              <w:pPr>
                                <w:spacing w:before="20"/>
                                <w:ind w:left="1" w:right="1"/>
                                <w:jc w:val="center"/>
                                <w:rPr>
                                  <w:b/>
                                  <w:sz w:val="20"/>
                                </w:rPr>
                              </w:pPr>
                              <w:r>
                                <w:rPr>
                                  <w:b/>
                                  <w:sz w:val="20"/>
                                </w:rPr>
                                <w:t>6.0 BID</w:t>
                              </w:r>
                              <w:r>
                                <w:rPr>
                                  <w:b/>
                                  <w:spacing w:val="-5"/>
                                  <w:sz w:val="20"/>
                                </w:rPr>
                                <w:t xml:space="preserve"> </w:t>
                              </w:r>
                              <w:r>
                                <w:rPr>
                                  <w:b/>
                                  <w:sz w:val="20"/>
                                </w:rPr>
                                <w:t>QUALIFICATION</w:t>
                              </w:r>
                              <w:r>
                                <w:rPr>
                                  <w:b/>
                                  <w:spacing w:val="-6"/>
                                  <w:sz w:val="20"/>
                                </w:rPr>
                                <w:t xml:space="preserve"> </w:t>
                              </w:r>
                              <w:r>
                                <w:rPr>
                                  <w:b/>
                                  <w:spacing w:val="-2"/>
                                  <w:sz w:val="20"/>
                                </w:rPr>
                                <w:t>CRITERIA</w:t>
                              </w:r>
                            </w:p>
                          </w:txbxContent>
                        </wps:txbx>
                        <wps:bodyPr wrap="square" lIns="0" tIns="0" rIns="0" bIns="0" rtlCol="0">
                          <a:noAutofit/>
                        </wps:bodyPr>
                      </wps:wsp>
                    </wpg:wgp>
                  </a:graphicData>
                </a:graphic>
              </wp:anchor>
            </w:drawing>
          </mc:Choice>
          <mc:Fallback>
            <w:pict>
              <v:group w14:anchorId="3BA58D36" id="Group 37" o:spid="_x0000_s1054" style="position:absolute;margin-left:0;margin-top:64.85pt;width:612pt;height:14.4pt;z-index:15734272;mso-wrap-distance-left:0;mso-wrap-distance-right:0;mso-position-horizontal-relative:page;mso-position-vertical-relative:page" coordsize="77724,18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">
                <v:shape id="Graphic 38" o:spid="_x0000_s1055" style="position:absolute;top:60;width:77724;height:1709;visibility:visible;mso-wrap-style:square;v-text-anchor:top" coordsize="7772400,1708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" path="m7772400,l,,,170688r7772400,l7772400,xe" fillcolor="#ccc" stroked="f">
                  <v:path arrowok="t"/>
                </v:shape>
                <v:shape id="Graphic 39" o:spid="_x0000_s1056" style="position:absolute;width:77724;height:1828;visibility:visible;mso-wrap-style:square;v-text-anchor:top" coordsize="7772400,1828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" path="m7772400,176771l,176771r,6109l7772400,182880r,-6109xem7772400,l,,,6096r7772400,l7772400,xe" fillcolor="black" stroked="f">
                  <v:path arrowok="t"/>
                </v:shape>
                <v:shape id="Textbox 40" o:spid="_x0000_s1057" type="#_x0000_t202" style="position:absolute;top:60;width:77724;height:17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" filled="f" stroked="f">
                  <v:textbox inset="0,0,0,0">
                    <w:txbxContent>
                      <w:p w14:paraId="3BA58D47" w14:textId="7D91039E" w:rsidR="001D1BC6" w:rsidRDefault="00135710">
                        <w:pPr>
                          <w:spacing w:before="20"/>
                          <w:ind w:left="1" w:right="1"/>
                          <w:jc w:val="center"/>
                          <w:rPr>
                            <w:b/>
                            <w:sz w:val="20"/>
                          </w:rPr>
                        </w:pPr>
                        <w:r>
                          <w:rPr>
                            <w:b/>
                            <w:sz w:val="20"/>
                          </w:rPr>
                          <w:t>6.0 BID</w:t>
                        </w:r>
                        <w:r>
                          <w:rPr>
                            <w:b/>
                            <w:spacing w:val="-5"/>
                            <w:sz w:val="20"/>
                          </w:rPr>
                          <w:t xml:space="preserve"> </w:t>
                        </w:r>
                        <w:r>
                          <w:rPr>
                            <w:b/>
                            <w:sz w:val="20"/>
                          </w:rPr>
                          <w:t>QUALIFICATION</w:t>
                        </w:r>
                        <w:r>
                          <w:rPr>
                            <w:b/>
                            <w:spacing w:val="-6"/>
                            <w:sz w:val="20"/>
                          </w:rPr>
                          <w:t xml:space="preserve"> </w:t>
                        </w:r>
                        <w:r>
                          <w:rPr>
                            <w:b/>
                            <w:spacing w:val="-2"/>
                            <w:sz w:val="20"/>
                          </w:rPr>
                          <w:t>CRITERIA</w:t>
                        </w:r>
                      </w:p>
                    </w:txbxContent>
                  </v:textbox>
                </v:shape>
                <w10:wrap anchorx="page" anchory="page"/>
              </v:group>
            </w:pict>
          </mc:Fallback>
        </mc:AlternateContent>
      </w:r>
    </w:p>
    <w:p w14:paraId="3BA58CE1" w14:textId="0EBB8954" w:rsidR="001D1BC6" w:rsidRDefault="00EB63F6">
      <w:pPr>
        <w:pStyle w:val="BodyText"/>
        <w:tabs>
          <w:tab w:val="left" w:pos="2306"/>
          <w:tab w:val="left" w:pos="4250"/>
          <w:tab w:val="left" w:pos="7636"/>
        </w:tabs>
        <w:spacing w:line="480" w:lineRule="auto"/>
        <w:ind w:left="1440" w:right="3881"/>
      </w:pPr>
      <w:r>
        <w:t>Authorized Signature:</w:t>
      </w:r>
      <w:r>
        <w:rPr>
          <w:spacing w:val="47"/>
        </w:rPr>
        <w:t xml:space="preserve"> </w:t>
      </w:r>
      <w:r>
        <w:rPr>
          <w:u w:val="single"/>
        </w:rPr>
        <w:tab/>
      </w:r>
      <w:r>
        <w:rPr>
          <w:u w:val="single"/>
        </w:rPr>
        <w:tab/>
      </w:r>
      <w:r>
        <w:t xml:space="preserve"> Date:</w:t>
      </w:r>
      <w:r>
        <w:rPr>
          <w:spacing w:val="53"/>
        </w:rPr>
        <w:t xml:space="preserve"> </w:t>
      </w:r>
      <w:r>
        <w:rPr>
          <w:u w:val="single"/>
        </w:rPr>
        <w:tab/>
      </w:r>
      <w:r>
        <w:rPr>
          <w:u w:val="single"/>
        </w:rPr>
        <w:tab/>
      </w:r>
    </w:p>
    <w:p w14:paraId="3BA58CE2" w14:textId="77777777" w:rsidR="001D1BC6" w:rsidRDefault="001D1BC6">
      <w:pPr>
        <w:pStyle w:val="BodyText"/>
      </w:pPr>
    </w:p>
    <w:p w14:paraId="3BA58CE3" w14:textId="77777777" w:rsidR="001D1BC6" w:rsidRDefault="001D1BC6">
      <w:pPr>
        <w:pStyle w:val="BodyText"/>
        <w:spacing w:before="92"/>
      </w:pPr>
    </w:p>
    <w:p w14:paraId="3BA58CE4" w14:textId="77777777" w:rsidR="001D1BC6" w:rsidRDefault="00EB63F6">
      <w:pPr>
        <w:pStyle w:val="BodyText"/>
        <w:ind w:left="2" w:right="1"/>
        <w:jc w:val="center"/>
      </w:pPr>
      <w:r>
        <w:t>(The</w:t>
      </w:r>
      <w:r>
        <w:rPr>
          <w:spacing w:val="-4"/>
        </w:rPr>
        <w:t xml:space="preserve"> </w:t>
      </w:r>
      <w:r>
        <w:t>rest</w:t>
      </w:r>
      <w:r>
        <w:rPr>
          <w:spacing w:val="-3"/>
        </w:rPr>
        <w:t xml:space="preserve"> </w:t>
      </w:r>
      <w:r>
        <w:t>of</w:t>
      </w:r>
      <w:r>
        <w:rPr>
          <w:spacing w:val="-3"/>
        </w:rPr>
        <w:t xml:space="preserve"> </w:t>
      </w:r>
      <w:r>
        <w:t>this</w:t>
      </w:r>
      <w:r>
        <w:rPr>
          <w:spacing w:val="-2"/>
        </w:rPr>
        <w:t xml:space="preserve"> </w:t>
      </w:r>
      <w:r>
        <w:t>page</w:t>
      </w:r>
      <w:r>
        <w:rPr>
          <w:spacing w:val="-3"/>
        </w:rPr>
        <w:t xml:space="preserve"> </w:t>
      </w:r>
      <w:r>
        <w:t>left</w:t>
      </w:r>
      <w:r>
        <w:rPr>
          <w:spacing w:val="-3"/>
        </w:rPr>
        <w:t xml:space="preserve"> </w:t>
      </w:r>
      <w:r>
        <w:t>intentionally</w:t>
      </w:r>
      <w:r>
        <w:rPr>
          <w:spacing w:val="-2"/>
        </w:rPr>
        <w:t xml:space="preserve"> blank)</w:t>
      </w:r>
    </w:p>
    <w:p w14:paraId="3BA58CE5" w14:textId="77777777" w:rsidR="001D1BC6" w:rsidRDefault="001D1BC6">
      <w:pPr>
        <w:pStyle w:val="BodyText"/>
        <w:jc w:val="center"/>
        <w:sectPr w:rsidR="001D1BC6">
          <w:type w:val="continuous"/>
          <w:pgSz w:w="12240" w:h="15840"/>
          <w:pgMar w:top="1280" w:right="360" w:bottom="880" w:left="360" w:header="0" w:footer="692" w:gutter="0"/>
          <w:cols w:space="720"/>
        </w:sectPr>
      </w:pPr>
    </w:p>
    <w:p w14:paraId="3BA58CE6" w14:textId="77777777" w:rsidR="001D1BC6" w:rsidRDefault="00EB63F6">
      <w:pPr>
        <w:pStyle w:val="BodyText"/>
      </w:pPr>
      <w:r>
        <w:rPr>
          <w:noProof/>
        </w:rPr>
        <w:lastRenderedPageBreak/>
        <mc:AlternateContent>
          <mc:Choice Requires="wpg">
            <w:drawing>
              <wp:anchor distT="0" distB="0" distL="0" distR="0" simplePos="0" relativeHeight="15735296" behindDoc="0" locked="0" layoutInCell="1" allowOverlap="1" wp14:anchorId="3BA58D38" wp14:editId="3BA58D39">
                <wp:simplePos x="0" y="0"/>
                <wp:positionH relativeFrom="page">
                  <wp:posOffset>0</wp:posOffset>
                </wp:positionH>
                <wp:positionV relativeFrom="page">
                  <wp:posOffset>823722</wp:posOffset>
                </wp:positionV>
                <wp:extent cx="7772400" cy="182880"/>
                <wp:effectExtent l="0" t="0" r="0" b="0"/>
                <wp:wrapNone/>
                <wp:docPr id="41" name="Group 4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7772400" cy="182880"/>
                          <a:chOff x="0" y="0"/>
                          <a:chExt cx="7772400" cy="182880"/>
                        </a:xfrm>
                      </wpg:grpSpPr>
                      <wps:wsp>
                        <wps:cNvPr id="42" name="Graphic 42"/>
                        <wps:cNvSpPr/>
                        <wps:spPr>
                          <a:xfrm>
                            <a:off x="0" y="6095"/>
                            <a:ext cx="7772400" cy="170815"/>
                          </a:xfrm>
                          <a:custGeom>
                            <a:avLst/>
                            <a:gdLst/>
                            <a:ahLst/>
                            <a:cxnLst/>
                            <a:rect l="l" t="t" r="r" b="b"/>
                            <a:pathLst>
                              <a:path w="7772400" h="170815">
                                <a:moveTo>
                                  <a:pt x="7772400" y="0"/>
                                </a:moveTo>
                                <a:lnTo>
                                  <a:pt x="0" y="0"/>
                                </a:lnTo>
                                <a:lnTo>
                                  <a:pt x="0" y="170688"/>
                                </a:lnTo>
                                <a:lnTo>
                                  <a:pt x="7772400" y="170688"/>
                                </a:lnTo>
                                <a:lnTo>
                                  <a:pt x="7772400" y="0"/>
                                </a:lnTo>
                                <a:close/>
                              </a:path>
                            </a:pathLst>
                          </a:custGeom>
                          <a:solidFill>
                            <a:srgbClr val="CCCCCC"/>
                          </a:solidFill>
                        </wps:spPr>
                        <wps:bodyPr wrap="square" lIns="0" tIns="0" rIns="0" bIns="0" rtlCol="0">
                          <a:prstTxWarp prst="textNoShape">
                            <a:avLst/>
                          </a:prstTxWarp>
                          <a:noAutofit/>
                        </wps:bodyPr>
                      </wps:wsp>
                      <wps:wsp>
                        <wps:cNvPr id="43" name="Graphic 43"/>
                        <wps:cNvSpPr/>
                        <wps:spPr>
                          <a:xfrm>
                            <a:off x="0" y="0"/>
                            <a:ext cx="7772400" cy="182880"/>
                          </a:xfrm>
                          <a:custGeom>
                            <a:avLst/>
                            <a:gdLst/>
                            <a:ahLst/>
                            <a:cxnLst/>
                            <a:rect l="l" t="t" r="r" b="b"/>
                            <a:pathLst>
                              <a:path w="7772400" h="182880">
                                <a:moveTo>
                                  <a:pt x="7772400" y="176771"/>
                                </a:moveTo>
                                <a:lnTo>
                                  <a:pt x="0" y="176771"/>
                                </a:lnTo>
                                <a:lnTo>
                                  <a:pt x="0" y="182880"/>
                                </a:lnTo>
                                <a:lnTo>
                                  <a:pt x="7772400" y="182880"/>
                                </a:lnTo>
                                <a:lnTo>
                                  <a:pt x="7772400" y="176771"/>
                                </a:lnTo>
                                <a:close/>
                              </a:path>
                              <a:path w="7772400" h="182880">
                                <a:moveTo>
                                  <a:pt x="7772400" y="0"/>
                                </a:moveTo>
                                <a:lnTo>
                                  <a:pt x="0" y="0"/>
                                </a:lnTo>
                                <a:lnTo>
                                  <a:pt x="0" y="6096"/>
                                </a:lnTo>
                                <a:lnTo>
                                  <a:pt x="7772400" y="6096"/>
                                </a:lnTo>
                                <a:lnTo>
                                  <a:pt x="7772400" y="0"/>
                                </a:lnTo>
                                <a:close/>
                              </a:path>
                            </a:pathLst>
                          </a:custGeom>
                          <a:solidFill>
                            <a:srgbClr val="000000"/>
                          </a:solidFill>
                        </wps:spPr>
                        <wps:bodyPr wrap="square" lIns="0" tIns="0" rIns="0" bIns="0" rtlCol="0">
                          <a:prstTxWarp prst="textNoShape">
                            <a:avLst/>
                          </a:prstTxWarp>
                          <a:noAutofit/>
                        </wps:bodyPr>
                      </wps:wsp>
                      <wps:wsp>
                        <wps:cNvPr id="44" name="Textbox 44"/>
                        <wps:cNvSpPr txBox="1"/>
                        <wps:spPr>
                          <a:xfrm>
                            <a:off x="0" y="6095"/>
                            <a:ext cx="7772400" cy="170815"/>
                          </a:xfrm>
                          <a:prstGeom prst="rect">
                            <a:avLst/>
                          </a:prstGeom>
                        </wps:spPr>
                        <wps:txbx>
                          <w:txbxContent>
                            <w:p w14:paraId="3BA58D48" w14:textId="4D1CBF5B" w:rsidR="001D1BC6" w:rsidRDefault="00626B99">
                              <w:pPr>
                                <w:spacing w:before="20"/>
                                <w:ind w:left="1" w:right="1"/>
                                <w:jc w:val="center"/>
                                <w:rPr>
                                  <w:b/>
                                  <w:sz w:val="20"/>
                                </w:rPr>
                              </w:pPr>
                              <w:r>
                                <w:rPr>
                                  <w:b/>
                                  <w:sz w:val="20"/>
                                </w:rPr>
                                <w:t>7.0 PRICING</w:t>
                              </w:r>
                              <w:r>
                                <w:rPr>
                                  <w:b/>
                                  <w:spacing w:val="-5"/>
                                  <w:sz w:val="20"/>
                                </w:rPr>
                                <w:t xml:space="preserve"> </w:t>
                              </w:r>
                              <w:r>
                                <w:rPr>
                                  <w:b/>
                                  <w:spacing w:val="-2"/>
                                  <w:sz w:val="20"/>
                                </w:rPr>
                                <w:t>SCHEDULE</w:t>
                              </w:r>
                            </w:p>
                          </w:txbxContent>
                        </wps:txbx>
                        <wps:bodyPr wrap="square" lIns="0" tIns="0" rIns="0" bIns="0" rtlCol="0">
                          <a:noAutofit/>
                        </wps:bodyPr>
                      </wps:wsp>
                    </wpg:wgp>
                  </a:graphicData>
                </a:graphic>
              </wp:anchor>
            </w:drawing>
          </mc:Choice>
          <mc:Fallback>
            <w:pict>
              <v:group w14:anchorId="3BA58D38" id="Group 41" o:spid="_x0000_s1058" style="position:absolute;margin-left:0;margin-top:64.85pt;width:612pt;height:14.4pt;z-index:15735296;mso-wrap-distance-left:0;mso-wrap-distance-right:0;mso-position-horizontal-relative:page;mso-position-vertical-relative:page" coordsize="77724,18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">
                <v:shape id="Graphic 42" o:spid="_x0000_s1059" style="position:absolute;top:60;width:77724;height:1709;visibility:visible;mso-wrap-style:square;v-text-anchor:top" coordsize="7772400,1708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" path="m7772400,l,,,170688r7772400,l7772400,xe" fillcolor="#ccc" stroked="f">
                  <v:path arrowok="t"/>
                </v:shape>
                <v:shape id="Graphic 43" o:spid="_x0000_s1060" style="position:absolute;width:77724;height:1828;visibility:visible;mso-wrap-style:square;v-text-anchor:top" coordsize="7772400,1828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" path="m7772400,176771l,176771r,6109l7772400,182880r,-6109xem7772400,l,,,6096r7772400,l7772400,xe" fillcolor="black" stroked="f">
                  <v:path arrowok="t"/>
                </v:shape>
                <v:shape id="Textbox 44" o:spid="_x0000_s1061" type="#_x0000_t202" style="position:absolute;top:60;width:77724;height:17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" filled="f" stroked="f">
                  <v:textbox inset="0,0,0,0">
                    <w:txbxContent>
                      <w:p w14:paraId="3BA58D48" w14:textId="4D1CBF5B" w:rsidR="001D1BC6" w:rsidRDefault="00626B99">
                        <w:pPr>
                          <w:spacing w:before="20"/>
                          <w:ind w:left="1" w:right="1"/>
                          <w:jc w:val="center"/>
                          <w:rPr>
                            <w:b/>
                            <w:sz w:val="20"/>
                          </w:rPr>
                        </w:pPr>
                        <w:r>
                          <w:rPr>
                            <w:b/>
                            <w:sz w:val="20"/>
                          </w:rPr>
                          <w:t>7.0 PRICING</w:t>
                        </w:r>
                        <w:r>
                          <w:rPr>
                            <w:b/>
                            <w:spacing w:val="-5"/>
                            <w:sz w:val="20"/>
                          </w:rPr>
                          <w:t xml:space="preserve"> </w:t>
                        </w:r>
                        <w:r>
                          <w:rPr>
                            <w:b/>
                            <w:spacing w:val="-2"/>
                            <w:sz w:val="20"/>
                          </w:rPr>
                          <w:t>SCHEDULE</w:t>
                        </w:r>
                      </w:p>
                    </w:txbxContent>
                  </v:textbox>
                </v:shape>
                <w10:wrap anchorx="page" anchory="page"/>
              </v:group>
            </w:pict>
          </mc:Fallback>
        </mc:AlternateContent>
      </w:r>
    </w:p>
    <w:p w14:paraId="3BA58CE7" w14:textId="77777777" w:rsidR="001D1BC6" w:rsidRDefault="001D1BC6">
      <w:pPr>
        <w:pStyle w:val="BodyText"/>
      </w:pPr>
    </w:p>
    <w:p w14:paraId="3BA58CE8" w14:textId="77777777" w:rsidR="001D1BC6" w:rsidRDefault="001D1BC6">
      <w:pPr>
        <w:pStyle w:val="BodyText"/>
        <w:spacing w:before="30" w:after="1"/>
      </w:pPr>
    </w:p>
    <w:tbl>
      <w:tblPr>
        <w:tblW w:w="0" w:type="auto"/>
        <w:tblInd w:w="3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95"/>
        <w:gridCol w:w="7020"/>
        <w:gridCol w:w="2875"/>
      </w:tblGrid>
      <w:tr w:rsidR="001D1BC6" w14:paraId="3BA58CEC" w14:textId="77777777">
        <w:trPr>
          <w:trHeight w:val="275"/>
        </w:trPr>
        <w:tc>
          <w:tcPr>
            <w:tcW w:w="895" w:type="dxa"/>
          </w:tcPr>
          <w:p w14:paraId="3BA58CE9" w14:textId="77777777" w:rsidR="001D1BC6" w:rsidRDefault="00EB63F6">
            <w:pPr>
              <w:pStyle w:val="TableParagraph"/>
              <w:spacing w:line="255" w:lineRule="exact"/>
              <w:ind w:left="9" w:right="48"/>
              <w:jc w:val="center"/>
              <w:rPr>
                <w:rFonts w:ascii="Times New Roman"/>
                <w:b/>
                <w:sz w:val="24"/>
              </w:rPr>
            </w:pPr>
            <w:bookmarkStart w:id="14" w:name="SPECIFICATIONS_AND_PRICING_SCHEDULE"/>
            <w:bookmarkEnd w:id="14"/>
            <w:r>
              <w:rPr>
                <w:rFonts w:ascii="Times New Roman"/>
                <w:b/>
                <w:spacing w:val="-2"/>
                <w:sz w:val="24"/>
              </w:rPr>
              <w:t>Task#</w:t>
            </w:r>
          </w:p>
        </w:tc>
        <w:tc>
          <w:tcPr>
            <w:tcW w:w="7020" w:type="dxa"/>
          </w:tcPr>
          <w:p w14:paraId="3BA58CEA" w14:textId="77777777" w:rsidR="001D1BC6" w:rsidRDefault="00EB63F6">
            <w:pPr>
              <w:pStyle w:val="TableParagraph"/>
              <w:spacing w:line="255" w:lineRule="exact"/>
              <w:ind w:left="108"/>
              <w:rPr>
                <w:rFonts w:ascii="Times New Roman"/>
                <w:b/>
                <w:sz w:val="24"/>
              </w:rPr>
            </w:pPr>
            <w:r>
              <w:rPr>
                <w:rFonts w:ascii="Times New Roman"/>
                <w:b/>
                <w:sz w:val="24"/>
              </w:rPr>
              <w:t>Task</w:t>
            </w:r>
            <w:r>
              <w:rPr>
                <w:rFonts w:ascii="Times New Roman"/>
                <w:b/>
                <w:spacing w:val="-1"/>
                <w:sz w:val="24"/>
              </w:rPr>
              <w:t xml:space="preserve"> </w:t>
            </w:r>
            <w:r>
              <w:rPr>
                <w:rFonts w:ascii="Times New Roman"/>
                <w:b/>
                <w:spacing w:val="-2"/>
                <w:sz w:val="24"/>
              </w:rPr>
              <w:t>Description</w:t>
            </w:r>
          </w:p>
        </w:tc>
        <w:tc>
          <w:tcPr>
            <w:tcW w:w="2875" w:type="dxa"/>
          </w:tcPr>
          <w:p w14:paraId="3BA58CEB" w14:textId="48E0BC0F" w:rsidR="001D1BC6" w:rsidRDefault="00EB63F6" w:rsidP="00626B99">
            <w:pPr>
              <w:pStyle w:val="TableParagraph"/>
              <w:spacing w:line="255" w:lineRule="exact"/>
              <w:ind w:left="107"/>
              <w:jc w:val="center"/>
              <w:rPr>
                <w:rFonts w:ascii="Times New Roman"/>
                <w:b/>
                <w:sz w:val="24"/>
              </w:rPr>
            </w:pPr>
            <w:r>
              <w:rPr>
                <w:rFonts w:ascii="Times New Roman"/>
                <w:b/>
                <w:sz w:val="24"/>
              </w:rPr>
              <w:t>Estimated</w:t>
            </w:r>
            <w:r>
              <w:rPr>
                <w:rFonts w:ascii="Times New Roman"/>
                <w:b/>
                <w:spacing w:val="-3"/>
                <w:sz w:val="24"/>
              </w:rPr>
              <w:t xml:space="preserve"> </w:t>
            </w:r>
            <w:r>
              <w:rPr>
                <w:rFonts w:ascii="Times New Roman"/>
                <w:b/>
                <w:sz w:val="24"/>
              </w:rPr>
              <w:t>Cost</w:t>
            </w:r>
            <w:r>
              <w:rPr>
                <w:rFonts w:ascii="Times New Roman"/>
                <w:b/>
                <w:spacing w:val="-1"/>
                <w:sz w:val="24"/>
              </w:rPr>
              <w:t xml:space="preserve"> </w:t>
            </w:r>
            <w:r>
              <w:rPr>
                <w:rFonts w:ascii="Times New Roman"/>
                <w:b/>
                <w:sz w:val="24"/>
              </w:rPr>
              <w:t>per</w:t>
            </w:r>
            <w:r>
              <w:rPr>
                <w:rFonts w:ascii="Times New Roman"/>
                <w:b/>
                <w:spacing w:val="-1"/>
                <w:sz w:val="24"/>
              </w:rPr>
              <w:t xml:space="preserve"> </w:t>
            </w:r>
            <w:r>
              <w:rPr>
                <w:rFonts w:ascii="Times New Roman"/>
                <w:b/>
                <w:spacing w:val="-4"/>
                <w:sz w:val="24"/>
              </w:rPr>
              <w:t>Task</w:t>
            </w:r>
            <w:r w:rsidR="00626B99">
              <w:rPr>
                <w:rFonts w:ascii="Times New Roman"/>
                <w:b/>
                <w:spacing w:val="-4"/>
                <w:sz w:val="24"/>
              </w:rPr>
              <w:t xml:space="preserve"> Occurrence</w:t>
            </w:r>
          </w:p>
        </w:tc>
      </w:tr>
      <w:tr w:rsidR="001D1BC6" w14:paraId="3BA58CF0" w14:textId="77777777">
        <w:trPr>
          <w:trHeight w:val="276"/>
        </w:trPr>
        <w:tc>
          <w:tcPr>
            <w:tcW w:w="895" w:type="dxa"/>
          </w:tcPr>
          <w:p w14:paraId="3BA58CED" w14:textId="77777777" w:rsidR="001D1BC6" w:rsidRDefault="00EB63F6">
            <w:pPr>
              <w:pStyle w:val="TableParagraph"/>
              <w:spacing w:before="1" w:line="255" w:lineRule="exact"/>
              <w:ind w:left="48" w:right="39"/>
              <w:jc w:val="center"/>
              <w:rPr>
                <w:rFonts w:ascii="Times New Roman"/>
                <w:b/>
                <w:sz w:val="24"/>
              </w:rPr>
            </w:pPr>
            <w:r>
              <w:rPr>
                <w:rFonts w:ascii="Times New Roman"/>
                <w:b/>
                <w:spacing w:val="-10"/>
                <w:sz w:val="24"/>
              </w:rPr>
              <w:t>1</w:t>
            </w:r>
          </w:p>
        </w:tc>
        <w:tc>
          <w:tcPr>
            <w:tcW w:w="7020" w:type="dxa"/>
          </w:tcPr>
          <w:p w14:paraId="3BA58CEE" w14:textId="5A315E96" w:rsidR="001D1BC6" w:rsidRDefault="00176367">
            <w:pPr>
              <w:pStyle w:val="TableParagraph"/>
              <w:ind w:left="108"/>
              <w:rPr>
                <w:sz w:val="20"/>
              </w:rPr>
            </w:pPr>
            <w:r>
              <w:rPr>
                <w:sz w:val="20"/>
              </w:rPr>
              <w:t>Abbreviated</w:t>
            </w:r>
            <w:r>
              <w:rPr>
                <w:spacing w:val="-5"/>
                <w:sz w:val="20"/>
              </w:rPr>
              <w:t xml:space="preserve"> </w:t>
            </w:r>
            <w:r>
              <w:rPr>
                <w:sz w:val="20"/>
              </w:rPr>
              <w:t>Work</w:t>
            </w:r>
            <w:r>
              <w:rPr>
                <w:spacing w:val="-4"/>
                <w:sz w:val="20"/>
              </w:rPr>
              <w:t xml:space="preserve"> </w:t>
            </w:r>
            <w:r>
              <w:rPr>
                <w:sz w:val="20"/>
              </w:rPr>
              <w:t>Plan</w:t>
            </w:r>
            <w:r>
              <w:rPr>
                <w:spacing w:val="-4"/>
                <w:sz w:val="20"/>
              </w:rPr>
              <w:t xml:space="preserve"> </w:t>
            </w:r>
            <w:r>
              <w:rPr>
                <w:sz w:val="20"/>
              </w:rPr>
              <w:t>and</w:t>
            </w:r>
            <w:r>
              <w:rPr>
                <w:spacing w:val="-5"/>
                <w:sz w:val="20"/>
              </w:rPr>
              <w:t xml:space="preserve"> </w:t>
            </w:r>
            <w:r>
              <w:rPr>
                <w:sz w:val="20"/>
              </w:rPr>
              <w:t>Project</w:t>
            </w:r>
            <w:r>
              <w:rPr>
                <w:spacing w:val="-4"/>
                <w:sz w:val="20"/>
              </w:rPr>
              <w:t xml:space="preserve"> </w:t>
            </w:r>
            <w:r>
              <w:rPr>
                <w:spacing w:val="-2"/>
                <w:sz w:val="20"/>
              </w:rPr>
              <w:t>Schedule</w:t>
            </w:r>
          </w:p>
        </w:tc>
        <w:tc>
          <w:tcPr>
            <w:tcW w:w="2875" w:type="dxa"/>
          </w:tcPr>
          <w:p w14:paraId="3BA58CEF" w14:textId="4B901A15" w:rsidR="001D1BC6" w:rsidRDefault="00EB63F6">
            <w:pPr>
              <w:pStyle w:val="TableParagraph"/>
              <w:tabs>
                <w:tab w:val="left" w:pos="660"/>
              </w:tabs>
              <w:spacing w:before="6" w:line="251" w:lineRule="exact"/>
              <w:ind w:left="107"/>
              <w:rPr>
                <w:rFonts w:ascii="Times New Roman"/>
                <w:sz w:val="24"/>
              </w:rPr>
            </w:pPr>
            <w:r>
              <w:rPr>
                <w:rFonts w:ascii="Times New Roman"/>
                <w:b/>
                <w:spacing w:val="-10"/>
                <w:sz w:val="24"/>
              </w:rPr>
              <w:t>$</w:t>
            </w:r>
            <w:r>
              <w:rPr>
                <w:rFonts w:ascii="Times New Roman"/>
                <w:b/>
                <w:sz w:val="24"/>
              </w:rPr>
              <w:tab/>
            </w:r>
          </w:p>
        </w:tc>
      </w:tr>
      <w:tr w:rsidR="00176367" w14:paraId="3BA58CF4" w14:textId="77777777">
        <w:trPr>
          <w:trHeight w:val="275"/>
        </w:trPr>
        <w:tc>
          <w:tcPr>
            <w:tcW w:w="895" w:type="dxa"/>
          </w:tcPr>
          <w:p w14:paraId="3BA58CF1" w14:textId="77777777" w:rsidR="00176367" w:rsidRDefault="00176367" w:rsidP="00176367">
            <w:pPr>
              <w:pStyle w:val="TableParagraph"/>
              <w:spacing w:line="255" w:lineRule="exact"/>
              <w:ind w:left="48" w:right="39"/>
              <w:jc w:val="center"/>
              <w:rPr>
                <w:rFonts w:ascii="Times New Roman"/>
                <w:b/>
                <w:sz w:val="24"/>
              </w:rPr>
            </w:pPr>
            <w:r>
              <w:rPr>
                <w:rFonts w:ascii="Times New Roman"/>
                <w:b/>
                <w:spacing w:val="-10"/>
                <w:sz w:val="24"/>
              </w:rPr>
              <w:t>2</w:t>
            </w:r>
          </w:p>
        </w:tc>
        <w:tc>
          <w:tcPr>
            <w:tcW w:w="7020" w:type="dxa"/>
          </w:tcPr>
          <w:p w14:paraId="3BA58CF2" w14:textId="173718DD" w:rsidR="00176367" w:rsidRDefault="001A00A0" w:rsidP="00176367">
            <w:pPr>
              <w:pStyle w:val="TableParagraph"/>
              <w:ind w:left="108"/>
              <w:rPr>
                <w:sz w:val="20"/>
              </w:rPr>
            </w:pPr>
            <w:r w:rsidRPr="001A00A0">
              <w:rPr>
                <w:sz w:val="20"/>
              </w:rPr>
              <w:t>Partnering Team Development (Formation and supporting documents)</w:t>
            </w:r>
          </w:p>
        </w:tc>
        <w:tc>
          <w:tcPr>
            <w:tcW w:w="2875" w:type="dxa"/>
          </w:tcPr>
          <w:p w14:paraId="3BA58CF3" w14:textId="724564CD" w:rsidR="00176367" w:rsidRDefault="00176367" w:rsidP="00176367">
            <w:pPr>
              <w:pStyle w:val="TableParagraph"/>
              <w:tabs>
                <w:tab w:val="left" w:pos="765"/>
              </w:tabs>
              <w:spacing w:line="256" w:lineRule="exact"/>
              <w:ind w:left="107"/>
              <w:rPr>
                <w:rFonts w:ascii="Times New Roman"/>
                <w:position w:val="1"/>
                <w:sz w:val="24"/>
              </w:rPr>
            </w:pPr>
            <w:r>
              <w:rPr>
                <w:rFonts w:ascii="Times New Roman"/>
                <w:b/>
                <w:spacing w:val="-10"/>
                <w:sz w:val="24"/>
              </w:rPr>
              <w:t>$</w:t>
            </w:r>
            <w:r>
              <w:rPr>
                <w:rFonts w:ascii="Times New Roman"/>
                <w:b/>
                <w:sz w:val="24"/>
              </w:rPr>
              <w:tab/>
            </w:r>
          </w:p>
        </w:tc>
      </w:tr>
      <w:tr w:rsidR="00176367" w14:paraId="3BA58CF8" w14:textId="77777777">
        <w:trPr>
          <w:trHeight w:val="275"/>
        </w:trPr>
        <w:tc>
          <w:tcPr>
            <w:tcW w:w="895" w:type="dxa"/>
          </w:tcPr>
          <w:p w14:paraId="3BA58CF5" w14:textId="77777777" w:rsidR="00176367" w:rsidRDefault="00176367" w:rsidP="00176367">
            <w:pPr>
              <w:pStyle w:val="TableParagraph"/>
              <w:spacing w:line="255" w:lineRule="exact"/>
              <w:ind w:left="48" w:right="39"/>
              <w:jc w:val="center"/>
              <w:rPr>
                <w:rFonts w:ascii="Times New Roman"/>
                <w:b/>
                <w:sz w:val="24"/>
              </w:rPr>
            </w:pPr>
            <w:r>
              <w:rPr>
                <w:rFonts w:ascii="Times New Roman"/>
                <w:b/>
                <w:spacing w:val="-10"/>
                <w:sz w:val="24"/>
              </w:rPr>
              <w:t>3</w:t>
            </w:r>
          </w:p>
        </w:tc>
        <w:tc>
          <w:tcPr>
            <w:tcW w:w="7020" w:type="dxa"/>
          </w:tcPr>
          <w:p w14:paraId="3BA58CF6" w14:textId="3E9A8502" w:rsidR="00176367" w:rsidRDefault="0099625C" w:rsidP="00176367">
            <w:pPr>
              <w:pStyle w:val="TableParagraph"/>
              <w:ind w:left="108"/>
              <w:rPr>
                <w:sz w:val="20"/>
              </w:rPr>
            </w:pPr>
            <w:r w:rsidRPr="0099625C">
              <w:rPr>
                <w:sz w:val="20"/>
              </w:rPr>
              <w:t>Tier I/II/III Partnering, Issue and Project-Specific Meeting Facilitation and Support</w:t>
            </w:r>
          </w:p>
        </w:tc>
        <w:tc>
          <w:tcPr>
            <w:tcW w:w="2875" w:type="dxa"/>
          </w:tcPr>
          <w:p w14:paraId="3BA58CF7" w14:textId="6B39101F" w:rsidR="00176367" w:rsidRDefault="00176367" w:rsidP="00176367">
            <w:pPr>
              <w:pStyle w:val="TableParagraph"/>
              <w:tabs>
                <w:tab w:val="left" w:pos="870"/>
              </w:tabs>
              <w:spacing w:line="256" w:lineRule="exact"/>
              <w:ind w:left="107"/>
              <w:rPr>
                <w:rFonts w:ascii="Times New Roman"/>
                <w:sz w:val="24"/>
              </w:rPr>
            </w:pPr>
            <w:r>
              <w:rPr>
                <w:rFonts w:ascii="Times New Roman"/>
                <w:b/>
                <w:spacing w:val="-10"/>
                <w:position w:val="-1"/>
                <w:sz w:val="24"/>
              </w:rPr>
              <w:t>$</w:t>
            </w:r>
            <w:r>
              <w:rPr>
                <w:rFonts w:ascii="Times New Roman"/>
                <w:b/>
                <w:position w:val="-1"/>
                <w:sz w:val="24"/>
              </w:rPr>
              <w:tab/>
            </w:r>
          </w:p>
        </w:tc>
      </w:tr>
      <w:tr w:rsidR="00176367" w14:paraId="3BA58CFC" w14:textId="77777777">
        <w:trPr>
          <w:trHeight w:val="276"/>
        </w:trPr>
        <w:tc>
          <w:tcPr>
            <w:tcW w:w="895" w:type="dxa"/>
          </w:tcPr>
          <w:p w14:paraId="3BA58CF9" w14:textId="77777777" w:rsidR="00176367" w:rsidRDefault="00176367" w:rsidP="00176367">
            <w:pPr>
              <w:pStyle w:val="TableParagraph"/>
              <w:spacing w:before="1" w:line="255" w:lineRule="exact"/>
              <w:ind w:left="48" w:right="39"/>
              <w:jc w:val="center"/>
              <w:rPr>
                <w:rFonts w:ascii="Times New Roman"/>
                <w:b/>
                <w:sz w:val="24"/>
              </w:rPr>
            </w:pPr>
            <w:r>
              <w:rPr>
                <w:rFonts w:ascii="Times New Roman"/>
                <w:b/>
                <w:spacing w:val="-10"/>
                <w:sz w:val="24"/>
              </w:rPr>
              <w:t>4</w:t>
            </w:r>
          </w:p>
        </w:tc>
        <w:tc>
          <w:tcPr>
            <w:tcW w:w="7020" w:type="dxa"/>
          </w:tcPr>
          <w:p w14:paraId="3BA58CFA" w14:textId="144EF771" w:rsidR="00176367" w:rsidRDefault="0099625C" w:rsidP="00176367">
            <w:pPr>
              <w:pStyle w:val="TableParagraph"/>
              <w:ind w:left="108"/>
              <w:rPr>
                <w:sz w:val="20"/>
              </w:rPr>
            </w:pPr>
            <w:r w:rsidRPr="0099625C">
              <w:rPr>
                <w:sz w:val="20"/>
              </w:rPr>
              <w:t>Facilitator’s Assessment</w:t>
            </w:r>
          </w:p>
        </w:tc>
        <w:tc>
          <w:tcPr>
            <w:tcW w:w="2875" w:type="dxa"/>
          </w:tcPr>
          <w:p w14:paraId="3BA58CFB" w14:textId="072C54A6" w:rsidR="00176367" w:rsidRDefault="00176367" w:rsidP="00176367">
            <w:pPr>
              <w:pStyle w:val="TableParagraph"/>
              <w:tabs>
                <w:tab w:val="left" w:pos="850"/>
              </w:tabs>
              <w:spacing w:line="257" w:lineRule="exact"/>
              <w:ind w:left="107"/>
              <w:rPr>
                <w:rFonts w:ascii="Times New Roman"/>
                <w:position w:val="1"/>
                <w:sz w:val="24"/>
              </w:rPr>
            </w:pPr>
            <w:r>
              <w:rPr>
                <w:rFonts w:ascii="Times New Roman"/>
                <w:b/>
                <w:spacing w:val="-10"/>
                <w:sz w:val="24"/>
              </w:rPr>
              <w:t>$</w:t>
            </w:r>
            <w:r>
              <w:rPr>
                <w:rFonts w:ascii="Times New Roman"/>
                <w:b/>
                <w:sz w:val="24"/>
              </w:rPr>
              <w:tab/>
            </w:r>
          </w:p>
        </w:tc>
      </w:tr>
      <w:tr w:rsidR="00176367" w14:paraId="4F9A8DBD" w14:textId="77777777">
        <w:trPr>
          <w:trHeight w:val="276"/>
        </w:trPr>
        <w:tc>
          <w:tcPr>
            <w:tcW w:w="895" w:type="dxa"/>
          </w:tcPr>
          <w:p w14:paraId="5D547685" w14:textId="773C6559" w:rsidR="00176367" w:rsidRDefault="00176367" w:rsidP="00176367">
            <w:pPr>
              <w:pStyle w:val="TableParagraph"/>
              <w:spacing w:before="1" w:line="255" w:lineRule="exact"/>
              <w:ind w:left="48" w:right="39"/>
              <w:jc w:val="center"/>
              <w:rPr>
                <w:rFonts w:ascii="Times New Roman"/>
                <w:b/>
                <w:spacing w:val="-10"/>
                <w:sz w:val="24"/>
              </w:rPr>
            </w:pPr>
            <w:r>
              <w:rPr>
                <w:rFonts w:ascii="Times New Roman"/>
                <w:b/>
                <w:spacing w:val="-10"/>
                <w:sz w:val="24"/>
              </w:rPr>
              <w:t>5</w:t>
            </w:r>
          </w:p>
        </w:tc>
        <w:tc>
          <w:tcPr>
            <w:tcW w:w="7020" w:type="dxa"/>
          </w:tcPr>
          <w:p w14:paraId="0C53B020" w14:textId="3C05676D" w:rsidR="00176367" w:rsidRDefault="0099625C" w:rsidP="00176367">
            <w:pPr>
              <w:pStyle w:val="TableParagraph"/>
              <w:ind w:left="108"/>
              <w:rPr>
                <w:sz w:val="20"/>
              </w:rPr>
            </w:pPr>
            <w:r w:rsidRPr="0099625C">
              <w:rPr>
                <w:sz w:val="20"/>
              </w:rPr>
              <w:t>Partnering Training</w:t>
            </w:r>
          </w:p>
        </w:tc>
        <w:tc>
          <w:tcPr>
            <w:tcW w:w="2875" w:type="dxa"/>
          </w:tcPr>
          <w:p w14:paraId="01986D02" w14:textId="3A7F36FA" w:rsidR="00176367" w:rsidRDefault="00176367" w:rsidP="00176367">
            <w:pPr>
              <w:pStyle w:val="TableParagraph"/>
              <w:tabs>
                <w:tab w:val="left" w:pos="850"/>
              </w:tabs>
              <w:spacing w:line="257" w:lineRule="exact"/>
              <w:ind w:left="107"/>
              <w:rPr>
                <w:rFonts w:ascii="Times New Roman"/>
                <w:b/>
                <w:spacing w:val="-10"/>
                <w:sz w:val="24"/>
              </w:rPr>
            </w:pPr>
            <w:r>
              <w:rPr>
                <w:rFonts w:ascii="Times New Roman"/>
                <w:b/>
                <w:spacing w:val="-10"/>
                <w:sz w:val="24"/>
              </w:rPr>
              <w:t>$</w:t>
            </w:r>
          </w:p>
        </w:tc>
      </w:tr>
      <w:tr w:rsidR="00176367" w14:paraId="7603BDD3" w14:textId="77777777">
        <w:trPr>
          <w:trHeight w:val="276"/>
        </w:trPr>
        <w:tc>
          <w:tcPr>
            <w:tcW w:w="895" w:type="dxa"/>
          </w:tcPr>
          <w:p w14:paraId="4A883FA4" w14:textId="3B27FDE9" w:rsidR="00176367" w:rsidRDefault="00176367" w:rsidP="00176367">
            <w:pPr>
              <w:pStyle w:val="TableParagraph"/>
              <w:spacing w:before="1" w:line="255" w:lineRule="exact"/>
              <w:ind w:left="48" w:right="39"/>
              <w:jc w:val="center"/>
              <w:rPr>
                <w:rFonts w:ascii="Times New Roman"/>
                <w:b/>
                <w:spacing w:val="-10"/>
                <w:sz w:val="24"/>
              </w:rPr>
            </w:pPr>
            <w:r>
              <w:rPr>
                <w:rFonts w:ascii="Times New Roman"/>
                <w:b/>
                <w:spacing w:val="-10"/>
                <w:sz w:val="24"/>
              </w:rPr>
              <w:t>6</w:t>
            </w:r>
          </w:p>
        </w:tc>
        <w:tc>
          <w:tcPr>
            <w:tcW w:w="7020" w:type="dxa"/>
          </w:tcPr>
          <w:p w14:paraId="67FE574F" w14:textId="25997209" w:rsidR="00176367" w:rsidRDefault="0099625C" w:rsidP="00176367">
            <w:pPr>
              <w:pStyle w:val="TableParagraph"/>
              <w:ind w:left="108"/>
              <w:rPr>
                <w:sz w:val="20"/>
              </w:rPr>
            </w:pPr>
            <w:r w:rsidRPr="0099625C">
              <w:rPr>
                <w:sz w:val="20"/>
              </w:rPr>
              <w:t>Restoration Advisory Board (RAB) Formation</w:t>
            </w:r>
          </w:p>
        </w:tc>
        <w:tc>
          <w:tcPr>
            <w:tcW w:w="2875" w:type="dxa"/>
          </w:tcPr>
          <w:p w14:paraId="23685EA6" w14:textId="64D3636D" w:rsidR="00176367" w:rsidRDefault="00176367" w:rsidP="00176367">
            <w:pPr>
              <w:pStyle w:val="TableParagraph"/>
              <w:tabs>
                <w:tab w:val="left" w:pos="850"/>
              </w:tabs>
              <w:spacing w:line="257" w:lineRule="exact"/>
              <w:ind w:left="107"/>
              <w:rPr>
                <w:rFonts w:ascii="Times New Roman"/>
                <w:b/>
                <w:spacing w:val="-10"/>
                <w:sz w:val="24"/>
              </w:rPr>
            </w:pPr>
            <w:r>
              <w:rPr>
                <w:rFonts w:ascii="Times New Roman"/>
                <w:b/>
                <w:spacing w:val="-10"/>
                <w:sz w:val="24"/>
              </w:rPr>
              <w:t>$</w:t>
            </w:r>
          </w:p>
        </w:tc>
      </w:tr>
      <w:tr w:rsidR="00176367" w14:paraId="3C0BE0E8" w14:textId="77777777">
        <w:trPr>
          <w:trHeight w:val="276"/>
        </w:trPr>
        <w:tc>
          <w:tcPr>
            <w:tcW w:w="895" w:type="dxa"/>
          </w:tcPr>
          <w:p w14:paraId="08963859" w14:textId="0844B6C7" w:rsidR="00176367" w:rsidRDefault="00176367" w:rsidP="00176367">
            <w:pPr>
              <w:pStyle w:val="TableParagraph"/>
              <w:spacing w:before="1" w:line="255" w:lineRule="exact"/>
              <w:ind w:left="48" w:right="39"/>
              <w:jc w:val="center"/>
              <w:rPr>
                <w:rFonts w:ascii="Times New Roman"/>
                <w:b/>
                <w:spacing w:val="-10"/>
                <w:sz w:val="24"/>
              </w:rPr>
            </w:pPr>
            <w:r>
              <w:rPr>
                <w:rFonts w:ascii="Times New Roman"/>
                <w:b/>
                <w:spacing w:val="-10"/>
                <w:sz w:val="24"/>
              </w:rPr>
              <w:t>7</w:t>
            </w:r>
          </w:p>
        </w:tc>
        <w:tc>
          <w:tcPr>
            <w:tcW w:w="7020" w:type="dxa"/>
          </w:tcPr>
          <w:p w14:paraId="05FC6901" w14:textId="3EEF8FF4" w:rsidR="00176367" w:rsidRDefault="0099625C" w:rsidP="00176367">
            <w:pPr>
              <w:pStyle w:val="TableParagraph"/>
              <w:ind w:left="108"/>
              <w:rPr>
                <w:sz w:val="20"/>
              </w:rPr>
            </w:pPr>
            <w:r w:rsidRPr="0099625C">
              <w:rPr>
                <w:sz w:val="20"/>
              </w:rPr>
              <w:t>RAB Orientation Training</w:t>
            </w:r>
          </w:p>
        </w:tc>
        <w:tc>
          <w:tcPr>
            <w:tcW w:w="2875" w:type="dxa"/>
          </w:tcPr>
          <w:p w14:paraId="3F550775" w14:textId="1C9A43F6" w:rsidR="00176367" w:rsidRDefault="00176367" w:rsidP="00176367">
            <w:pPr>
              <w:pStyle w:val="TableParagraph"/>
              <w:tabs>
                <w:tab w:val="left" w:pos="850"/>
              </w:tabs>
              <w:spacing w:line="257" w:lineRule="exact"/>
              <w:ind w:left="107"/>
              <w:rPr>
                <w:rFonts w:ascii="Times New Roman"/>
                <w:b/>
                <w:spacing w:val="-10"/>
                <w:sz w:val="24"/>
              </w:rPr>
            </w:pPr>
            <w:r>
              <w:rPr>
                <w:rFonts w:ascii="Times New Roman"/>
                <w:b/>
                <w:spacing w:val="-10"/>
                <w:sz w:val="24"/>
              </w:rPr>
              <w:t>$</w:t>
            </w:r>
          </w:p>
        </w:tc>
      </w:tr>
      <w:tr w:rsidR="00176367" w14:paraId="3D43D44A" w14:textId="77777777">
        <w:trPr>
          <w:trHeight w:val="276"/>
        </w:trPr>
        <w:tc>
          <w:tcPr>
            <w:tcW w:w="895" w:type="dxa"/>
          </w:tcPr>
          <w:p w14:paraId="2EBFF01C" w14:textId="4F24AFAF" w:rsidR="00176367" w:rsidRDefault="00176367" w:rsidP="00176367">
            <w:pPr>
              <w:pStyle w:val="TableParagraph"/>
              <w:spacing w:before="1" w:line="255" w:lineRule="exact"/>
              <w:ind w:left="48" w:right="39"/>
              <w:jc w:val="center"/>
              <w:rPr>
                <w:rFonts w:ascii="Times New Roman"/>
                <w:b/>
                <w:spacing w:val="-10"/>
                <w:sz w:val="24"/>
              </w:rPr>
            </w:pPr>
            <w:r>
              <w:rPr>
                <w:rFonts w:ascii="Times New Roman"/>
                <w:b/>
                <w:spacing w:val="-10"/>
                <w:sz w:val="24"/>
              </w:rPr>
              <w:t>8</w:t>
            </w:r>
          </w:p>
        </w:tc>
        <w:tc>
          <w:tcPr>
            <w:tcW w:w="7020" w:type="dxa"/>
          </w:tcPr>
          <w:p w14:paraId="146B351F" w14:textId="2ADA1164" w:rsidR="00176367" w:rsidRDefault="00D30269" w:rsidP="00176367">
            <w:pPr>
              <w:pStyle w:val="TableParagraph"/>
              <w:ind w:left="108"/>
              <w:rPr>
                <w:sz w:val="20"/>
              </w:rPr>
            </w:pPr>
            <w:r w:rsidRPr="00D30269">
              <w:rPr>
                <w:sz w:val="20"/>
              </w:rPr>
              <w:t>RAB Meeting Facilitation and Support</w:t>
            </w:r>
          </w:p>
        </w:tc>
        <w:tc>
          <w:tcPr>
            <w:tcW w:w="2875" w:type="dxa"/>
          </w:tcPr>
          <w:p w14:paraId="6FE19CA8" w14:textId="652DF567" w:rsidR="00176367" w:rsidRDefault="00176367" w:rsidP="00176367">
            <w:pPr>
              <w:pStyle w:val="TableParagraph"/>
              <w:tabs>
                <w:tab w:val="left" w:pos="850"/>
              </w:tabs>
              <w:spacing w:line="257" w:lineRule="exact"/>
              <w:ind w:left="107"/>
              <w:rPr>
                <w:rFonts w:ascii="Times New Roman"/>
                <w:b/>
                <w:spacing w:val="-10"/>
                <w:sz w:val="24"/>
              </w:rPr>
            </w:pPr>
            <w:r>
              <w:rPr>
                <w:rFonts w:ascii="Times New Roman"/>
                <w:b/>
                <w:spacing w:val="-10"/>
                <w:sz w:val="24"/>
              </w:rPr>
              <w:t>$</w:t>
            </w:r>
          </w:p>
        </w:tc>
      </w:tr>
      <w:tr w:rsidR="00176367" w14:paraId="24749689" w14:textId="77777777">
        <w:trPr>
          <w:trHeight w:val="276"/>
        </w:trPr>
        <w:tc>
          <w:tcPr>
            <w:tcW w:w="895" w:type="dxa"/>
          </w:tcPr>
          <w:p w14:paraId="6E33ED14" w14:textId="4D7499AD" w:rsidR="00176367" w:rsidRDefault="00176367" w:rsidP="00176367">
            <w:pPr>
              <w:pStyle w:val="TableParagraph"/>
              <w:spacing w:before="1" w:line="255" w:lineRule="exact"/>
              <w:ind w:left="48" w:right="39"/>
              <w:jc w:val="center"/>
              <w:rPr>
                <w:rFonts w:ascii="Times New Roman"/>
                <w:b/>
                <w:spacing w:val="-10"/>
                <w:sz w:val="24"/>
              </w:rPr>
            </w:pPr>
            <w:r>
              <w:rPr>
                <w:rFonts w:ascii="Times New Roman"/>
                <w:b/>
                <w:spacing w:val="-10"/>
                <w:sz w:val="24"/>
              </w:rPr>
              <w:t>9</w:t>
            </w:r>
          </w:p>
        </w:tc>
        <w:tc>
          <w:tcPr>
            <w:tcW w:w="7020" w:type="dxa"/>
          </w:tcPr>
          <w:p w14:paraId="591AFC12" w14:textId="5768E809" w:rsidR="00176367" w:rsidRDefault="00D30269" w:rsidP="00176367">
            <w:pPr>
              <w:pStyle w:val="TableParagraph"/>
              <w:ind w:left="108"/>
              <w:rPr>
                <w:sz w:val="20"/>
              </w:rPr>
            </w:pPr>
            <w:r w:rsidRPr="00D30269">
              <w:rPr>
                <w:sz w:val="20"/>
              </w:rPr>
              <w:t>Public Meeting Facilitation and Support</w:t>
            </w:r>
          </w:p>
        </w:tc>
        <w:tc>
          <w:tcPr>
            <w:tcW w:w="2875" w:type="dxa"/>
          </w:tcPr>
          <w:p w14:paraId="7B451647" w14:textId="2F2C63BC" w:rsidR="00176367" w:rsidRDefault="00176367" w:rsidP="00176367">
            <w:pPr>
              <w:pStyle w:val="TableParagraph"/>
              <w:tabs>
                <w:tab w:val="left" w:pos="850"/>
              </w:tabs>
              <w:spacing w:line="257" w:lineRule="exact"/>
              <w:ind w:left="107"/>
              <w:rPr>
                <w:rFonts w:ascii="Times New Roman"/>
                <w:b/>
                <w:spacing w:val="-10"/>
                <w:sz w:val="24"/>
              </w:rPr>
            </w:pPr>
            <w:r>
              <w:rPr>
                <w:rFonts w:ascii="Times New Roman"/>
                <w:b/>
                <w:spacing w:val="-10"/>
                <w:sz w:val="24"/>
              </w:rPr>
              <w:t>$</w:t>
            </w:r>
          </w:p>
        </w:tc>
      </w:tr>
      <w:tr w:rsidR="00176367" w14:paraId="089211D6" w14:textId="77777777">
        <w:trPr>
          <w:trHeight w:val="276"/>
        </w:trPr>
        <w:tc>
          <w:tcPr>
            <w:tcW w:w="895" w:type="dxa"/>
          </w:tcPr>
          <w:p w14:paraId="27BFB93F" w14:textId="459B26B0" w:rsidR="00176367" w:rsidRDefault="00176367" w:rsidP="00176367">
            <w:pPr>
              <w:pStyle w:val="TableParagraph"/>
              <w:spacing w:before="1" w:line="255" w:lineRule="exact"/>
              <w:ind w:left="48" w:right="39"/>
              <w:jc w:val="center"/>
              <w:rPr>
                <w:rFonts w:ascii="Times New Roman"/>
                <w:b/>
                <w:spacing w:val="-10"/>
                <w:sz w:val="24"/>
              </w:rPr>
            </w:pPr>
            <w:r>
              <w:rPr>
                <w:rFonts w:ascii="Times New Roman"/>
                <w:b/>
                <w:spacing w:val="-10"/>
                <w:sz w:val="24"/>
              </w:rPr>
              <w:t>10</w:t>
            </w:r>
          </w:p>
        </w:tc>
        <w:tc>
          <w:tcPr>
            <w:tcW w:w="7020" w:type="dxa"/>
          </w:tcPr>
          <w:p w14:paraId="01327790" w14:textId="7B5ADDEA" w:rsidR="00176367" w:rsidRDefault="00D30269" w:rsidP="00176367">
            <w:pPr>
              <w:pStyle w:val="TableParagraph"/>
              <w:ind w:left="108"/>
              <w:rPr>
                <w:sz w:val="20"/>
              </w:rPr>
            </w:pPr>
            <w:r w:rsidRPr="00D30269">
              <w:rPr>
                <w:sz w:val="20"/>
              </w:rPr>
              <w:t>Community Involvement Plan (CIP) Development/Update</w:t>
            </w:r>
          </w:p>
        </w:tc>
        <w:tc>
          <w:tcPr>
            <w:tcW w:w="2875" w:type="dxa"/>
          </w:tcPr>
          <w:p w14:paraId="08218258" w14:textId="54FAEBAD" w:rsidR="00176367" w:rsidRDefault="00176367" w:rsidP="00176367">
            <w:pPr>
              <w:pStyle w:val="TableParagraph"/>
              <w:tabs>
                <w:tab w:val="left" w:pos="850"/>
              </w:tabs>
              <w:spacing w:line="257" w:lineRule="exact"/>
              <w:ind w:left="107"/>
              <w:rPr>
                <w:rFonts w:ascii="Times New Roman"/>
                <w:b/>
                <w:spacing w:val="-10"/>
                <w:sz w:val="24"/>
              </w:rPr>
            </w:pPr>
            <w:r>
              <w:rPr>
                <w:rFonts w:ascii="Times New Roman"/>
                <w:b/>
                <w:spacing w:val="-10"/>
                <w:sz w:val="24"/>
              </w:rPr>
              <w:t>$</w:t>
            </w:r>
          </w:p>
        </w:tc>
      </w:tr>
      <w:tr w:rsidR="00176367" w14:paraId="51D05B93" w14:textId="77777777">
        <w:trPr>
          <w:trHeight w:val="276"/>
        </w:trPr>
        <w:tc>
          <w:tcPr>
            <w:tcW w:w="895" w:type="dxa"/>
          </w:tcPr>
          <w:p w14:paraId="128AC19D" w14:textId="56F5CC82" w:rsidR="00176367" w:rsidRDefault="00176367" w:rsidP="00176367">
            <w:pPr>
              <w:pStyle w:val="TableParagraph"/>
              <w:spacing w:before="1" w:line="255" w:lineRule="exact"/>
              <w:ind w:left="48" w:right="39"/>
              <w:jc w:val="center"/>
              <w:rPr>
                <w:rFonts w:ascii="Times New Roman"/>
                <w:b/>
                <w:spacing w:val="-10"/>
                <w:sz w:val="24"/>
              </w:rPr>
            </w:pPr>
            <w:r>
              <w:rPr>
                <w:rFonts w:ascii="Times New Roman"/>
                <w:b/>
                <w:spacing w:val="-10"/>
                <w:sz w:val="24"/>
              </w:rPr>
              <w:t>11</w:t>
            </w:r>
          </w:p>
        </w:tc>
        <w:tc>
          <w:tcPr>
            <w:tcW w:w="7020" w:type="dxa"/>
          </w:tcPr>
          <w:p w14:paraId="703266CB" w14:textId="6622BD30" w:rsidR="00176367" w:rsidRDefault="00D30269" w:rsidP="00176367">
            <w:pPr>
              <w:pStyle w:val="TableParagraph"/>
              <w:ind w:left="108"/>
              <w:rPr>
                <w:sz w:val="20"/>
              </w:rPr>
            </w:pPr>
            <w:r w:rsidRPr="00D30269">
              <w:rPr>
                <w:sz w:val="20"/>
              </w:rPr>
              <w:t>Web Communications Support</w:t>
            </w:r>
          </w:p>
        </w:tc>
        <w:tc>
          <w:tcPr>
            <w:tcW w:w="2875" w:type="dxa"/>
          </w:tcPr>
          <w:p w14:paraId="589E73E1" w14:textId="39303785" w:rsidR="00176367" w:rsidRDefault="00176367" w:rsidP="00176367">
            <w:pPr>
              <w:pStyle w:val="TableParagraph"/>
              <w:tabs>
                <w:tab w:val="left" w:pos="850"/>
              </w:tabs>
              <w:spacing w:line="257" w:lineRule="exact"/>
              <w:ind w:left="107"/>
              <w:rPr>
                <w:rFonts w:ascii="Times New Roman"/>
                <w:b/>
                <w:spacing w:val="-10"/>
                <w:sz w:val="24"/>
              </w:rPr>
            </w:pPr>
            <w:r>
              <w:rPr>
                <w:rFonts w:ascii="Times New Roman"/>
                <w:b/>
                <w:spacing w:val="-10"/>
                <w:sz w:val="24"/>
              </w:rPr>
              <w:t>$</w:t>
            </w:r>
          </w:p>
        </w:tc>
      </w:tr>
      <w:tr w:rsidR="00176367" w14:paraId="2D7D32AC" w14:textId="77777777">
        <w:trPr>
          <w:trHeight w:val="276"/>
        </w:trPr>
        <w:tc>
          <w:tcPr>
            <w:tcW w:w="895" w:type="dxa"/>
          </w:tcPr>
          <w:p w14:paraId="174693AA" w14:textId="2606901D" w:rsidR="00176367" w:rsidRDefault="00176367" w:rsidP="00176367">
            <w:pPr>
              <w:pStyle w:val="TableParagraph"/>
              <w:spacing w:before="1" w:line="255" w:lineRule="exact"/>
              <w:ind w:left="48" w:right="39"/>
              <w:jc w:val="center"/>
              <w:rPr>
                <w:rFonts w:ascii="Times New Roman"/>
                <w:b/>
                <w:spacing w:val="-10"/>
                <w:sz w:val="24"/>
              </w:rPr>
            </w:pPr>
            <w:r>
              <w:rPr>
                <w:rFonts w:ascii="Times New Roman"/>
                <w:b/>
                <w:spacing w:val="-10"/>
                <w:sz w:val="24"/>
              </w:rPr>
              <w:t>12</w:t>
            </w:r>
          </w:p>
        </w:tc>
        <w:tc>
          <w:tcPr>
            <w:tcW w:w="7020" w:type="dxa"/>
          </w:tcPr>
          <w:p w14:paraId="099B9523" w14:textId="3A41647D" w:rsidR="00176367" w:rsidRDefault="00D30269" w:rsidP="00176367">
            <w:pPr>
              <w:pStyle w:val="TableParagraph"/>
              <w:ind w:left="108"/>
              <w:rPr>
                <w:sz w:val="20"/>
              </w:rPr>
            </w:pPr>
            <w:r w:rsidRPr="00D30269">
              <w:rPr>
                <w:sz w:val="20"/>
              </w:rPr>
              <w:t>Installation-level PFAS Communications Support</w:t>
            </w:r>
          </w:p>
        </w:tc>
        <w:tc>
          <w:tcPr>
            <w:tcW w:w="2875" w:type="dxa"/>
          </w:tcPr>
          <w:p w14:paraId="30B511EB" w14:textId="09CEC3D5" w:rsidR="00176367" w:rsidRDefault="00176367" w:rsidP="00176367">
            <w:pPr>
              <w:pStyle w:val="TableParagraph"/>
              <w:tabs>
                <w:tab w:val="left" w:pos="850"/>
              </w:tabs>
              <w:spacing w:line="257" w:lineRule="exact"/>
              <w:ind w:left="107"/>
              <w:rPr>
                <w:rFonts w:ascii="Times New Roman"/>
                <w:b/>
                <w:spacing w:val="-10"/>
                <w:sz w:val="24"/>
              </w:rPr>
            </w:pPr>
            <w:r>
              <w:rPr>
                <w:rFonts w:ascii="Times New Roman"/>
                <w:b/>
                <w:spacing w:val="-10"/>
                <w:sz w:val="24"/>
              </w:rPr>
              <w:t>$</w:t>
            </w:r>
          </w:p>
        </w:tc>
      </w:tr>
      <w:tr w:rsidR="00176367" w14:paraId="3BA58D00" w14:textId="77777777" w:rsidTr="0096549A">
        <w:trPr>
          <w:trHeight w:val="275"/>
        </w:trPr>
        <w:tc>
          <w:tcPr>
            <w:tcW w:w="895" w:type="dxa"/>
            <w:shd w:val="clear" w:color="auto" w:fill="D9D9D9" w:themeFill="background1" w:themeFillShade="D9"/>
          </w:tcPr>
          <w:p w14:paraId="3BA58CFD" w14:textId="77777777" w:rsidR="00176367" w:rsidRDefault="00176367" w:rsidP="00176367">
            <w:pPr>
              <w:pStyle w:val="TableParagraph"/>
              <w:rPr>
                <w:rFonts w:ascii="Times New Roman"/>
                <w:sz w:val="20"/>
              </w:rPr>
            </w:pPr>
          </w:p>
        </w:tc>
        <w:tc>
          <w:tcPr>
            <w:tcW w:w="7020" w:type="dxa"/>
          </w:tcPr>
          <w:p w14:paraId="3BA58CFE" w14:textId="77777777" w:rsidR="00176367" w:rsidRDefault="00176367" w:rsidP="00176367">
            <w:pPr>
              <w:pStyle w:val="TableParagraph"/>
              <w:spacing w:line="255" w:lineRule="exact"/>
              <w:ind w:right="97"/>
              <w:jc w:val="right"/>
              <w:rPr>
                <w:rFonts w:ascii="Times New Roman"/>
                <w:b/>
                <w:sz w:val="24"/>
              </w:rPr>
            </w:pPr>
            <w:r>
              <w:rPr>
                <w:rFonts w:ascii="Times New Roman"/>
                <w:b/>
                <w:spacing w:val="-2"/>
                <w:sz w:val="24"/>
              </w:rPr>
              <w:t>TOTAL</w:t>
            </w:r>
          </w:p>
        </w:tc>
        <w:tc>
          <w:tcPr>
            <w:tcW w:w="2875" w:type="dxa"/>
          </w:tcPr>
          <w:p w14:paraId="3BA58CFF" w14:textId="4AB8209F" w:rsidR="00176367" w:rsidRDefault="00176367" w:rsidP="00176367">
            <w:pPr>
              <w:pStyle w:val="TableParagraph"/>
              <w:tabs>
                <w:tab w:val="left" w:pos="700"/>
              </w:tabs>
              <w:spacing w:line="256" w:lineRule="exact"/>
              <w:ind w:left="107"/>
              <w:rPr>
                <w:rFonts w:ascii="Times New Roman"/>
                <w:position w:val="1"/>
                <w:sz w:val="24"/>
              </w:rPr>
            </w:pPr>
            <w:r>
              <w:rPr>
                <w:rFonts w:ascii="Times New Roman"/>
                <w:b/>
                <w:spacing w:val="-10"/>
                <w:sz w:val="24"/>
              </w:rPr>
              <w:t>$</w:t>
            </w:r>
            <w:r>
              <w:rPr>
                <w:rFonts w:ascii="Times New Roman"/>
                <w:b/>
                <w:sz w:val="24"/>
              </w:rPr>
              <w:tab/>
            </w:r>
          </w:p>
        </w:tc>
      </w:tr>
    </w:tbl>
    <w:p w14:paraId="3BA58D01" w14:textId="77777777" w:rsidR="001D1BC6" w:rsidRDefault="001D1BC6">
      <w:pPr>
        <w:pStyle w:val="BodyText"/>
      </w:pPr>
    </w:p>
    <w:p w14:paraId="3BA58D02" w14:textId="77777777" w:rsidR="001D1BC6" w:rsidRDefault="001D1BC6">
      <w:pPr>
        <w:pStyle w:val="BodyText"/>
      </w:pPr>
    </w:p>
    <w:p w14:paraId="3BA58D03" w14:textId="77777777" w:rsidR="001D1BC6" w:rsidRDefault="001D1BC6">
      <w:pPr>
        <w:pStyle w:val="BodyText"/>
        <w:spacing w:before="142"/>
      </w:pPr>
    </w:p>
    <w:p w14:paraId="3BA58D04" w14:textId="77777777" w:rsidR="001D1BC6" w:rsidRDefault="00EB63F6">
      <w:pPr>
        <w:pStyle w:val="BodyText"/>
        <w:ind w:left="2" w:right="1"/>
        <w:jc w:val="center"/>
      </w:pPr>
      <w:r>
        <w:t>(The</w:t>
      </w:r>
      <w:r>
        <w:rPr>
          <w:spacing w:val="-4"/>
        </w:rPr>
        <w:t xml:space="preserve"> </w:t>
      </w:r>
      <w:r>
        <w:t>rest</w:t>
      </w:r>
      <w:r>
        <w:rPr>
          <w:spacing w:val="-3"/>
        </w:rPr>
        <w:t xml:space="preserve"> </w:t>
      </w:r>
      <w:r>
        <w:t>of</w:t>
      </w:r>
      <w:r>
        <w:rPr>
          <w:spacing w:val="-3"/>
        </w:rPr>
        <w:t xml:space="preserve"> </w:t>
      </w:r>
      <w:r>
        <w:t>this</w:t>
      </w:r>
      <w:r>
        <w:rPr>
          <w:spacing w:val="-2"/>
        </w:rPr>
        <w:t xml:space="preserve"> </w:t>
      </w:r>
      <w:r>
        <w:t>page</w:t>
      </w:r>
      <w:r>
        <w:rPr>
          <w:spacing w:val="-3"/>
        </w:rPr>
        <w:t xml:space="preserve"> </w:t>
      </w:r>
      <w:r>
        <w:t>left</w:t>
      </w:r>
      <w:r>
        <w:rPr>
          <w:spacing w:val="-3"/>
        </w:rPr>
        <w:t xml:space="preserve"> </w:t>
      </w:r>
      <w:r>
        <w:t>intentionally</w:t>
      </w:r>
      <w:r>
        <w:rPr>
          <w:spacing w:val="-2"/>
        </w:rPr>
        <w:t xml:space="preserve"> blank)</w:t>
      </w:r>
    </w:p>
    <w:p w14:paraId="3BA58D05" w14:textId="77777777" w:rsidR="001D1BC6" w:rsidRDefault="001D1BC6">
      <w:pPr>
        <w:pStyle w:val="BodyText"/>
        <w:jc w:val="center"/>
        <w:sectPr w:rsidR="001D1BC6">
          <w:pgSz w:w="12240" w:h="15840"/>
          <w:pgMar w:top="1300" w:right="360" w:bottom="940" w:left="360" w:header="0" w:footer="692" w:gutter="0"/>
          <w:cols w:space="720"/>
        </w:sectPr>
      </w:pPr>
    </w:p>
    <w:p w14:paraId="3BA58D06" w14:textId="77777777" w:rsidR="001D1BC6" w:rsidRDefault="00EB63F6">
      <w:pPr>
        <w:pStyle w:val="BodyText"/>
      </w:pPr>
      <w:r>
        <w:rPr>
          <w:noProof/>
        </w:rPr>
        <w:lastRenderedPageBreak/>
        <mc:AlternateContent>
          <mc:Choice Requires="wpg">
            <w:drawing>
              <wp:anchor distT="0" distB="0" distL="0" distR="0" simplePos="0" relativeHeight="15735808" behindDoc="0" locked="0" layoutInCell="1" allowOverlap="1" wp14:anchorId="3BA58D3A" wp14:editId="3BA58D3B">
                <wp:simplePos x="0" y="0"/>
                <wp:positionH relativeFrom="page">
                  <wp:posOffset>0</wp:posOffset>
                </wp:positionH>
                <wp:positionV relativeFrom="page">
                  <wp:posOffset>823722</wp:posOffset>
                </wp:positionV>
                <wp:extent cx="7772400" cy="182880"/>
                <wp:effectExtent l="0" t="0" r="0" b="0"/>
                <wp:wrapNone/>
                <wp:docPr id="45" name="Group 4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7772400" cy="182880"/>
                          <a:chOff x="0" y="0"/>
                          <a:chExt cx="7772400" cy="182880"/>
                        </a:xfrm>
                      </wpg:grpSpPr>
                      <wps:wsp>
                        <wps:cNvPr id="46" name="Graphic 46"/>
                        <wps:cNvSpPr/>
                        <wps:spPr>
                          <a:xfrm>
                            <a:off x="0" y="6095"/>
                            <a:ext cx="7772400" cy="170815"/>
                          </a:xfrm>
                          <a:custGeom>
                            <a:avLst/>
                            <a:gdLst/>
                            <a:ahLst/>
                            <a:cxnLst/>
                            <a:rect l="l" t="t" r="r" b="b"/>
                            <a:pathLst>
                              <a:path w="7772400" h="170815">
                                <a:moveTo>
                                  <a:pt x="7772400" y="0"/>
                                </a:moveTo>
                                <a:lnTo>
                                  <a:pt x="0" y="0"/>
                                </a:lnTo>
                                <a:lnTo>
                                  <a:pt x="0" y="170688"/>
                                </a:lnTo>
                                <a:lnTo>
                                  <a:pt x="7772400" y="170688"/>
                                </a:lnTo>
                                <a:lnTo>
                                  <a:pt x="7772400" y="0"/>
                                </a:lnTo>
                                <a:close/>
                              </a:path>
                            </a:pathLst>
                          </a:custGeom>
                          <a:solidFill>
                            <a:srgbClr val="CCCCCC"/>
                          </a:solidFill>
                        </wps:spPr>
                        <wps:bodyPr wrap="square" lIns="0" tIns="0" rIns="0" bIns="0" rtlCol="0">
                          <a:prstTxWarp prst="textNoShape">
                            <a:avLst/>
                          </a:prstTxWarp>
                          <a:noAutofit/>
                        </wps:bodyPr>
                      </wps:wsp>
                      <wps:wsp>
                        <wps:cNvPr id="47" name="Graphic 47"/>
                        <wps:cNvSpPr/>
                        <wps:spPr>
                          <a:xfrm>
                            <a:off x="0" y="0"/>
                            <a:ext cx="7772400" cy="182880"/>
                          </a:xfrm>
                          <a:custGeom>
                            <a:avLst/>
                            <a:gdLst/>
                            <a:ahLst/>
                            <a:cxnLst/>
                            <a:rect l="l" t="t" r="r" b="b"/>
                            <a:pathLst>
                              <a:path w="7772400" h="182880">
                                <a:moveTo>
                                  <a:pt x="7772400" y="176771"/>
                                </a:moveTo>
                                <a:lnTo>
                                  <a:pt x="0" y="176771"/>
                                </a:lnTo>
                                <a:lnTo>
                                  <a:pt x="0" y="182880"/>
                                </a:lnTo>
                                <a:lnTo>
                                  <a:pt x="7772400" y="182880"/>
                                </a:lnTo>
                                <a:lnTo>
                                  <a:pt x="7772400" y="176771"/>
                                </a:lnTo>
                                <a:close/>
                              </a:path>
                              <a:path w="7772400" h="182880">
                                <a:moveTo>
                                  <a:pt x="7772400" y="0"/>
                                </a:moveTo>
                                <a:lnTo>
                                  <a:pt x="0" y="0"/>
                                </a:lnTo>
                                <a:lnTo>
                                  <a:pt x="0" y="6096"/>
                                </a:lnTo>
                                <a:lnTo>
                                  <a:pt x="7772400" y="6096"/>
                                </a:lnTo>
                                <a:lnTo>
                                  <a:pt x="7772400" y="0"/>
                                </a:lnTo>
                                <a:close/>
                              </a:path>
                            </a:pathLst>
                          </a:custGeom>
                          <a:solidFill>
                            <a:srgbClr val="000000"/>
                          </a:solidFill>
                        </wps:spPr>
                        <wps:bodyPr wrap="square" lIns="0" tIns="0" rIns="0" bIns="0" rtlCol="0">
                          <a:prstTxWarp prst="textNoShape">
                            <a:avLst/>
                          </a:prstTxWarp>
                          <a:noAutofit/>
                        </wps:bodyPr>
                      </wps:wsp>
                      <wps:wsp>
                        <wps:cNvPr id="48" name="Textbox 48"/>
                        <wps:cNvSpPr txBox="1"/>
                        <wps:spPr>
                          <a:xfrm>
                            <a:off x="0" y="6095"/>
                            <a:ext cx="7772400" cy="170815"/>
                          </a:xfrm>
                          <a:prstGeom prst="rect">
                            <a:avLst/>
                          </a:prstGeom>
                        </wps:spPr>
                        <wps:txbx>
                          <w:txbxContent>
                            <w:p w14:paraId="3BA58D49" w14:textId="48177591" w:rsidR="001D1BC6" w:rsidRDefault="000402DF">
                              <w:pPr>
                                <w:spacing w:before="20"/>
                                <w:ind w:left="1" w:right="1"/>
                                <w:jc w:val="center"/>
                                <w:rPr>
                                  <w:b/>
                                  <w:sz w:val="20"/>
                                </w:rPr>
                              </w:pPr>
                              <w:r>
                                <w:rPr>
                                  <w:b/>
                                  <w:sz w:val="20"/>
                                </w:rPr>
                                <w:t>8.0 IFB</w:t>
                              </w:r>
                              <w:r>
                                <w:rPr>
                                  <w:b/>
                                  <w:spacing w:val="-1"/>
                                  <w:sz w:val="20"/>
                                </w:rPr>
                                <w:t xml:space="preserve"> </w:t>
                              </w:r>
                              <w:r>
                                <w:rPr>
                                  <w:b/>
                                  <w:spacing w:val="-2"/>
                                  <w:sz w:val="20"/>
                                </w:rPr>
                                <w:t>CHECKLIST</w:t>
                              </w:r>
                            </w:p>
                          </w:txbxContent>
                        </wps:txbx>
                        <wps:bodyPr wrap="square" lIns="0" tIns="0" rIns="0" bIns="0" rtlCol="0">
                          <a:noAutofit/>
                        </wps:bodyPr>
                      </wps:wsp>
                    </wpg:wgp>
                  </a:graphicData>
                </a:graphic>
              </wp:anchor>
            </w:drawing>
          </mc:Choice>
          <mc:Fallback>
            <w:pict>
              <v:group w14:anchorId="3BA58D3A" id="Group 45" o:spid="_x0000_s1062" style="position:absolute;margin-left:0;margin-top:64.85pt;width:612pt;height:14.4pt;z-index:15735808;mso-wrap-distance-left:0;mso-wrap-distance-right:0;mso-position-horizontal-relative:page;mso-position-vertical-relative:page" coordsize="77724,18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">
                <v:shape id="Graphic 46" o:spid="_x0000_s1063" style="position:absolute;top:60;width:77724;height:1709;visibility:visible;mso-wrap-style:square;v-text-anchor:top" coordsize="7772400,1708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" path="m7772400,l,,,170688r7772400,l7772400,xe" fillcolor="#ccc" stroked="f">
                  <v:path arrowok="t"/>
                </v:shape>
                <v:shape id="Graphic 47" o:spid="_x0000_s1064" style="position:absolute;width:77724;height:1828;visibility:visible;mso-wrap-style:square;v-text-anchor:top" coordsize="7772400,1828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" path="m7772400,176771l,176771r,6109l7772400,182880r,-6109xem7772400,l,,,6096r7772400,l7772400,xe" fillcolor="black" stroked="f">
                  <v:path arrowok="t"/>
                </v:shape>
                <v:shape id="Textbox 48" o:spid="_x0000_s1065" type="#_x0000_t202" style="position:absolute;top:60;width:77724;height:17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" filled="f" stroked="f">
                  <v:textbox inset="0,0,0,0">
                    <w:txbxContent>
                      <w:p w14:paraId="3BA58D49" w14:textId="48177591" w:rsidR="001D1BC6" w:rsidRDefault="000402DF">
                        <w:pPr>
                          <w:spacing w:before="20"/>
                          <w:ind w:left="1" w:right="1"/>
                          <w:jc w:val="center"/>
                          <w:rPr>
                            <w:b/>
                            <w:sz w:val="20"/>
                          </w:rPr>
                        </w:pPr>
                        <w:r>
                          <w:rPr>
                            <w:b/>
                            <w:sz w:val="20"/>
                          </w:rPr>
                          <w:t>8.0 IFB</w:t>
                        </w:r>
                        <w:r>
                          <w:rPr>
                            <w:b/>
                            <w:spacing w:val="-1"/>
                            <w:sz w:val="20"/>
                          </w:rPr>
                          <w:t xml:space="preserve"> </w:t>
                        </w:r>
                        <w:r>
                          <w:rPr>
                            <w:b/>
                            <w:spacing w:val="-2"/>
                            <w:sz w:val="20"/>
                          </w:rPr>
                          <w:t>CHECKLIST</w:t>
                        </w:r>
                      </w:p>
                    </w:txbxContent>
                  </v:textbox>
                </v:shape>
                <w10:wrap anchorx="page" anchory="page"/>
              </v:group>
            </w:pict>
          </mc:Fallback>
        </mc:AlternateContent>
      </w:r>
    </w:p>
    <w:p w14:paraId="3BA58D07" w14:textId="77777777" w:rsidR="001D1BC6" w:rsidRDefault="001D1BC6">
      <w:pPr>
        <w:pStyle w:val="BodyText"/>
      </w:pPr>
    </w:p>
    <w:p w14:paraId="3BA58D08" w14:textId="77777777" w:rsidR="001D1BC6" w:rsidRDefault="001D1BC6">
      <w:pPr>
        <w:pStyle w:val="BodyText"/>
      </w:pPr>
    </w:p>
    <w:p w14:paraId="3BA58D09" w14:textId="77777777" w:rsidR="001D1BC6" w:rsidRDefault="001D1BC6">
      <w:pPr>
        <w:pStyle w:val="BodyText"/>
      </w:pPr>
    </w:p>
    <w:p w14:paraId="3BA58D0A" w14:textId="77777777" w:rsidR="001D1BC6" w:rsidRDefault="001D1BC6">
      <w:pPr>
        <w:pStyle w:val="BodyText"/>
        <w:spacing w:before="56"/>
      </w:pPr>
    </w:p>
    <w:p w14:paraId="3BA58D0B" w14:textId="77777777" w:rsidR="001D1BC6" w:rsidRDefault="00EB63F6">
      <w:pPr>
        <w:pStyle w:val="BodyText"/>
        <w:ind w:left="360"/>
      </w:pPr>
      <w:bookmarkStart w:id="15" w:name="IFB_CHECKLIST"/>
      <w:bookmarkEnd w:id="15"/>
      <w:r>
        <w:t>Have</w:t>
      </w:r>
      <w:r>
        <w:rPr>
          <w:spacing w:val="-4"/>
        </w:rPr>
        <w:t xml:space="preserve"> </w:t>
      </w:r>
      <w:r>
        <w:t>you</w:t>
      </w:r>
      <w:r>
        <w:rPr>
          <w:spacing w:val="-4"/>
        </w:rPr>
        <w:t xml:space="preserve"> </w:t>
      </w:r>
      <w:r>
        <w:t>remembered</w:t>
      </w:r>
      <w:r>
        <w:rPr>
          <w:spacing w:val="-3"/>
        </w:rPr>
        <w:t xml:space="preserve"> </w:t>
      </w:r>
      <w:r>
        <w:rPr>
          <w:spacing w:val="-5"/>
        </w:rPr>
        <w:t>to:</w:t>
      </w:r>
    </w:p>
    <w:p w14:paraId="3BA58D0C" w14:textId="77777777" w:rsidR="001D1BC6" w:rsidRDefault="001D1BC6">
      <w:pPr>
        <w:pStyle w:val="BodyText"/>
      </w:pPr>
    </w:p>
    <w:p w14:paraId="3BA58D0D" w14:textId="77777777" w:rsidR="001D1BC6" w:rsidRDefault="00EB63F6">
      <w:pPr>
        <w:pStyle w:val="BodyText"/>
        <w:ind w:left="360"/>
      </w:pPr>
      <w:r>
        <w:t>BID</w:t>
      </w:r>
      <w:r>
        <w:rPr>
          <w:spacing w:val="-6"/>
        </w:rPr>
        <w:t xml:space="preserve"> </w:t>
      </w:r>
      <w:r>
        <w:t>SUBMISSION</w:t>
      </w:r>
      <w:r>
        <w:rPr>
          <w:spacing w:val="-3"/>
        </w:rPr>
        <w:t xml:space="preserve"> </w:t>
      </w:r>
      <w:r>
        <w:t>BY</w:t>
      </w:r>
      <w:r>
        <w:rPr>
          <w:spacing w:val="-4"/>
        </w:rPr>
        <w:t xml:space="preserve"> </w:t>
      </w:r>
      <w:r>
        <w:t>the</w:t>
      </w:r>
      <w:r>
        <w:rPr>
          <w:spacing w:val="-4"/>
        </w:rPr>
        <w:t xml:space="preserve"> </w:t>
      </w:r>
      <w:r>
        <w:t>State</w:t>
      </w:r>
      <w:r>
        <w:rPr>
          <w:spacing w:val="-4"/>
        </w:rPr>
        <w:t xml:space="preserve"> </w:t>
      </w:r>
      <w:r>
        <w:t>of</w:t>
      </w:r>
      <w:r>
        <w:rPr>
          <w:spacing w:val="-5"/>
        </w:rPr>
        <w:t xml:space="preserve"> </w:t>
      </w:r>
      <w:r>
        <w:t>Montana’s</w:t>
      </w:r>
      <w:r>
        <w:rPr>
          <w:spacing w:val="-3"/>
        </w:rPr>
        <w:t xml:space="preserve"> </w:t>
      </w:r>
      <w:r>
        <w:t>EMAC</w:t>
      </w:r>
      <w:r>
        <w:rPr>
          <w:spacing w:val="-3"/>
        </w:rPr>
        <w:t xml:space="preserve"> </w:t>
      </w:r>
      <w:r>
        <w:t>system</w:t>
      </w:r>
      <w:r>
        <w:rPr>
          <w:spacing w:val="-4"/>
        </w:rPr>
        <w:t xml:space="preserve"> </w:t>
      </w:r>
      <w:r>
        <w:t>at</w:t>
      </w:r>
      <w:r>
        <w:rPr>
          <w:spacing w:val="-5"/>
        </w:rPr>
        <w:t xml:space="preserve"> </w:t>
      </w:r>
      <w:hyperlink r:id="rId25">
        <w:r w:rsidR="001D1BC6">
          <w:rPr>
            <w:color w:val="0000FF"/>
            <w:u w:val="single" w:color="0000FF"/>
          </w:rPr>
          <w:t>http://bids.mt.gov</w:t>
        </w:r>
      </w:hyperlink>
      <w:r>
        <w:rPr>
          <w:color w:val="0000FF"/>
          <w:spacing w:val="-5"/>
        </w:rPr>
        <w:t xml:space="preserve"> </w:t>
      </w:r>
      <w:r>
        <w:rPr>
          <w:spacing w:val="-10"/>
        </w:rPr>
        <w:t>:</w:t>
      </w:r>
    </w:p>
    <w:p w14:paraId="3BA58D0E" w14:textId="77777777" w:rsidR="001D1BC6" w:rsidRDefault="00EB63F6">
      <w:pPr>
        <w:pStyle w:val="ListParagraph"/>
        <w:numPr>
          <w:ilvl w:val="0"/>
          <w:numId w:val="1"/>
        </w:numPr>
        <w:tabs>
          <w:tab w:val="left" w:pos="719"/>
        </w:tabs>
        <w:spacing w:before="230"/>
        <w:ind w:hanging="359"/>
        <w:rPr>
          <w:sz w:val="20"/>
        </w:rPr>
      </w:pPr>
      <w:r>
        <w:rPr>
          <w:sz w:val="20"/>
        </w:rPr>
        <w:t>Check</w:t>
      </w:r>
      <w:r>
        <w:rPr>
          <w:spacing w:val="-5"/>
          <w:sz w:val="20"/>
        </w:rPr>
        <w:t xml:space="preserve"> </w:t>
      </w:r>
      <w:r>
        <w:rPr>
          <w:sz w:val="20"/>
        </w:rPr>
        <w:t>the</w:t>
      </w:r>
      <w:r>
        <w:rPr>
          <w:spacing w:val="-3"/>
          <w:sz w:val="20"/>
        </w:rPr>
        <w:t xml:space="preserve"> </w:t>
      </w:r>
      <w:r>
        <w:rPr>
          <w:sz w:val="20"/>
        </w:rPr>
        <w:t>State</w:t>
      </w:r>
      <w:r>
        <w:rPr>
          <w:spacing w:val="-4"/>
          <w:sz w:val="20"/>
        </w:rPr>
        <w:t xml:space="preserve"> </w:t>
      </w:r>
      <w:r>
        <w:rPr>
          <w:sz w:val="20"/>
        </w:rPr>
        <w:t>of</w:t>
      </w:r>
      <w:r>
        <w:rPr>
          <w:spacing w:val="-3"/>
          <w:sz w:val="20"/>
        </w:rPr>
        <w:t xml:space="preserve"> </w:t>
      </w:r>
      <w:r>
        <w:rPr>
          <w:sz w:val="20"/>
        </w:rPr>
        <w:t>Montana’s</w:t>
      </w:r>
      <w:r>
        <w:rPr>
          <w:spacing w:val="-2"/>
          <w:sz w:val="20"/>
        </w:rPr>
        <w:t xml:space="preserve"> </w:t>
      </w:r>
      <w:r>
        <w:rPr>
          <w:sz w:val="20"/>
        </w:rPr>
        <w:t>EMAC</w:t>
      </w:r>
      <w:r>
        <w:rPr>
          <w:spacing w:val="-4"/>
          <w:sz w:val="20"/>
        </w:rPr>
        <w:t xml:space="preserve"> </w:t>
      </w:r>
      <w:r>
        <w:rPr>
          <w:sz w:val="20"/>
        </w:rPr>
        <w:t>website</w:t>
      </w:r>
      <w:r>
        <w:rPr>
          <w:spacing w:val="-3"/>
          <w:sz w:val="20"/>
        </w:rPr>
        <w:t xml:space="preserve"> </w:t>
      </w:r>
      <w:r>
        <w:rPr>
          <w:sz w:val="20"/>
        </w:rPr>
        <w:t>for</w:t>
      </w:r>
      <w:r>
        <w:rPr>
          <w:spacing w:val="-3"/>
          <w:sz w:val="20"/>
        </w:rPr>
        <w:t xml:space="preserve"> </w:t>
      </w:r>
      <w:r>
        <w:rPr>
          <w:sz w:val="20"/>
        </w:rPr>
        <w:t>the</w:t>
      </w:r>
      <w:r>
        <w:rPr>
          <w:spacing w:val="-3"/>
          <w:sz w:val="20"/>
        </w:rPr>
        <w:t xml:space="preserve"> </w:t>
      </w:r>
      <w:r>
        <w:rPr>
          <w:sz w:val="20"/>
        </w:rPr>
        <w:t>latest</w:t>
      </w:r>
      <w:r>
        <w:rPr>
          <w:spacing w:val="-3"/>
          <w:sz w:val="20"/>
        </w:rPr>
        <w:t xml:space="preserve"> </w:t>
      </w:r>
      <w:r>
        <w:rPr>
          <w:sz w:val="20"/>
        </w:rPr>
        <w:t>addendum</w:t>
      </w:r>
      <w:r>
        <w:rPr>
          <w:spacing w:val="-4"/>
          <w:sz w:val="20"/>
        </w:rPr>
        <w:t xml:space="preserve"> </w:t>
      </w:r>
      <w:r>
        <w:rPr>
          <w:sz w:val="20"/>
        </w:rPr>
        <w:t>to</w:t>
      </w:r>
      <w:r>
        <w:rPr>
          <w:spacing w:val="-3"/>
          <w:sz w:val="20"/>
        </w:rPr>
        <w:t xml:space="preserve"> </w:t>
      </w:r>
      <w:r>
        <w:rPr>
          <w:sz w:val="20"/>
        </w:rPr>
        <w:t>the</w:t>
      </w:r>
      <w:r>
        <w:rPr>
          <w:spacing w:val="-3"/>
          <w:sz w:val="20"/>
        </w:rPr>
        <w:t xml:space="preserve"> </w:t>
      </w:r>
      <w:r>
        <w:rPr>
          <w:spacing w:val="-5"/>
          <w:sz w:val="20"/>
        </w:rPr>
        <w:t>IFB</w:t>
      </w:r>
    </w:p>
    <w:p w14:paraId="3BA58D0F" w14:textId="77777777" w:rsidR="001D1BC6" w:rsidRDefault="00EB63F6">
      <w:pPr>
        <w:pStyle w:val="ListParagraph"/>
        <w:numPr>
          <w:ilvl w:val="0"/>
          <w:numId w:val="1"/>
        </w:numPr>
        <w:tabs>
          <w:tab w:val="left" w:pos="719"/>
        </w:tabs>
        <w:rPr>
          <w:sz w:val="20"/>
        </w:rPr>
      </w:pPr>
      <w:r>
        <w:rPr>
          <w:sz w:val="20"/>
        </w:rPr>
        <w:t>View</w:t>
      </w:r>
      <w:r>
        <w:rPr>
          <w:spacing w:val="-5"/>
          <w:sz w:val="20"/>
        </w:rPr>
        <w:t xml:space="preserve"> </w:t>
      </w:r>
      <w:r>
        <w:rPr>
          <w:sz w:val="20"/>
        </w:rPr>
        <w:t>all</w:t>
      </w:r>
      <w:r>
        <w:rPr>
          <w:spacing w:val="-3"/>
          <w:sz w:val="20"/>
        </w:rPr>
        <w:t xml:space="preserve"> </w:t>
      </w:r>
      <w:r>
        <w:rPr>
          <w:sz w:val="20"/>
        </w:rPr>
        <w:t>Prerequisites</w:t>
      </w:r>
      <w:r>
        <w:rPr>
          <w:spacing w:val="-2"/>
          <w:sz w:val="20"/>
        </w:rPr>
        <w:t xml:space="preserve"> </w:t>
      </w:r>
      <w:r>
        <w:rPr>
          <w:sz w:val="20"/>
        </w:rPr>
        <w:t>and</w:t>
      </w:r>
      <w:r>
        <w:rPr>
          <w:spacing w:val="-4"/>
          <w:sz w:val="20"/>
        </w:rPr>
        <w:t xml:space="preserve"> </w:t>
      </w:r>
      <w:r>
        <w:rPr>
          <w:sz w:val="20"/>
        </w:rPr>
        <w:t>certify</w:t>
      </w:r>
      <w:r>
        <w:rPr>
          <w:spacing w:val="-3"/>
          <w:sz w:val="20"/>
        </w:rPr>
        <w:t xml:space="preserve"> </w:t>
      </w:r>
      <w:r>
        <w:rPr>
          <w:sz w:val="20"/>
        </w:rPr>
        <w:t>that</w:t>
      </w:r>
      <w:r>
        <w:rPr>
          <w:spacing w:val="-3"/>
          <w:sz w:val="20"/>
        </w:rPr>
        <w:t xml:space="preserve"> </w:t>
      </w:r>
      <w:r>
        <w:rPr>
          <w:sz w:val="20"/>
        </w:rPr>
        <w:t>you</w:t>
      </w:r>
      <w:r>
        <w:rPr>
          <w:spacing w:val="-3"/>
          <w:sz w:val="20"/>
        </w:rPr>
        <w:t xml:space="preserve"> </w:t>
      </w:r>
      <w:r>
        <w:rPr>
          <w:sz w:val="20"/>
        </w:rPr>
        <w:t>have</w:t>
      </w:r>
      <w:r>
        <w:rPr>
          <w:spacing w:val="-3"/>
          <w:sz w:val="20"/>
        </w:rPr>
        <w:t xml:space="preserve"> </w:t>
      </w:r>
      <w:r>
        <w:rPr>
          <w:sz w:val="20"/>
        </w:rPr>
        <w:t>read</w:t>
      </w:r>
      <w:r>
        <w:rPr>
          <w:spacing w:val="-4"/>
          <w:sz w:val="20"/>
        </w:rPr>
        <w:t xml:space="preserve"> </w:t>
      </w:r>
      <w:r>
        <w:rPr>
          <w:sz w:val="20"/>
        </w:rPr>
        <w:t>the</w:t>
      </w:r>
      <w:r>
        <w:rPr>
          <w:spacing w:val="-3"/>
          <w:sz w:val="20"/>
        </w:rPr>
        <w:t xml:space="preserve"> </w:t>
      </w:r>
      <w:r>
        <w:rPr>
          <w:spacing w:val="-2"/>
          <w:sz w:val="20"/>
        </w:rPr>
        <w:t>prerequisites.</w:t>
      </w:r>
    </w:p>
    <w:p w14:paraId="3BA58D10" w14:textId="77777777" w:rsidR="001D1BC6" w:rsidRDefault="00EB63F6">
      <w:pPr>
        <w:pStyle w:val="ListParagraph"/>
        <w:numPr>
          <w:ilvl w:val="0"/>
          <w:numId w:val="1"/>
        </w:numPr>
        <w:tabs>
          <w:tab w:val="left" w:pos="719"/>
        </w:tabs>
        <w:spacing w:line="230" w:lineRule="exact"/>
        <w:rPr>
          <w:sz w:val="20"/>
        </w:rPr>
      </w:pPr>
      <w:r>
        <w:rPr>
          <w:sz w:val="20"/>
        </w:rPr>
        <w:t>Attach</w:t>
      </w:r>
      <w:r>
        <w:rPr>
          <w:spacing w:val="-4"/>
          <w:sz w:val="20"/>
        </w:rPr>
        <w:t xml:space="preserve"> </w:t>
      </w:r>
      <w:r>
        <w:rPr>
          <w:sz w:val="20"/>
        </w:rPr>
        <w:t>all</w:t>
      </w:r>
      <w:r>
        <w:rPr>
          <w:spacing w:val="-4"/>
          <w:sz w:val="20"/>
        </w:rPr>
        <w:t xml:space="preserve"> </w:t>
      </w:r>
      <w:r>
        <w:rPr>
          <w:sz w:val="20"/>
        </w:rPr>
        <w:t>required</w:t>
      </w:r>
      <w:r>
        <w:rPr>
          <w:spacing w:val="-4"/>
          <w:sz w:val="20"/>
        </w:rPr>
        <w:t xml:space="preserve"> </w:t>
      </w:r>
      <w:r>
        <w:rPr>
          <w:sz w:val="20"/>
        </w:rPr>
        <w:t>Vendor</w:t>
      </w:r>
      <w:r>
        <w:rPr>
          <w:spacing w:val="-3"/>
          <w:sz w:val="20"/>
        </w:rPr>
        <w:t xml:space="preserve"> </w:t>
      </w:r>
      <w:r>
        <w:rPr>
          <w:spacing w:val="-2"/>
          <w:sz w:val="20"/>
        </w:rPr>
        <w:t>Attachments.</w:t>
      </w:r>
    </w:p>
    <w:p w14:paraId="3BA58D11" w14:textId="77777777" w:rsidR="001D1BC6" w:rsidRDefault="00EB63F6">
      <w:pPr>
        <w:pStyle w:val="ListParagraph"/>
        <w:numPr>
          <w:ilvl w:val="0"/>
          <w:numId w:val="1"/>
        </w:numPr>
        <w:tabs>
          <w:tab w:val="left" w:pos="719"/>
        </w:tabs>
        <w:spacing w:line="230" w:lineRule="exact"/>
        <w:rPr>
          <w:sz w:val="20"/>
        </w:rPr>
      </w:pPr>
      <w:r>
        <w:rPr>
          <w:sz w:val="20"/>
        </w:rPr>
        <w:t>Fill</w:t>
      </w:r>
      <w:r>
        <w:rPr>
          <w:spacing w:val="-3"/>
          <w:sz w:val="20"/>
        </w:rPr>
        <w:t xml:space="preserve"> </w:t>
      </w:r>
      <w:r>
        <w:rPr>
          <w:sz w:val="20"/>
        </w:rPr>
        <w:t>out</w:t>
      </w:r>
      <w:r>
        <w:rPr>
          <w:spacing w:val="-2"/>
          <w:sz w:val="20"/>
        </w:rPr>
        <w:t xml:space="preserve"> </w:t>
      </w:r>
      <w:r>
        <w:rPr>
          <w:sz w:val="20"/>
        </w:rPr>
        <w:t>and</w:t>
      </w:r>
      <w:r>
        <w:rPr>
          <w:spacing w:val="-3"/>
          <w:sz w:val="20"/>
        </w:rPr>
        <w:t xml:space="preserve"> </w:t>
      </w:r>
      <w:r>
        <w:rPr>
          <w:sz w:val="20"/>
        </w:rPr>
        <w:t>Sign</w:t>
      </w:r>
      <w:r>
        <w:rPr>
          <w:spacing w:val="-2"/>
          <w:sz w:val="20"/>
        </w:rPr>
        <w:t xml:space="preserve"> </w:t>
      </w:r>
      <w:r>
        <w:rPr>
          <w:sz w:val="20"/>
        </w:rPr>
        <w:t>the</w:t>
      </w:r>
      <w:r>
        <w:rPr>
          <w:spacing w:val="-3"/>
          <w:sz w:val="20"/>
        </w:rPr>
        <w:t xml:space="preserve"> </w:t>
      </w:r>
      <w:r>
        <w:rPr>
          <w:sz w:val="20"/>
        </w:rPr>
        <w:t>bid’s</w:t>
      </w:r>
      <w:r>
        <w:rPr>
          <w:spacing w:val="-2"/>
          <w:sz w:val="20"/>
        </w:rPr>
        <w:t xml:space="preserve"> </w:t>
      </w:r>
      <w:r>
        <w:rPr>
          <w:sz w:val="20"/>
        </w:rPr>
        <w:t>cover</w:t>
      </w:r>
      <w:r>
        <w:rPr>
          <w:spacing w:val="-1"/>
          <w:sz w:val="20"/>
        </w:rPr>
        <w:t xml:space="preserve"> </w:t>
      </w:r>
      <w:r>
        <w:rPr>
          <w:spacing w:val="-2"/>
          <w:sz w:val="20"/>
        </w:rPr>
        <w:t>sheet.</w:t>
      </w:r>
    </w:p>
    <w:p w14:paraId="3BA58D12" w14:textId="77777777" w:rsidR="001D1BC6" w:rsidRDefault="00EB63F6">
      <w:pPr>
        <w:pStyle w:val="ListParagraph"/>
        <w:numPr>
          <w:ilvl w:val="0"/>
          <w:numId w:val="1"/>
        </w:numPr>
        <w:tabs>
          <w:tab w:val="left" w:pos="719"/>
        </w:tabs>
        <w:spacing w:before="1"/>
        <w:rPr>
          <w:sz w:val="20"/>
        </w:rPr>
      </w:pPr>
      <w:r>
        <w:rPr>
          <w:sz w:val="20"/>
        </w:rPr>
        <w:t>Carefully</w:t>
      </w:r>
      <w:r>
        <w:rPr>
          <w:spacing w:val="-5"/>
          <w:sz w:val="20"/>
        </w:rPr>
        <w:t xml:space="preserve"> </w:t>
      </w:r>
      <w:r>
        <w:rPr>
          <w:sz w:val="20"/>
        </w:rPr>
        <w:t>review</w:t>
      </w:r>
      <w:r>
        <w:rPr>
          <w:spacing w:val="-3"/>
          <w:sz w:val="20"/>
        </w:rPr>
        <w:t xml:space="preserve"> </w:t>
      </w:r>
      <w:r>
        <w:rPr>
          <w:sz w:val="20"/>
        </w:rPr>
        <w:t>the</w:t>
      </w:r>
      <w:r>
        <w:rPr>
          <w:spacing w:val="-4"/>
          <w:sz w:val="20"/>
        </w:rPr>
        <w:t xml:space="preserve"> </w:t>
      </w:r>
      <w:r>
        <w:rPr>
          <w:sz w:val="20"/>
        </w:rPr>
        <w:t>"Standard</w:t>
      </w:r>
      <w:r>
        <w:rPr>
          <w:spacing w:val="-4"/>
          <w:sz w:val="20"/>
        </w:rPr>
        <w:t xml:space="preserve"> </w:t>
      </w:r>
      <w:r>
        <w:rPr>
          <w:sz w:val="20"/>
        </w:rPr>
        <w:t>Terms</w:t>
      </w:r>
      <w:r>
        <w:rPr>
          <w:spacing w:val="-3"/>
          <w:sz w:val="20"/>
        </w:rPr>
        <w:t xml:space="preserve"> </w:t>
      </w:r>
      <w:r>
        <w:rPr>
          <w:sz w:val="20"/>
        </w:rPr>
        <w:t>and</w:t>
      </w:r>
      <w:r>
        <w:rPr>
          <w:spacing w:val="-4"/>
          <w:sz w:val="20"/>
        </w:rPr>
        <w:t xml:space="preserve"> </w:t>
      </w:r>
      <w:r>
        <w:rPr>
          <w:spacing w:val="-2"/>
          <w:sz w:val="20"/>
        </w:rPr>
        <w:t>Conditions"</w:t>
      </w:r>
    </w:p>
    <w:p w14:paraId="3BA58D13" w14:textId="77777777" w:rsidR="001D1BC6" w:rsidRDefault="00EB63F6">
      <w:pPr>
        <w:pStyle w:val="ListParagraph"/>
        <w:numPr>
          <w:ilvl w:val="0"/>
          <w:numId w:val="1"/>
        </w:numPr>
        <w:tabs>
          <w:tab w:val="left" w:pos="719"/>
        </w:tabs>
        <w:spacing w:line="230" w:lineRule="exact"/>
        <w:rPr>
          <w:sz w:val="20"/>
        </w:rPr>
      </w:pPr>
      <w:r>
        <w:rPr>
          <w:sz w:val="20"/>
        </w:rPr>
        <w:t>Carefully</w:t>
      </w:r>
      <w:r>
        <w:rPr>
          <w:spacing w:val="-7"/>
          <w:sz w:val="20"/>
        </w:rPr>
        <w:t xml:space="preserve"> </w:t>
      </w:r>
      <w:r>
        <w:rPr>
          <w:sz w:val="20"/>
        </w:rPr>
        <w:t>review</w:t>
      </w:r>
      <w:r>
        <w:rPr>
          <w:spacing w:val="-3"/>
          <w:sz w:val="20"/>
        </w:rPr>
        <w:t xml:space="preserve"> </w:t>
      </w:r>
      <w:r>
        <w:rPr>
          <w:sz w:val="20"/>
        </w:rPr>
        <w:t>all</w:t>
      </w:r>
      <w:r>
        <w:rPr>
          <w:spacing w:val="-4"/>
          <w:sz w:val="20"/>
        </w:rPr>
        <w:t xml:space="preserve"> </w:t>
      </w:r>
      <w:r>
        <w:rPr>
          <w:sz w:val="20"/>
        </w:rPr>
        <w:t>listed</w:t>
      </w:r>
      <w:r>
        <w:rPr>
          <w:spacing w:val="-4"/>
          <w:sz w:val="20"/>
        </w:rPr>
        <w:t xml:space="preserve"> </w:t>
      </w:r>
      <w:r>
        <w:rPr>
          <w:sz w:val="20"/>
        </w:rPr>
        <w:t>requirements</w:t>
      </w:r>
      <w:r>
        <w:rPr>
          <w:spacing w:val="-4"/>
          <w:sz w:val="20"/>
        </w:rPr>
        <w:t xml:space="preserve"> </w:t>
      </w:r>
      <w:r>
        <w:rPr>
          <w:sz w:val="20"/>
        </w:rPr>
        <w:t>to</w:t>
      </w:r>
      <w:r>
        <w:rPr>
          <w:spacing w:val="-4"/>
          <w:sz w:val="20"/>
        </w:rPr>
        <w:t xml:space="preserve"> </w:t>
      </w:r>
      <w:r>
        <w:rPr>
          <w:sz w:val="20"/>
        </w:rPr>
        <w:t>ensure</w:t>
      </w:r>
      <w:r>
        <w:rPr>
          <w:spacing w:val="-5"/>
          <w:sz w:val="20"/>
        </w:rPr>
        <w:t xml:space="preserve"> </w:t>
      </w:r>
      <w:r>
        <w:rPr>
          <w:sz w:val="20"/>
        </w:rPr>
        <w:t>compliance</w:t>
      </w:r>
      <w:r>
        <w:rPr>
          <w:spacing w:val="-4"/>
          <w:sz w:val="20"/>
        </w:rPr>
        <w:t xml:space="preserve"> </w:t>
      </w:r>
      <w:r>
        <w:rPr>
          <w:sz w:val="20"/>
        </w:rPr>
        <w:t>with</w:t>
      </w:r>
      <w:r>
        <w:rPr>
          <w:spacing w:val="-4"/>
          <w:sz w:val="20"/>
        </w:rPr>
        <w:t xml:space="preserve"> </w:t>
      </w:r>
      <w:r>
        <w:rPr>
          <w:sz w:val="20"/>
        </w:rPr>
        <w:t>the</w:t>
      </w:r>
      <w:r>
        <w:rPr>
          <w:spacing w:val="-4"/>
          <w:sz w:val="20"/>
        </w:rPr>
        <w:t xml:space="preserve"> </w:t>
      </w:r>
      <w:r>
        <w:rPr>
          <w:spacing w:val="-5"/>
          <w:sz w:val="20"/>
        </w:rPr>
        <w:t>IFB</w:t>
      </w:r>
    </w:p>
    <w:p w14:paraId="3BA58D14" w14:textId="77777777" w:rsidR="001D1BC6" w:rsidRDefault="00EB63F6">
      <w:pPr>
        <w:pStyle w:val="ListParagraph"/>
        <w:numPr>
          <w:ilvl w:val="0"/>
          <w:numId w:val="1"/>
        </w:numPr>
        <w:tabs>
          <w:tab w:val="left" w:pos="718"/>
        </w:tabs>
        <w:spacing w:line="230" w:lineRule="exact"/>
        <w:ind w:left="718"/>
        <w:rPr>
          <w:sz w:val="20"/>
        </w:rPr>
      </w:pPr>
      <w:r>
        <w:rPr>
          <w:sz w:val="20"/>
        </w:rPr>
        <w:t>Bid</w:t>
      </w:r>
      <w:r>
        <w:rPr>
          <w:spacing w:val="-5"/>
          <w:sz w:val="20"/>
        </w:rPr>
        <w:t xml:space="preserve"> </w:t>
      </w:r>
      <w:r>
        <w:rPr>
          <w:sz w:val="20"/>
        </w:rPr>
        <w:t>F.O.B.</w:t>
      </w:r>
      <w:r>
        <w:rPr>
          <w:spacing w:val="-4"/>
          <w:sz w:val="20"/>
        </w:rPr>
        <w:t xml:space="preserve"> </w:t>
      </w:r>
      <w:r>
        <w:rPr>
          <w:sz w:val="20"/>
        </w:rPr>
        <w:t>Destination</w:t>
      </w:r>
      <w:r>
        <w:rPr>
          <w:spacing w:val="-4"/>
          <w:sz w:val="20"/>
        </w:rPr>
        <w:t xml:space="preserve"> </w:t>
      </w:r>
      <w:r>
        <w:rPr>
          <w:sz w:val="20"/>
        </w:rPr>
        <w:t>(Ship</w:t>
      </w:r>
      <w:r>
        <w:rPr>
          <w:spacing w:val="-4"/>
          <w:sz w:val="20"/>
        </w:rPr>
        <w:t xml:space="preserve"> </w:t>
      </w:r>
      <w:r>
        <w:rPr>
          <w:sz w:val="20"/>
        </w:rPr>
        <w:t>To:</w:t>
      </w:r>
      <w:r>
        <w:rPr>
          <w:spacing w:val="-4"/>
          <w:sz w:val="20"/>
        </w:rPr>
        <w:t xml:space="preserve"> </w:t>
      </w:r>
      <w:r>
        <w:rPr>
          <w:sz w:val="20"/>
        </w:rPr>
        <w:t>Address)</w:t>
      </w:r>
      <w:r>
        <w:rPr>
          <w:spacing w:val="-3"/>
          <w:sz w:val="20"/>
        </w:rPr>
        <w:t xml:space="preserve"> </w:t>
      </w:r>
      <w:r>
        <w:rPr>
          <w:sz w:val="20"/>
        </w:rPr>
        <w:t>Freight</w:t>
      </w:r>
      <w:r>
        <w:rPr>
          <w:spacing w:val="-4"/>
          <w:sz w:val="20"/>
        </w:rPr>
        <w:t xml:space="preserve"> </w:t>
      </w:r>
      <w:r>
        <w:rPr>
          <w:spacing w:val="-2"/>
          <w:sz w:val="20"/>
        </w:rPr>
        <w:t>Prepaid</w:t>
      </w:r>
    </w:p>
    <w:p w14:paraId="3BA58D15" w14:textId="77777777" w:rsidR="001D1BC6" w:rsidRDefault="00EB63F6">
      <w:pPr>
        <w:pStyle w:val="ListParagraph"/>
        <w:numPr>
          <w:ilvl w:val="0"/>
          <w:numId w:val="1"/>
        </w:numPr>
        <w:tabs>
          <w:tab w:val="left" w:pos="718"/>
        </w:tabs>
        <w:spacing w:before="1"/>
        <w:ind w:left="718"/>
        <w:rPr>
          <w:sz w:val="20"/>
        </w:rPr>
      </w:pPr>
      <w:r>
        <w:rPr>
          <w:sz w:val="20"/>
        </w:rPr>
        <w:t>Attach</w:t>
      </w:r>
      <w:r>
        <w:rPr>
          <w:spacing w:val="-7"/>
          <w:sz w:val="20"/>
        </w:rPr>
        <w:t xml:space="preserve"> </w:t>
      </w:r>
      <w:r>
        <w:rPr>
          <w:sz w:val="20"/>
        </w:rPr>
        <w:t>all</w:t>
      </w:r>
      <w:r>
        <w:rPr>
          <w:spacing w:val="-5"/>
          <w:sz w:val="20"/>
        </w:rPr>
        <w:t xml:space="preserve"> </w:t>
      </w:r>
      <w:r>
        <w:rPr>
          <w:sz w:val="20"/>
        </w:rPr>
        <w:t>required</w:t>
      </w:r>
      <w:r>
        <w:rPr>
          <w:spacing w:val="-5"/>
          <w:sz w:val="20"/>
        </w:rPr>
        <w:t xml:space="preserve"> </w:t>
      </w:r>
      <w:r>
        <w:rPr>
          <w:sz w:val="20"/>
        </w:rPr>
        <w:t>Bid</w:t>
      </w:r>
      <w:r>
        <w:rPr>
          <w:spacing w:val="-4"/>
          <w:sz w:val="20"/>
        </w:rPr>
        <w:t xml:space="preserve"> </w:t>
      </w:r>
      <w:r>
        <w:rPr>
          <w:sz w:val="20"/>
        </w:rPr>
        <w:t>Qualification</w:t>
      </w:r>
      <w:r>
        <w:rPr>
          <w:spacing w:val="-5"/>
          <w:sz w:val="20"/>
        </w:rPr>
        <w:t xml:space="preserve"> </w:t>
      </w:r>
      <w:r>
        <w:rPr>
          <w:sz w:val="20"/>
        </w:rPr>
        <w:t>Criteria</w:t>
      </w:r>
      <w:r>
        <w:rPr>
          <w:spacing w:val="-5"/>
          <w:sz w:val="20"/>
        </w:rPr>
        <w:t xml:space="preserve"> </w:t>
      </w:r>
      <w:r>
        <w:rPr>
          <w:sz w:val="20"/>
        </w:rPr>
        <w:t>if</w:t>
      </w:r>
      <w:r>
        <w:rPr>
          <w:spacing w:val="-4"/>
          <w:sz w:val="20"/>
        </w:rPr>
        <w:t xml:space="preserve"> </w:t>
      </w:r>
      <w:r>
        <w:rPr>
          <w:spacing w:val="-2"/>
          <w:sz w:val="20"/>
        </w:rPr>
        <w:t>applicable.</w:t>
      </w:r>
    </w:p>
    <w:p w14:paraId="3BA58D16" w14:textId="77777777" w:rsidR="001D1BC6" w:rsidRDefault="001D1BC6">
      <w:pPr>
        <w:pStyle w:val="BodyText"/>
      </w:pPr>
    </w:p>
    <w:p w14:paraId="3BA58D17" w14:textId="77777777" w:rsidR="001D1BC6" w:rsidRDefault="001D1BC6">
      <w:pPr>
        <w:pStyle w:val="BodyText"/>
      </w:pPr>
    </w:p>
    <w:p w14:paraId="3BA58D18" w14:textId="77777777" w:rsidR="001D1BC6" w:rsidRDefault="001D1BC6">
      <w:pPr>
        <w:pStyle w:val="BodyText"/>
      </w:pPr>
    </w:p>
    <w:p w14:paraId="3BA58D19" w14:textId="77777777" w:rsidR="001D1BC6" w:rsidRDefault="00EB63F6">
      <w:pPr>
        <w:pStyle w:val="BodyText"/>
        <w:spacing w:before="1"/>
        <w:ind w:left="1" w:right="1"/>
        <w:jc w:val="center"/>
      </w:pPr>
      <w:r>
        <w:t>(The</w:t>
      </w:r>
      <w:r>
        <w:rPr>
          <w:spacing w:val="-4"/>
        </w:rPr>
        <w:t xml:space="preserve"> </w:t>
      </w:r>
      <w:r>
        <w:t>rest</w:t>
      </w:r>
      <w:r>
        <w:rPr>
          <w:spacing w:val="-3"/>
        </w:rPr>
        <w:t xml:space="preserve"> </w:t>
      </w:r>
      <w:r>
        <w:t>of</w:t>
      </w:r>
      <w:r>
        <w:rPr>
          <w:spacing w:val="-3"/>
        </w:rPr>
        <w:t xml:space="preserve"> </w:t>
      </w:r>
      <w:r>
        <w:t>this</w:t>
      </w:r>
      <w:r>
        <w:rPr>
          <w:spacing w:val="-2"/>
        </w:rPr>
        <w:t xml:space="preserve"> </w:t>
      </w:r>
      <w:r>
        <w:t>page</w:t>
      </w:r>
      <w:r>
        <w:rPr>
          <w:spacing w:val="-3"/>
        </w:rPr>
        <w:t xml:space="preserve"> </w:t>
      </w:r>
      <w:r>
        <w:t>left</w:t>
      </w:r>
      <w:r>
        <w:rPr>
          <w:spacing w:val="-3"/>
        </w:rPr>
        <w:t xml:space="preserve"> </w:t>
      </w:r>
      <w:r>
        <w:t>intentionally</w:t>
      </w:r>
      <w:r>
        <w:rPr>
          <w:spacing w:val="-2"/>
        </w:rPr>
        <w:t xml:space="preserve"> blank)</w:t>
      </w:r>
    </w:p>
    <w:sectPr w:rsidR="001D1BC6">
      <w:pgSz w:w="12240" w:h="15840"/>
      <w:pgMar w:top="1300" w:right="360" w:bottom="940" w:left="360" w:header="0" w:footer="69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B067C1" w14:textId="77777777" w:rsidR="0022575D" w:rsidRDefault="0022575D">
      <w:r>
        <w:separator/>
      </w:r>
    </w:p>
  </w:endnote>
  <w:endnote w:type="continuationSeparator" w:id="0">
    <w:p w14:paraId="7A991DD6" w14:textId="77777777" w:rsidR="0022575D" w:rsidRDefault="002257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A58D3C" w14:textId="77777777" w:rsidR="001D1BC6" w:rsidRDefault="00EB63F6">
    <w:pPr>
      <w:pStyle w:val="BodyText"/>
      <w:spacing w:line="14" w:lineRule="auto"/>
      <w:rPr>
        <w:sz w:val="17"/>
      </w:rPr>
    </w:pPr>
    <w:r>
      <w:rPr>
        <w:noProof/>
        <w:sz w:val="17"/>
      </w:rPr>
      <mc:AlternateContent>
        <mc:Choice Requires="wps">
          <w:drawing>
            <wp:anchor distT="0" distB="0" distL="0" distR="0" simplePos="0" relativeHeight="487117824" behindDoc="1" locked="0" layoutInCell="1" allowOverlap="1" wp14:anchorId="3BA58D3D" wp14:editId="3BA58D3E">
              <wp:simplePos x="0" y="0"/>
              <wp:positionH relativeFrom="page">
                <wp:posOffset>5255767</wp:posOffset>
              </wp:positionH>
              <wp:positionV relativeFrom="page">
                <wp:posOffset>9446630</wp:posOffset>
              </wp:positionV>
              <wp:extent cx="2073275" cy="167640"/>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73275" cy="167640"/>
                      </a:xfrm>
                      <a:prstGeom prst="rect">
                        <a:avLst/>
                      </a:prstGeom>
                    </wps:spPr>
                    <wps:txbx>
                      <w:txbxContent>
                        <w:p w14:paraId="3BA58D4A" w14:textId="4FEEA4C9" w:rsidR="001D1BC6" w:rsidRDefault="00EB63F6">
                          <w:pPr>
                            <w:pStyle w:val="BodyText"/>
                            <w:spacing w:before="14"/>
                            <w:ind w:left="20"/>
                          </w:pPr>
                          <w:r>
                            <w:t>UOM-IFB-</w:t>
                          </w:r>
                          <w:r w:rsidR="00957EB7">
                            <w:t>2026-</w:t>
                          </w:r>
                          <w:r w:rsidR="00353AB3">
                            <w:t>3344</w:t>
                          </w:r>
                          <w:r>
                            <w:rPr>
                              <w:spacing w:val="46"/>
                            </w:rPr>
                            <w:t xml:space="preserve"> </w:t>
                          </w:r>
                          <w:r>
                            <w:t>Page</w:t>
                          </w:r>
                          <w:r>
                            <w:rPr>
                              <w:spacing w:val="-3"/>
                            </w:rPr>
                            <w:t xml:space="preserve"> </w:t>
                          </w:r>
                          <w:r>
                            <w:fldChar w:fldCharType="begin"/>
                          </w:r>
                          <w:r>
                            <w:instrText xml:space="preserve"> PAGE </w:instrText>
                          </w:r>
                          <w:r>
                            <w:fldChar w:fldCharType="separate"/>
                          </w:r>
                          <w:r>
                            <w:t>10</w:t>
                          </w:r>
                          <w:r>
                            <w:fldChar w:fldCharType="end"/>
                          </w:r>
                          <w:r>
                            <w:rPr>
                              <w:spacing w:val="-4"/>
                            </w:rPr>
                            <w:t xml:space="preserve"> </w:t>
                          </w:r>
                          <w:r>
                            <w:t>of</w:t>
                          </w:r>
                          <w:r>
                            <w:rPr>
                              <w:spacing w:val="-3"/>
                            </w:rPr>
                            <w:t xml:space="preserve"> </w:t>
                          </w:r>
                          <w:r>
                            <w:rPr>
                              <w:spacing w:val="-5"/>
                            </w:rPr>
                            <w:fldChar w:fldCharType="begin"/>
                          </w:r>
                          <w:r>
                            <w:rPr>
                              <w:spacing w:val="-5"/>
                            </w:rPr>
                            <w:instrText xml:space="preserve"> NUMPAGES </w:instrText>
                          </w:r>
                          <w:r>
                            <w:rPr>
                              <w:spacing w:val="-5"/>
                            </w:rPr>
                            <w:fldChar w:fldCharType="separate"/>
                          </w:r>
                          <w:r>
                            <w:rPr>
                              <w:spacing w:val="-5"/>
                            </w:rPr>
                            <w:t>22</w:t>
                          </w:r>
                          <w:r>
                            <w:rPr>
                              <w:spacing w:val="-5"/>
                            </w:rPr>
                            <w:fldChar w:fldCharType="end"/>
                          </w:r>
                        </w:p>
                      </w:txbxContent>
                    </wps:txbx>
                    <wps:bodyPr wrap="square" lIns="0" tIns="0" rIns="0" bIns="0" rtlCol="0">
                      <a:noAutofit/>
                    </wps:bodyPr>
                  </wps:wsp>
                </a:graphicData>
              </a:graphic>
            </wp:anchor>
          </w:drawing>
        </mc:Choice>
        <mc:Fallback>
          <w:pict>
            <v:shapetype w14:anchorId="3BA58D3D" id="_x0000_t202" coordsize="21600,21600" o:spt="202" path="m,l,21600r21600,l21600,xe">
              <v:stroke joinstyle="miter"/>
              <v:path gradientshapeok="t" o:connecttype="rect"/>
            </v:shapetype>
            <v:shape id="Textbox 1" o:spid="_x0000_s1066" type="#_x0000_t202" style="position:absolute;margin-left:413.85pt;margin-top:743.85pt;width:163.25pt;height:13.2pt;z-index:-161986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" filled="f" stroked="f">
              <v:textbox inset="0,0,0,0">
                <w:txbxContent>
                  <w:p w14:paraId="3BA58D4A" w14:textId="4FEEA4C9" w:rsidR="001D1BC6" w:rsidRDefault="00EB63F6">
                    <w:pPr>
                      <w:pStyle w:val="BodyText"/>
                      <w:spacing w:before="14"/>
                      <w:ind w:left="20"/>
                    </w:pPr>
                    <w:r>
                      <w:t>UOM-IFB-</w:t>
                    </w:r>
                    <w:r w:rsidR="00957EB7">
                      <w:t>2026-</w:t>
                    </w:r>
                    <w:r w:rsidR="00353AB3">
                      <w:t>3344</w:t>
                    </w:r>
                    <w:r>
                      <w:rPr>
                        <w:spacing w:val="46"/>
                      </w:rPr>
                      <w:t xml:space="preserve"> </w:t>
                    </w:r>
                    <w:r>
                      <w:t>Page</w:t>
                    </w:r>
                    <w:r>
                      <w:rPr>
                        <w:spacing w:val="-3"/>
                      </w:rPr>
                      <w:t xml:space="preserve"> </w:t>
                    </w:r>
                    <w:r>
                      <w:fldChar w:fldCharType="begin"/>
                    </w:r>
                    <w:r>
                      <w:instrText xml:space="preserve"> PAGE </w:instrText>
                    </w:r>
                    <w:r>
                      <w:fldChar w:fldCharType="separate"/>
                    </w:r>
                    <w:r>
                      <w:t>10</w:t>
                    </w:r>
                    <w:r>
                      <w:fldChar w:fldCharType="end"/>
                    </w:r>
                    <w:r>
                      <w:rPr>
                        <w:spacing w:val="-4"/>
                      </w:rPr>
                      <w:t xml:space="preserve"> </w:t>
                    </w:r>
                    <w:r>
                      <w:t>of</w:t>
                    </w:r>
                    <w:r>
                      <w:rPr>
                        <w:spacing w:val="-3"/>
                      </w:rPr>
                      <w:t xml:space="preserve"> </w:t>
                    </w:r>
                    <w:r>
                      <w:rPr>
                        <w:spacing w:val="-5"/>
                      </w:rPr>
                      <w:fldChar w:fldCharType="begin"/>
                    </w:r>
                    <w:r>
                      <w:rPr>
                        <w:spacing w:val="-5"/>
                      </w:rPr>
                      <w:instrText xml:space="preserve"> NUMPAGES </w:instrText>
                    </w:r>
                    <w:r>
                      <w:rPr>
                        <w:spacing w:val="-5"/>
                      </w:rPr>
                      <w:fldChar w:fldCharType="separate"/>
                    </w:r>
                    <w:r>
                      <w:rPr>
                        <w:spacing w:val="-5"/>
                      </w:rPr>
                      <w:t>22</w:t>
                    </w:r>
                    <w:r>
                      <w:rPr>
                        <w:spacing w:val="-5"/>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6E23E8" w14:textId="77777777" w:rsidR="0022575D" w:rsidRDefault="0022575D">
      <w:r>
        <w:separator/>
      </w:r>
    </w:p>
  </w:footnote>
  <w:footnote w:type="continuationSeparator" w:id="0">
    <w:p w14:paraId="57B7D135" w14:textId="77777777" w:rsidR="0022575D" w:rsidRDefault="0022575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CB5E50"/>
    <w:multiLevelType w:val="hybridMultilevel"/>
    <w:tmpl w:val="C0226C9A"/>
    <w:lvl w:ilvl="0" w:tplc="04090001">
      <w:start w:val="1"/>
      <w:numFmt w:val="bullet"/>
      <w:lvlText w:val=""/>
      <w:lvlJc w:val="left"/>
      <w:pPr>
        <w:ind w:left="2520" w:hanging="360"/>
      </w:pPr>
      <w:rPr>
        <w:rFonts w:ascii="Symbol" w:hAnsi="Symbol" w:hint="default"/>
      </w:rPr>
    </w:lvl>
    <w:lvl w:ilvl="1" w:tplc="04090003">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 w15:restartNumberingAfterBreak="0">
    <w:nsid w:val="144B2DEB"/>
    <w:multiLevelType w:val="hybridMultilevel"/>
    <w:tmpl w:val="BD7A67CC"/>
    <w:lvl w:ilvl="0" w:tplc="776CF6C8">
      <w:numFmt w:val="bullet"/>
      <w:lvlText w:val=""/>
      <w:lvlJc w:val="left"/>
      <w:pPr>
        <w:ind w:left="1080" w:hanging="721"/>
      </w:pPr>
      <w:rPr>
        <w:rFonts w:ascii="Symbol" w:eastAsia="Symbol" w:hAnsi="Symbol" w:cs="Symbol" w:hint="default"/>
        <w:b w:val="0"/>
        <w:bCs w:val="0"/>
        <w:i w:val="0"/>
        <w:iCs w:val="0"/>
        <w:spacing w:val="0"/>
        <w:w w:val="100"/>
        <w:sz w:val="20"/>
        <w:szCs w:val="20"/>
        <w:lang w:val="en-US" w:eastAsia="en-US" w:bidi="ar-SA"/>
      </w:rPr>
    </w:lvl>
    <w:lvl w:ilvl="1" w:tplc="1CD685C2">
      <w:numFmt w:val="bullet"/>
      <w:lvlText w:val="•"/>
      <w:lvlJc w:val="left"/>
      <w:pPr>
        <w:ind w:left="1439" w:hanging="721"/>
      </w:pPr>
      <w:rPr>
        <w:rFonts w:ascii="Calibri" w:eastAsia="Calibri" w:hAnsi="Calibri" w:cs="Calibri" w:hint="default"/>
        <w:b w:val="0"/>
        <w:bCs w:val="0"/>
        <w:i w:val="0"/>
        <w:iCs w:val="0"/>
        <w:spacing w:val="0"/>
        <w:w w:val="100"/>
        <w:sz w:val="20"/>
        <w:szCs w:val="20"/>
        <w:lang w:val="en-US" w:eastAsia="en-US" w:bidi="ar-SA"/>
      </w:rPr>
    </w:lvl>
    <w:lvl w:ilvl="2" w:tplc="E892DC12">
      <w:numFmt w:val="bullet"/>
      <w:lvlText w:val="•"/>
      <w:lvlJc w:val="left"/>
      <w:pPr>
        <w:ind w:left="2560" w:hanging="721"/>
      </w:pPr>
      <w:rPr>
        <w:rFonts w:hint="default"/>
        <w:lang w:val="en-US" w:eastAsia="en-US" w:bidi="ar-SA"/>
      </w:rPr>
    </w:lvl>
    <w:lvl w:ilvl="3" w:tplc="3F2E504E">
      <w:numFmt w:val="bullet"/>
      <w:lvlText w:val="•"/>
      <w:lvlJc w:val="left"/>
      <w:pPr>
        <w:ind w:left="3680" w:hanging="721"/>
      </w:pPr>
      <w:rPr>
        <w:rFonts w:hint="default"/>
        <w:lang w:val="en-US" w:eastAsia="en-US" w:bidi="ar-SA"/>
      </w:rPr>
    </w:lvl>
    <w:lvl w:ilvl="4" w:tplc="4B882FCE">
      <w:numFmt w:val="bullet"/>
      <w:lvlText w:val="•"/>
      <w:lvlJc w:val="left"/>
      <w:pPr>
        <w:ind w:left="4800" w:hanging="721"/>
      </w:pPr>
      <w:rPr>
        <w:rFonts w:hint="default"/>
        <w:lang w:val="en-US" w:eastAsia="en-US" w:bidi="ar-SA"/>
      </w:rPr>
    </w:lvl>
    <w:lvl w:ilvl="5" w:tplc="6FE64336">
      <w:numFmt w:val="bullet"/>
      <w:lvlText w:val="•"/>
      <w:lvlJc w:val="left"/>
      <w:pPr>
        <w:ind w:left="5920" w:hanging="721"/>
      </w:pPr>
      <w:rPr>
        <w:rFonts w:hint="default"/>
        <w:lang w:val="en-US" w:eastAsia="en-US" w:bidi="ar-SA"/>
      </w:rPr>
    </w:lvl>
    <w:lvl w:ilvl="6" w:tplc="D292DA22">
      <w:numFmt w:val="bullet"/>
      <w:lvlText w:val="•"/>
      <w:lvlJc w:val="left"/>
      <w:pPr>
        <w:ind w:left="7040" w:hanging="721"/>
      </w:pPr>
      <w:rPr>
        <w:rFonts w:hint="default"/>
        <w:lang w:val="en-US" w:eastAsia="en-US" w:bidi="ar-SA"/>
      </w:rPr>
    </w:lvl>
    <w:lvl w:ilvl="7" w:tplc="EBD01D5A">
      <w:numFmt w:val="bullet"/>
      <w:lvlText w:val="•"/>
      <w:lvlJc w:val="left"/>
      <w:pPr>
        <w:ind w:left="8160" w:hanging="721"/>
      </w:pPr>
      <w:rPr>
        <w:rFonts w:hint="default"/>
        <w:lang w:val="en-US" w:eastAsia="en-US" w:bidi="ar-SA"/>
      </w:rPr>
    </w:lvl>
    <w:lvl w:ilvl="8" w:tplc="8A7C1DD4">
      <w:numFmt w:val="bullet"/>
      <w:lvlText w:val="•"/>
      <w:lvlJc w:val="left"/>
      <w:pPr>
        <w:ind w:left="9280" w:hanging="721"/>
      </w:pPr>
      <w:rPr>
        <w:rFonts w:hint="default"/>
        <w:lang w:val="en-US" w:eastAsia="en-US" w:bidi="ar-SA"/>
      </w:rPr>
    </w:lvl>
  </w:abstractNum>
  <w:abstractNum w:abstractNumId="2" w15:restartNumberingAfterBreak="0">
    <w:nsid w:val="16363F67"/>
    <w:multiLevelType w:val="multilevel"/>
    <w:tmpl w:val="0D6656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9DD6561"/>
    <w:multiLevelType w:val="hybridMultilevel"/>
    <w:tmpl w:val="24C4E05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 w15:restartNumberingAfterBreak="0">
    <w:nsid w:val="251C5613"/>
    <w:multiLevelType w:val="hybridMultilevel"/>
    <w:tmpl w:val="140671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7175C55"/>
    <w:multiLevelType w:val="hybridMultilevel"/>
    <w:tmpl w:val="DC1806B2"/>
    <w:lvl w:ilvl="0" w:tplc="18666342">
      <w:numFmt w:val="bullet"/>
      <w:lvlText w:val="o"/>
      <w:lvlJc w:val="left"/>
      <w:pPr>
        <w:ind w:left="1246" w:hanging="167"/>
      </w:pPr>
      <w:rPr>
        <w:rFonts w:ascii="Arial" w:eastAsia="Arial" w:hAnsi="Arial" w:cs="Arial" w:hint="default"/>
        <w:b w:val="0"/>
        <w:bCs w:val="0"/>
        <w:i w:val="0"/>
        <w:iCs w:val="0"/>
        <w:spacing w:val="0"/>
        <w:w w:val="100"/>
        <w:sz w:val="20"/>
        <w:szCs w:val="20"/>
        <w:lang w:val="en-US" w:eastAsia="en-US" w:bidi="ar-SA"/>
      </w:rPr>
    </w:lvl>
    <w:lvl w:ilvl="1" w:tplc="503C9640">
      <w:numFmt w:val="bullet"/>
      <w:lvlText w:val="•"/>
      <w:lvlJc w:val="left"/>
      <w:pPr>
        <w:ind w:left="2268" w:hanging="167"/>
      </w:pPr>
      <w:rPr>
        <w:rFonts w:hint="default"/>
        <w:lang w:val="en-US" w:eastAsia="en-US" w:bidi="ar-SA"/>
      </w:rPr>
    </w:lvl>
    <w:lvl w:ilvl="2" w:tplc="9CFCED5C">
      <w:numFmt w:val="bullet"/>
      <w:lvlText w:val="•"/>
      <w:lvlJc w:val="left"/>
      <w:pPr>
        <w:ind w:left="3296" w:hanging="167"/>
      </w:pPr>
      <w:rPr>
        <w:rFonts w:hint="default"/>
        <w:lang w:val="en-US" w:eastAsia="en-US" w:bidi="ar-SA"/>
      </w:rPr>
    </w:lvl>
    <w:lvl w:ilvl="3" w:tplc="6AF6B9B4">
      <w:numFmt w:val="bullet"/>
      <w:lvlText w:val="•"/>
      <w:lvlJc w:val="left"/>
      <w:pPr>
        <w:ind w:left="4324" w:hanging="167"/>
      </w:pPr>
      <w:rPr>
        <w:rFonts w:hint="default"/>
        <w:lang w:val="en-US" w:eastAsia="en-US" w:bidi="ar-SA"/>
      </w:rPr>
    </w:lvl>
    <w:lvl w:ilvl="4" w:tplc="A558B604">
      <w:numFmt w:val="bullet"/>
      <w:lvlText w:val="•"/>
      <w:lvlJc w:val="left"/>
      <w:pPr>
        <w:ind w:left="5352" w:hanging="167"/>
      </w:pPr>
      <w:rPr>
        <w:rFonts w:hint="default"/>
        <w:lang w:val="en-US" w:eastAsia="en-US" w:bidi="ar-SA"/>
      </w:rPr>
    </w:lvl>
    <w:lvl w:ilvl="5" w:tplc="2FE614FE">
      <w:numFmt w:val="bullet"/>
      <w:lvlText w:val="•"/>
      <w:lvlJc w:val="left"/>
      <w:pPr>
        <w:ind w:left="6380" w:hanging="167"/>
      </w:pPr>
      <w:rPr>
        <w:rFonts w:hint="default"/>
        <w:lang w:val="en-US" w:eastAsia="en-US" w:bidi="ar-SA"/>
      </w:rPr>
    </w:lvl>
    <w:lvl w:ilvl="6" w:tplc="98D4798E">
      <w:numFmt w:val="bullet"/>
      <w:lvlText w:val="•"/>
      <w:lvlJc w:val="left"/>
      <w:pPr>
        <w:ind w:left="7408" w:hanging="167"/>
      </w:pPr>
      <w:rPr>
        <w:rFonts w:hint="default"/>
        <w:lang w:val="en-US" w:eastAsia="en-US" w:bidi="ar-SA"/>
      </w:rPr>
    </w:lvl>
    <w:lvl w:ilvl="7" w:tplc="D754496E">
      <w:numFmt w:val="bullet"/>
      <w:lvlText w:val="•"/>
      <w:lvlJc w:val="left"/>
      <w:pPr>
        <w:ind w:left="8436" w:hanging="167"/>
      </w:pPr>
      <w:rPr>
        <w:rFonts w:hint="default"/>
        <w:lang w:val="en-US" w:eastAsia="en-US" w:bidi="ar-SA"/>
      </w:rPr>
    </w:lvl>
    <w:lvl w:ilvl="8" w:tplc="982A16C0">
      <w:numFmt w:val="bullet"/>
      <w:lvlText w:val="•"/>
      <w:lvlJc w:val="left"/>
      <w:pPr>
        <w:ind w:left="9464" w:hanging="167"/>
      </w:pPr>
      <w:rPr>
        <w:rFonts w:hint="default"/>
        <w:lang w:val="en-US" w:eastAsia="en-US" w:bidi="ar-SA"/>
      </w:rPr>
    </w:lvl>
  </w:abstractNum>
  <w:abstractNum w:abstractNumId="6" w15:restartNumberingAfterBreak="0">
    <w:nsid w:val="2DFF3F00"/>
    <w:multiLevelType w:val="hybridMultilevel"/>
    <w:tmpl w:val="695EB2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43D4B78"/>
    <w:multiLevelType w:val="hybridMultilevel"/>
    <w:tmpl w:val="F84623A0"/>
    <w:lvl w:ilvl="0" w:tplc="F484F7AE">
      <w:start w:val="1"/>
      <w:numFmt w:val="decimal"/>
      <w:lvlText w:val="%1."/>
      <w:lvlJc w:val="left"/>
      <w:pPr>
        <w:ind w:left="1302" w:hanging="223"/>
      </w:pPr>
      <w:rPr>
        <w:rFonts w:ascii="Arial" w:eastAsia="Arial" w:hAnsi="Arial" w:cs="Arial" w:hint="default"/>
        <w:b w:val="0"/>
        <w:bCs w:val="0"/>
        <w:i w:val="0"/>
        <w:iCs w:val="0"/>
        <w:spacing w:val="0"/>
        <w:w w:val="100"/>
        <w:sz w:val="20"/>
        <w:szCs w:val="20"/>
        <w:lang w:val="en-US" w:eastAsia="en-US" w:bidi="ar-SA"/>
      </w:rPr>
    </w:lvl>
    <w:lvl w:ilvl="1" w:tplc="8BFCDAAA">
      <w:start w:val="1"/>
      <w:numFmt w:val="lowerLetter"/>
      <w:lvlText w:val="%2)"/>
      <w:lvlJc w:val="left"/>
      <w:pPr>
        <w:ind w:left="2034" w:hanging="235"/>
      </w:pPr>
      <w:rPr>
        <w:rFonts w:ascii="Arial" w:eastAsia="Arial" w:hAnsi="Arial" w:cs="Arial" w:hint="default"/>
        <w:b w:val="0"/>
        <w:bCs w:val="0"/>
        <w:i w:val="0"/>
        <w:iCs w:val="0"/>
        <w:spacing w:val="0"/>
        <w:w w:val="100"/>
        <w:sz w:val="20"/>
        <w:szCs w:val="20"/>
        <w:lang w:val="en-US" w:eastAsia="en-US" w:bidi="ar-SA"/>
      </w:rPr>
    </w:lvl>
    <w:lvl w:ilvl="2" w:tplc="438E2760">
      <w:numFmt w:val="bullet"/>
      <w:lvlText w:val="•"/>
      <w:lvlJc w:val="left"/>
      <w:pPr>
        <w:ind w:left="3093" w:hanging="235"/>
      </w:pPr>
      <w:rPr>
        <w:rFonts w:hint="default"/>
        <w:lang w:val="en-US" w:eastAsia="en-US" w:bidi="ar-SA"/>
      </w:rPr>
    </w:lvl>
    <w:lvl w:ilvl="3" w:tplc="01E060C4">
      <w:numFmt w:val="bullet"/>
      <w:lvlText w:val="•"/>
      <w:lvlJc w:val="left"/>
      <w:pPr>
        <w:ind w:left="4146" w:hanging="235"/>
      </w:pPr>
      <w:rPr>
        <w:rFonts w:hint="default"/>
        <w:lang w:val="en-US" w:eastAsia="en-US" w:bidi="ar-SA"/>
      </w:rPr>
    </w:lvl>
    <w:lvl w:ilvl="4" w:tplc="DA9E6830">
      <w:numFmt w:val="bullet"/>
      <w:lvlText w:val="•"/>
      <w:lvlJc w:val="left"/>
      <w:pPr>
        <w:ind w:left="5200" w:hanging="235"/>
      </w:pPr>
      <w:rPr>
        <w:rFonts w:hint="default"/>
        <w:lang w:val="en-US" w:eastAsia="en-US" w:bidi="ar-SA"/>
      </w:rPr>
    </w:lvl>
    <w:lvl w:ilvl="5" w:tplc="79985800">
      <w:numFmt w:val="bullet"/>
      <w:lvlText w:val="•"/>
      <w:lvlJc w:val="left"/>
      <w:pPr>
        <w:ind w:left="6253" w:hanging="235"/>
      </w:pPr>
      <w:rPr>
        <w:rFonts w:hint="default"/>
        <w:lang w:val="en-US" w:eastAsia="en-US" w:bidi="ar-SA"/>
      </w:rPr>
    </w:lvl>
    <w:lvl w:ilvl="6" w:tplc="5D589654">
      <w:numFmt w:val="bullet"/>
      <w:lvlText w:val="•"/>
      <w:lvlJc w:val="left"/>
      <w:pPr>
        <w:ind w:left="7306" w:hanging="235"/>
      </w:pPr>
      <w:rPr>
        <w:rFonts w:hint="default"/>
        <w:lang w:val="en-US" w:eastAsia="en-US" w:bidi="ar-SA"/>
      </w:rPr>
    </w:lvl>
    <w:lvl w:ilvl="7" w:tplc="9336F7D0">
      <w:numFmt w:val="bullet"/>
      <w:lvlText w:val="•"/>
      <w:lvlJc w:val="left"/>
      <w:pPr>
        <w:ind w:left="8360" w:hanging="235"/>
      </w:pPr>
      <w:rPr>
        <w:rFonts w:hint="default"/>
        <w:lang w:val="en-US" w:eastAsia="en-US" w:bidi="ar-SA"/>
      </w:rPr>
    </w:lvl>
    <w:lvl w:ilvl="8" w:tplc="9BA0CE8C">
      <w:numFmt w:val="bullet"/>
      <w:lvlText w:val="•"/>
      <w:lvlJc w:val="left"/>
      <w:pPr>
        <w:ind w:left="9413" w:hanging="235"/>
      </w:pPr>
      <w:rPr>
        <w:rFonts w:hint="default"/>
        <w:lang w:val="en-US" w:eastAsia="en-US" w:bidi="ar-SA"/>
      </w:rPr>
    </w:lvl>
  </w:abstractNum>
  <w:abstractNum w:abstractNumId="8" w15:restartNumberingAfterBreak="0">
    <w:nsid w:val="36190F3A"/>
    <w:multiLevelType w:val="hybridMultilevel"/>
    <w:tmpl w:val="C5B404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9356D83"/>
    <w:multiLevelType w:val="hybridMultilevel"/>
    <w:tmpl w:val="FAFC20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FAF6C03"/>
    <w:multiLevelType w:val="hybridMultilevel"/>
    <w:tmpl w:val="D76835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66B3E0E"/>
    <w:multiLevelType w:val="hybridMultilevel"/>
    <w:tmpl w:val="C9C29BCE"/>
    <w:lvl w:ilvl="0" w:tplc="9E6AE0E4">
      <w:start w:val="1"/>
      <w:numFmt w:val="decimal"/>
      <w:lvlText w:val="%1."/>
      <w:lvlJc w:val="left"/>
      <w:pPr>
        <w:ind w:left="629" w:hanging="360"/>
      </w:pPr>
      <w:rPr>
        <w:rFonts w:ascii="Arial" w:eastAsia="Arial" w:hAnsi="Arial" w:cs="Arial" w:hint="default"/>
        <w:b w:val="0"/>
        <w:bCs w:val="0"/>
        <w:i w:val="0"/>
        <w:iCs w:val="0"/>
        <w:spacing w:val="0"/>
        <w:w w:val="100"/>
        <w:sz w:val="20"/>
        <w:szCs w:val="20"/>
        <w:lang w:val="en-US" w:eastAsia="en-US" w:bidi="ar-SA"/>
      </w:rPr>
    </w:lvl>
    <w:lvl w:ilvl="1" w:tplc="4D16A658">
      <w:start w:val="1"/>
      <w:numFmt w:val="lowerLetter"/>
      <w:lvlText w:val="%2."/>
      <w:lvlJc w:val="left"/>
      <w:pPr>
        <w:ind w:left="1349" w:hanging="360"/>
        <w:jc w:val="right"/>
      </w:pPr>
      <w:rPr>
        <w:rFonts w:ascii="Arial" w:eastAsia="Arial" w:hAnsi="Arial" w:cs="Arial" w:hint="default"/>
        <w:b w:val="0"/>
        <w:bCs w:val="0"/>
        <w:i w:val="0"/>
        <w:iCs w:val="0"/>
        <w:spacing w:val="0"/>
        <w:w w:val="100"/>
        <w:sz w:val="20"/>
        <w:szCs w:val="20"/>
        <w:lang w:val="en-US" w:eastAsia="en-US" w:bidi="ar-SA"/>
      </w:rPr>
    </w:lvl>
    <w:lvl w:ilvl="2" w:tplc="29C4A8BA">
      <w:numFmt w:val="bullet"/>
      <w:lvlText w:val="-"/>
      <w:lvlJc w:val="left"/>
      <w:pPr>
        <w:ind w:left="1471" w:hanging="123"/>
      </w:pPr>
      <w:rPr>
        <w:rFonts w:ascii="Arial" w:eastAsia="Arial" w:hAnsi="Arial" w:cs="Arial" w:hint="default"/>
        <w:b w:val="0"/>
        <w:bCs w:val="0"/>
        <w:i w:val="0"/>
        <w:iCs w:val="0"/>
        <w:spacing w:val="0"/>
        <w:w w:val="100"/>
        <w:sz w:val="20"/>
        <w:szCs w:val="20"/>
        <w:lang w:val="en-US" w:eastAsia="en-US" w:bidi="ar-SA"/>
      </w:rPr>
    </w:lvl>
    <w:lvl w:ilvl="3" w:tplc="5CE40C56">
      <w:numFmt w:val="bullet"/>
      <w:lvlText w:val="•"/>
      <w:lvlJc w:val="left"/>
      <w:pPr>
        <w:ind w:left="1480" w:hanging="123"/>
      </w:pPr>
      <w:rPr>
        <w:rFonts w:hint="default"/>
        <w:lang w:val="en-US" w:eastAsia="en-US" w:bidi="ar-SA"/>
      </w:rPr>
    </w:lvl>
    <w:lvl w:ilvl="4" w:tplc="A01A7302">
      <w:numFmt w:val="bullet"/>
      <w:lvlText w:val="•"/>
      <w:lvlJc w:val="left"/>
      <w:pPr>
        <w:ind w:left="2914" w:hanging="123"/>
      </w:pPr>
      <w:rPr>
        <w:rFonts w:hint="default"/>
        <w:lang w:val="en-US" w:eastAsia="en-US" w:bidi="ar-SA"/>
      </w:rPr>
    </w:lvl>
    <w:lvl w:ilvl="5" w:tplc="8C66BCEE">
      <w:numFmt w:val="bullet"/>
      <w:lvlText w:val="•"/>
      <w:lvlJc w:val="left"/>
      <w:pPr>
        <w:ind w:left="4348" w:hanging="123"/>
      </w:pPr>
      <w:rPr>
        <w:rFonts w:hint="default"/>
        <w:lang w:val="en-US" w:eastAsia="en-US" w:bidi="ar-SA"/>
      </w:rPr>
    </w:lvl>
    <w:lvl w:ilvl="6" w:tplc="6C685BE6">
      <w:numFmt w:val="bullet"/>
      <w:lvlText w:val="•"/>
      <w:lvlJc w:val="left"/>
      <w:pPr>
        <w:ind w:left="5782" w:hanging="123"/>
      </w:pPr>
      <w:rPr>
        <w:rFonts w:hint="default"/>
        <w:lang w:val="en-US" w:eastAsia="en-US" w:bidi="ar-SA"/>
      </w:rPr>
    </w:lvl>
    <w:lvl w:ilvl="7" w:tplc="1DA23244">
      <w:numFmt w:val="bullet"/>
      <w:lvlText w:val="•"/>
      <w:lvlJc w:val="left"/>
      <w:pPr>
        <w:ind w:left="7217" w:hanging="123"/>
      </w:pPr>
      <w:rPr>
        <w:rFonts w:hint="default"/>
        <w:lang w:val="en-US" w:eastAsia="en-US" w:bidi="ar-SA"/>
      </w:rPr>
    </w:lvl>
    <w:lvl w:ilvl="8" w:tplc="DA8831C0">
      <w:numFmt w:val="bullet"/>
      <w:lvlText w:val="•"/>
      <w:lvlJc w:val="left"/>
      <w:pPr>
        <w:ind w:left="8651" w:hanging="123"/>
      </w:pPr>
      <w:rPr>
        <w:rFonts w:hint="default"/>
        <w:lang w:val="en-US" w:eastAsia="en-US" w:bidi="ar-SA"/>
      </w:rPr>
    </w:lvl>
  </w:abstractNum>
  <w:abstractNum w:abstractNumId="12" w15:restartNumberingAfterBreak="0">
    <w:nsid w:val="4A206D8A"/>
    <w:multiLevelType w:val="hybridMultilevel"/>
    <w:tmpl w:val="56321F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FCA43F6"/>
    <w:multiLevelType w:val="hybridMultilevel"/>
    <w:tmpl w:val="4F361B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D146A5"/>
    <w:multiLevelType w:val="hybridMultilevel"/>
    <w:tmpl w:val="0DF8623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58C54286"/>
    <w:multiLevelType w:val="hybridMultilevel"/>
    <w:tmpl w:val="C8E81B16"/>
    <w:lvl w:ilvl="0" w:tplc="76EE28BC">
      <w:numFmt w:val="bullet"/>
      <w:lvlText w:val=""/>
      <w:lvlJc w:val="left"/>
      <w:pPr>
        <w:ind w:left="719" w:hanging="360"/>
      </w:pPr>
      <w:rPr>
        <w:rFonts w:ascii="Wingdings" w:eastAsia="Wingdings" w:hAnsi="Wingdings" w:cs="Wingdings" w:hint="default"/>
        <w:b w:val="0"/>
        <w:bCs w:val="0"/>
        <w:i w:val="0"/>
        <w:iCs w:val="0"/>
        <w:spacing w:val="0"/>
        <w:w w:val="100"/>
        <w:sz w:val="20"/>
        <w:szCs w:val="20"/>
        <w:lang w:val="en-US" w:eastAsia="en-US" w:bidi="ar-SA"/>
      </w:rPr>
    </w:lvl>
    <w:lvl w:ilvl="1" w:tplc="3F1A1F9E">
      <w:numFmt w:val="bullet"/>
      <w:lvlText w:val="•"/>
      <w:lvlJc w:val="left"/>
      <w:pPr>
        <w:ind w:left="1800" w:hanging="360"/>
      </w:pPr>
      <w:rPr>
        <w:rFonts w:hint="default"/>
        <w:lang w:val="en-US" w:eastAsia="en-US" w:bidi="ar-SA"/>
      </w:rPr>
    </w:lvl>
    <w:lvl w:ilvl="2" w:tplc="39E205B4">
      <w:numFmt w:val="bullet"/>
      <w:lvlText w:val="•"/>
      <w:lvlJc w:val="left"/>
      <w:pPr>
        <w:ind w:left="2880" w:hanging="360"/>
      </w:pPr>
      <w:rPr>
        <w:rFonts w:hint="default"/>
        <w:lang w:val="en-US" w:eastAsia="en-US" w:bidi="ar-SA"/>
      </w:rPr>
    </w:lvl>
    <w:lvl w:ilvl="3" w:tplc="21AC0D6E">
      <w:numFmt w:val="bullet"/>
      <w:lvlText w:val="•"/>
      <w:lvlJc w:val="left"/>
      <w:pPr>
        <w:ind w:left="3960" w:hanging="360"/>
      </w:pPr>
      <w:rPr>
        <w:rFonts w:hint="default"/>
        <w:lang w:val="en-US" w:eastAsia="en-US" w:bidi="ar-SA"/>
      </w:rPr>
    </w:lvl>
    <w:lvl w:ilvl="4" w:tplc="B6F44222">
      <w:numFmt w:val="bullet"/>
      <w:lvlText w:val="•"/>
      <w:lvlJc w:val="left"/>
      <w:pPr>
        <w:ind w:left="5040" w:hanging="360"/>
      </w:pPr>
      <w:rPr>
        <w:rFonts w:hint="default"/>
        <w:lang w:val="en-US" w:eastAsia="en-US" w:bidi="ar-SA"/>
      </w:rPr>
    </w:lvl>
    <w:lvl w:ilvl="5" w:tplc="7DA6CB98">
      <w:numFmt w:val="bullet"/>
      <w:lvlText w:val="•"/>
      <w:lvlJc w:val="left"/>
      <w:pPr>
        <w:ind w:left="6120" w:hanging="360"/>
      </w:pPr>
      <w:rPr>
        <w:rFonts w:hint="default"/>
        <w:lang w:val="en-US" w:eastAsia="en-US" w:bidi="ar-SA"/>
      </w:rPr>
    </w:lvl>
    <w:lvl w:ilvl="6" w:tplc="FD483F30">
      <w:numFmt w:val="bullet"/>
      <w:lvlText w:val="•"/>
      <w:lvlJc w:val="left"/>
      <w:pPr>
        <w:ind w:left="7200" w:hanging="360"/>
      </w:pPr>
      <w:rPr>
        <w:rFonts w:hint="default"/>
        <w:lang w:val="en-US" w:eastAsia="en-US" w:bidi="ar-SA"/>
      </w:rPr>
    </w:lvl>
    <w:lvl w:ilvl="7" w:tplc="99748C6C">
      <w:numFmt w:val="bullet"/>
      <w:lvlText w:val="•"/>
      <w:lvlJc w:val="left"/>
      <w:pPr>
        <w:ind w:left="8280" w:hanging="360"/>
      </w:pPr>
      <w:rPr>
        <w:rFonts w:hint="default"/>
        <w:lang w:val="en-US" w:eastAsia="en-US" w:bidi="ar-SA"/>
      </w:rPr>
    </w:lvl>
    <w:lvl w:ilvl="8" w:tplc="76807B70">
      <w:numFmt w:val="bullet"/>
      <w:lvlText w:val="•"/>
      <w:lvlJc w:val="left"/>
      <w:pPr>
        <w:ind w:left="9360" w:hanging="360"/>
      </w:pPr>
      <w:rPr>
        <w:rFonts w:hint="default"/>
        <w:lang w:val="en-US" w:eastAsia="en-US" w:bidi="ar-SA"/>
      </w:rPr>
    </w:lvl>
  </w:abstractNum>
  <w:abstractNum w:abstractNumId="16" w15:restartNumberingAfterBreak="0">
    <w:nsid w:val="641079C7"/>
    <w:multiLevelType w:val="hybridMultilevel"/>
    <w:tmpl w:val="2F180374"/>
    <w:lvl w:ilvl="0" w:tplc="ECA29E5C">
      <w:numFmt w:val="bullet"/>
      <w:lvlText w:val=""/>
      <w:lvlJc w:val="left"/>
      <w:pPr>
        <w:ind w:left="1079" w:hanging="360"/>
      </w:pPr>
      <w:rPr>
        <w:rFonts w:ascii="Symbol" w:eastAsia="Symbol" w:hAnsi="Symbol" w:cs="Symbol" w:hint="default"/>
        <w:b w:val="0"/>
        <w:bCs w:val="0"/>
        <w:i w:val="0"/>
        <w:iCs w:val="0"/>
        <w:spacing w:val="0"/>
        <w:w w:val="100"/>
        <w:sz w:val="20"/>
        <w:szCs w:val="20"/>
        <w:lang w:val="en-US" w:eastAsia="en-US" w:bidi="ar-SA"/>
      </w:rPr>
    </w:lvl>
    <w:lvl w:ilvl="1" w:tplc="DF242816">
      <w:numFmt w:val="bullet"/>
      <w:lvlText w:val="•"/>
      <w:lvlJc w:val="left"/>
      <w:pPr>
        <w:ind w:left="2124" w:hanging="360"/>
      </w:pPr>
      <w:rPr>
        <w:rFonts w:hint="default"/>
        <w:lang w:val="en-US" w:eastAsia="en-US" w:bidi="ar-SA"/>
      </w:rPr>
    </w:lvl>
    <w:lvl w:ilvl="2" w:tplc="2BF6E8B8">
      <w:numFmt w:val="bullet"/>
      <w:lvlText w:val="•"/>
      <w:lvlJc w:val="left"/>
      <w:pPr>
        <w:ind w:left="3168" w:hanging="360"/>
      </w:pPr>
      <w:rPr>
        <w:rFonts w:hint="default"/>
        <w:lang w:val="en-US" w:eastAsia="en-US" w:bidi="ar-SA"/>
      </w:rPr>
    </w:lvl>
    <w:lvl w:ilvl="3" w:tplc="6D3627FC">
      <w:numFmt w:val="bullet"/>
      <w:lvlText w:val="•"/>
      <w:lvlJc w:val="left"/>
      <w:pPr>
        <w:ind w:left="4212" w:hanging="360"/>
      </w:pPr>
      <w:rPr>
        <w:rFonts w:hint="default"/>
        <w:lang w:val="en-US" w:eastAsia="en-US" w:bidi="ar-SA"/>
      </w:rPr>
    </w:lvl>
    <w:lvl w:ilvl="4" w:tplc="68F05DC0">
      <w:numFmt w:val="bullet"/>
      <w:lvlText w:val="•"/>
      <w:lvlJc w:val="left"/>
      <w:pPr>
        <w:ind w:left="5256" w:hanging="360"/>
      </w:pPr>
      <w:rPr>
        <w:rFonts w:hint="default"/>
        <w:lang w:val="en-US" w:eastAsia="en-US" w:bidi="ar-SA"/>
      </w:rPr>
    </w:lvl>
    <w:lvl w:ilvl="5" w:tplc="21E6BCC8">
      <w:numFmt w:val="bullet"/>
      <w:lvlText w:val="•"/>
      <w:lvlJc w:val="left"/>
      <w:pPr>
        <w:ind w:left="6300" w:hanging="360"/>
      </w:pPr>
      <w:rPr>
        <w:rFonts w:hint="default"/>
        <w:lang w:val="en-US" w:eastAsia="en-US" w:bidi="ar-SA"/>
      </w:rPr>
    </w:lvl>
    <w:lvl w:ilvl="6" w:tplc="D8CC8830">
      <w:numFmt w:val="bullet"/>
      <w:lvlText w:val="•"/>
      <w:lvlJc w:val="left"/>
      <w:pPr>
        <w:ind w:left="7344" w:hanging="360"/>
      </w:pPr>
      <w:rPr>
        <w:rFonts w:hint="default"/>
        <w:lang w:val="en-US" w:eastAsia="en-US" w:bidi="ar-SA"/>
      </w:rPr>
    </w:lvl>
    <w:lvl w:ilvl="7" w:tplc="FABA5E54">
      <w:numFmt w:val="bullet"/>
      <w:lvlText w:val="•"/>
      <w:lvlJc w:val="left"/>
      <w:pPr>
        <w:ind w:left="8388" w:hanging="360"/>
      </w:pPr>
      <w:rPr>
        <w:rFonts w:hint="default"/>
        <w:lang w:val="en-US" w:eastAsia="en-US" w:bidi="ar-SA"/>
      </w:rPr>
    </w:lvl>
    <w:lvl w:ilvl="8" w:tplc="23D4E8EC">
      <w:numFmt w:val="bullet"/>
      <w:lvlText w:val="•"/>
      <w:lvlJc w:val="left"/>
      <w:pPr>
        <w:ind w:left="9432" w:hanging="360"/>
      </w:pPr>
      <w:rPr>
        <w:rFonts w:hint="default"/>
        <w:lang w:val="en-US" w:eastAsia="en-US" w:bidi="ar-SA"/>
      </w:rPr>
    </w:lvl>
  </w:abstractNum>
  <w:abstractNum w:abstractNumId="17" w15:restartNumberingAfterBreak="0">
    <w:nsid w:val="6AAF7CDB"/>
    <w:multiLevelType w:val="hybridMultilevel"/>
    <w:tmpl w:val="67E65B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0D72AD"/>
    <w:multiLevelType w:val="hybridMultilevel"/>
    <w:tmpl w:val="ECE0DA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3D75E22"/>
    <w:multiLevelType w:val="hybridMultilevel"/>
    <w:tmpl w:val="19D2EB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BB81E04"/>
    <w:multiLevelType w:val="multilevel"/>
    <w:tmpl w:val="82D22E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5"/>
  </w:num>
  <w:num w:numId="2">
    <w:abstractNumId w:val="7"/>
  </w:num>
  <w:num w:numId="3">
    <w:abstractNumId w:val="5"/>
  </w:num>
  <w:num w:numId="4">
    <w:abstractNumId w:val="16"/>
  </w:num>
  <w:num w:numId="5">
    <w:abstractNumId w:val="1"/>
  </w:num>
  <w:num w:numId="6">
    <w:abstractNumId w:val="11"/>
  </w:num>
  <w:num w:numId="7">
    <w:abstractNumId w:val="9"/>
  </w:num>
  <w:num w:numId="8">
    <w:abstractNumId w:val="14"/>
  </w:num>
  <w:num w:numId="9">
    <w:abstractNumId w:val="17"/>
  </w:num>
  <w:num w:numId="10">
    <w:abstractNumId w:val="8"/>
  </w:num>
  <w:num w:numId="11">
    <w:abstractNumId w:val="19"/>
  </w:num>
  <w:num w:numId="12">
    <w:abstractNumId w:val="10"/>
  </w:num>
  <w:num w:numId="13">
    <w:abstractNumId w:val="18"/>
  </w:num>
  <w:num w:numId="14">
    <w:abstractNumId w:val="2"/>
  </w:num>
  <w:num w:numId="15">
    <w:abstractNumId w:val="4"/>
  </w:num>
  <w:num w:numId="16">
    <w:abstractNumId w:val="20"/>
  </w:num>
  <w:num w:numId="17">
    <w:abstractNumId w:val="6"/>
  </w:num>
  <w:num w:numId="18">
    <w:abstractNumId w:val="12"/>
  </w:num>
  <w:num w:numId="19">
    <w:abstractNumId w:val="13"/>
  </w:num>
  <w:num w:numId="20">
    <w:abstractNumId w:val="0"/>
  </w:num>
  <w:num w:numId="2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1BC6"/>
    <w:rsid w:val="000402DF"/>
    <w:rsid w:val="00077122"/>
    <w:rsid w:val="00093F57"/>
    <w:rsid w:val="00100068"/>
    <w:rsid w:val="00135710"/>
    <w:rsid w:val="00153782"/>
    <w:rsid w:val="00176367"/>
    <w:rsid w:val="0018537E"/>
    <w:rsid w:val="001A00A0"/>
    <w:rsid w:val="001C5028"/>
    <w:rsid w:val="001D1BC6"/>
    <w:rsid w:val="0020699D"/>
    <w:rsid w:val="0022575D"/>
    <w:rsid w:val="00246DEE"/>
    <w:rsid w:val="002B46CC"/>
    <w:rsid w:val="002C016D"/>
    <w:rsid w:val="002C164E"/>
    <w:rsid w:val="002D0BE5"/>
    <w:rsid w:val="002F18B9"/>
    <w:rsid w:val="002F3A56"/>
    <w:rsid w:val="002F51F8"/>
    <w:rsid w:val="00301122"/>
    <w:rsid w:val="00342628"/>
    <w:rsid w:val="00353AB3"/>
    <w:rsid w:val="00363E38"/>
    <w:rsid w:val="00384DF0"/>
    <w:rsid w:val="003C2841"/>
    <w:rsid w:val="003C7F08"/>
    <w:rsid w:val="0041195F"/>
    <w:rsid w:val="00445E77"/>
    <w:rsid w:val="00466CC6"/>
    <w:rsid w:val="00476C0A"/>
    <w:rsid w:val="0048785C"/>
    <w:rsid w:val="00487A3B"/>
    <w:rsid w:val="00491983"/>
    <w:rsid w:val="004951F4"/>
    <w:rsid w:val="004B5F44"/>
    <w:rsid w:val="004B7E37"/>
    <w:rsid w:val="004C61A6"/>
    <w:rsid w:val="004E29E9"/>
    <w:rsid w:val="004E77D5"/>
    <w:rsid w:val="00522E86"/>
    <w:rsid w:val="0052707D"/>
    <w:rsid w:val="00532D9E"/>
    <w:rsid w:val="0055349E"/>
    <w:rsid w:val="00553660"/>
    <w:rsid w:val="005675F9"/>
    <w:rsid w:val="0057408B"/>
    <w:rsid w:val="0058598C"/>
    <w:rsid w:val="005D2751"/>
    <w:rsid w:val="005F217D"/>
    <w:rsid w:val="00626B99"/>
    <w:rsid w:val="00642F65"/>
    <w:rsid w:val="00662976"/>
    <w:rsid w:val="00670C07"/>
    <w:rsid w:val="0067314F"/>
    <w:rsid w:val="006A68A5"/>
    <w:rsid w:val="0077086F"/>
    <w:rsid w:val="00772B83"/>
    <w:rsid w:val="0078354C"/>
    <w:rsid w:val="007B2B79"/>
    <w:rsid w:val="007B5A42"/>
    <w:rsid w:val="007C6FC4"/>
    <w:rsid w:val="008000BA"/>
    <w:rsid w:val="00831FC2"/>
    <w:rsid w:val="00862A25"/>
    <w:rsid w:val="008A7B40"/>
    <w:rsid w:val="009069E7"/>
    <w:rsid w:val="00945F13"/>
    <w:rsid w:val="00957EB7"/>
    <w:rsid w:val="0096549A"/>
    <w:rsid w:val="0099625C"/>
    <w:rsid w:val="009C6F39"/>
    <w:rsid w:val="009E6F33"/>
    <w:rsid w:val="009F085D"/>
    <w:rsid w:val="009F5905"/>
    <w:rsid w:val="009F6F1E"/>
    <w:rsid w:val="00A034AB"/>
    <w:rsid w:val="00A1413D"/>
    <w:rsid w:val="00A261B0"/>
    <w:rsid w:val="00A61B60"/>
    <w:rsid w:val="00A86D14"/>
    <w:rsid w:val="00AB1BA0"/>
    <w:rsid w:val="00AC173C"/>
    <w:rsid w:val="00AF21EA"/>
    <w:rsid w:val="00B06A76"/>
    <w:rsid w:val="00B23EA9"/>
    <w:rsid w:val="00B514AB"/>
    <w:rsid w:val="00C010F0"/>
    <w:rsid w:val="00C034E5"/>
    <w:rsid w:val="00C04E5F"/>
    <w:rsid w:val="00C13158"/>
    <w:rsid w:val="00C24350"/>
    <w:rsid w:val="00C47C01"/>
    <w:rsid w:val="00C70D80"/>
    <w:rsid w:val="00C824A8"/>
    <w:rsid w:val="00C92399"/>
    <w:rsid w:val="00CA0A16"/>
    <w:rsid w:val="00CA0F63"/>
    <w:rsid w:val="00D25C6E"/>
    <w:rsid w:val="00D30269"/>
    <w:rsid w:val="00D4390F"/>
    <w:rsid w:val="00D616FD"/>
    <w:rsid w:val="00DA7D40"/>
    <w:rsid w:val="00E102C9"/>
    <w:rsid w:val="00E10AA6"/>
    <w:rsid w:val="00E33311"/>
    <w:rsid w:val="00E40C44"/>
    <w:rsid w:val="00E5404A"/>
    <w:rsid w:val="00E56785"/>
    <w:rsid w:val="00E73428"/>
    <w:rsid w:val="00EB63F6"/>
    <w:rsid w:val="00F00BED"/>
    <w:rsid w:val="00F47336"/>
    <w:rsid w:val="00F551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A58AAE"/>
  <w15:docId w15:val="{7CF0BFDE-DC47-422E-856B-D189AAE7A1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C016D"/>
    <w:rPr>
      <w:rFonts w:ascii="Arial" w:eastAsia="Arial" w:hAnsi="Arial" w:cs="Arial"/>
    </w:rPr>
  </w:style>
  <w:style w:type="paragraph" w:styleId="Heading1">
    <w:name w:val="heading 1"/>
    <w:basedOn w:val="Normal"/>
    <w:uiPriority w:val="9"/>
    <w:qFormat/>
    <w:pPr>
      <w:ind w:left="360"/>
      <w:outlineLvl w:val="0"/>
    </w:pPr>
    <w:rPr>
      <w:b/>
      <w:bCs/>
      <w:sz w:val="20"/>
      <w:szCs w:val="20"/>
      <w:u w:val="single" w:color="000000"/>
    </w:rPr>
  </w:style>
  <w:style w:type="paragraph" w:styleId="Heading2">
    <w:name w:val="heading 2"/>
    <w:basedOn w:val="Normal"/>
    <w:link w:val="Heading2Char"/>
    <w:uiPriority w:val="9"/>
    <w:unhideWhenUsed/>
    <w:qFormat/>
    <w:pPr>
      <w:ind w:left="359"/>
      <w:outlineLvl w:val="1"/>
    </w:pPr>
    <w:rPr>
      <w:b/>
      <w:bCs/>
      <w:sz w:val="20"/>
      <w:szCs w:val="20"/>
    </w:rPr>
  </w:style>
  <w:style w:type="paragraph" w:styleId="Heading3">
    <w:name w:val="heading 3"/>
    <w:basedOn w:val="Normal"/>
    <w:uiPriority w:val="9"/>
    <w:unhideWhenUsed/>
    <w:qFormat/>
    <w:pPr>
      <w:ind w:left="360" w:right="464" w:firstLine="720"/>
      <w:outlineLvl w:val="2"/>
    </w:pPr>
    <w:rPr>
      <w:b/>
      <w:bCs/>
      <w:i/>
      <w:i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Pr>
      <w:sz w:val="20"/>
      <w:szCs w:val="20"/>
    </w:rPr>
  </w:style>
  <w:style w:type="paragraph" w:styleId="ListParagraph">
    <w:name w:val="List Paragraph"/>
    <w:basedOn w:val="Normal"/>
    <w:uiPriority w:val="34"/>
    <w:qFormat/>
    <w:pPr>
      <w:ind w:left="1439" w:hanging="360"/>
    </w:pPr>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957EB7"/>
    <w:pPr>
      <w:tabs>
        <w:tab w:val="center" w:pos="4680"/>
        <w:tab w:val="right" w:pos="9360"/>
      </w:tabs>
    </w:pPr>
  </w:style>
  <w:style w:type="character" w:customStyle="1" w:styleId="HeaderChar">
    <w:name w:val="Header Char"/>
    <w:basedOn w:val="DefaultParagraphFont"/>
    <w:link w:val="Header"/>
    <w:uiPriority w:val="99"/>
    <w:rsid w:val="00957EB7"/>
    <w:rPr>
      <w:rFonts w:ascii="Arial" w:eastAsia="Arial" w:hAnsi="Arial" w:cs="Arial"/>
    </w:rPr>
  </w:style>
  <w:style w:type="paragraph" w:styleId="Footer">
    <w:name w:val="footer"/>
    <w:basedOn w:val="Normal"/>
    <w:link w:val="FooterChar"/>
    <w:uiPriority w:val="99"/>
    <w:unhideWhenUsed/>
    <w:rsid w:val="00957EB7"/>
    <w:pPr>
      <w:tabs>
        <w:tab w:val="center" w:pos="4680"/>
        <w:tab w:val="right" w:pos="9360"/>
      </w:tabs>
    </w:pPr>
  </w:style>
  <w:style w:type="character" w:customStyle="1" w:styleId="FooterChar">
    <w:name w:val="Footer Char"/>
    <w:basedOn w:val="DefaultParagraphFont"/>
    <w:link w:val="Footer"/>
    <w:uiPriority w:val="99"/>
    <w:rsid w:val="00957EB7"/>
    <w:rPr>
      <w:rFonts w:ascii="Arial" w:eastAsia="Arial" w:hAnsi="Arial" w:cs="Arial"/>
    </w:rPr>
  </w:style>
  <w:style w:type="character" w:customStyle="1" w:styleId="Heading2Char">
    <w:name w:val="Heading 2 Char"/>
    <w:basedOn w:val="DefaultParagraphFont"/>
    <w:link w:val="Heading2"/>
    <w:uiPriority w:val="9"/>
    <w:rsid w:val="002C016D"/>
    <w:rPr>
      <w:rFonts w:ascii="Arial" w:eastAsia="Arial" w:hAnsi="Arial" w:cs="Arial"/>
      <w:b/>
      <w:bCs/>
      <w:sz w:val="20"/>
      <w:szCs w:val="20"/>
    </w:rPr>
  </w:style>
  <w:style w:type="character" w:customStyle="1" w:styleId="BodyTextChar">
    <w:name w:val="Body Text Char"/>
    <w:basedOn w:val="DefaultParagraphFont"/>
    <w:link w:val="BodyText"/>
    <w:uiPriority w:val="1"/>
    <w:rsid w:val="002C016D"/>
    <w:rPr>
      <w:rFonts w:ascii="Arial" w:eastAsia="Arial" w:hAnsi="Arial" w:cs="Arial"/>
      <w:sz w:val="20"/>
      <w:szCs w:val="20"/>
    </w:rPr>
  </w:style>
  <w:style w:type="paragraph" w:customStyle="1" w:styleId="Default">
    <w:name w:val="Default"/>
    <w:rsid w:val="002F18B9"/>
    <w:pPr>
      <w:widowControl/>
      <w:adjustRightInd w:val="0"/>
    </w:pPr>
    <w:rPr>
      <w:rFonts w:ascii="Calibri" w:hAnsi="Calibri" w:cs="Calibri"/>
      <w:color w:val="000000"/>
      <w:sz w:val="24"/>
      <w:szCs w:val="24"/>
      <w14:ligatures w14:val="standardContextual"/>
    </w:rPr>
  </w:style>
  <w:style w:type="character" w:styleId="Hyperlink">
    <w:name w:val="Hyperlink"/>
    <w:basedOn w:val="DefaultParagraphFont"/>
    <w:uiPriority w:val="99"/>
    <w:unhideWhenUsed/>
    <w:rsid w:val="00353AB3"/>
    <w:rPr>
      <w:color w:val="0000FF" w:themeColor="hyperlink"/>
      <w:u w:val="single"/>
    </w:rPr>
  </w:style>
  <w:style w:type="character" w:styleId="UnresolvedMention">
    <w:name w:val="Unresolved Mention"/>
    <w:basedOn w:val="DefaultParagraphFont"/>
    <w:uiPriority w:val="99"/>
    <w:semiHidden/>
    <w:unhideWhenUsed/>
    <w:rsid w:val="00353AB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spb.mt.gov/eMACS-Resources" TargetMode="External"/><Relationship Id="rId13" Type="http://schemas.openxmlformats.org/officeDocument/2006/relationships/hyperlink" Target="mailto:montana.invoices@trustflowds.com" TargetMode="External"/><Relationship Id="rId18" Type="http://schemas.openxmlformats.org/officeDocument/2006/relationships/hyperlink" Target="http://sos.mt.gov/" TargetMode="Externa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yperlink" Target="http://bids.mt.gov/" TargetMode="External"/><Relationship Id="rId7" Type="http://schemas.openxmlformats.org/officeDocument/2006/relationships/image" Target="media/image1.png"/><Relationship Id="rId12" Type="http://schemas.openxmlformats.org/officeDocument/2006/relationships/hyperlink" Target="https://spb.mt.gov/Vendor-Resources/Preferences" TargetMode="External"/><Relationship Id="rId17" Type="http://schemas.openxmlformats.org/officeDocument/2006/relationships/hyperlink" Target="https://www.umt.edu/business-services/employees/services/accounts-payable/ap-direct-program.php" TargetMode="External"/><Relationship Id="rId25" Type="http://schemas.openxmlformats.org/officeDocument/2006/relationships/hyperlink" Target="http://bids.mt.gov/" TargetMode="External"/><Relationship Id="rId2" Type="http://schemas.openxmlformats.org/officeDocument/2006/relationships/styles" Target="styles.xml"/><Relationship Id="rId16" Type="http://schemas.openxmlformats.org/officeDocument/2006/relationships/hyperlink" Target="https://www.umt.edu/business-services/employees/services/accounts-payable/ap-direct-program.php" TargetMode="External"/><Relationship Id="rId20" Type="http://schemas.openxmlformats.org/officeDocument/2006/relationships/hyperlink" Target="http://bids.mt.gov/"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emacs@mt.gov" TargetMode="External"/><Relationship Id="rId24" Type="http://schemas.openxmlformats.org/officeDocument/2006/relationships/image" Target="media/image2.png"/><Relationship Id="rId5" Type="http://schemas.openxmlformats.org/officeDocument/2006/relationships/footnotes" Target="footnotes.xml"/><Relationship Id="rId15" Type="http://schemas.openxmlformats.org/officeDocument/2006/relationships/hyperlink" Target="http://www.umt.edu/bussrvcs/Employees/Services/Accounts%20Payable/AP%20Direct%20Program.aspx" TargetMode="External"/><Relationship Id="rId23" Type="http://schemas.openxmlformats.org/officeDocument/2006/relationships/hyperlink" Target="https://www.iad.gov/ioss/index.cfm" TargetMode="External"/><Relationship Id="rId10" Type="http://schemas.openxmlformats.org/officeDocument/2006/relationships/footer" Target="footer1.xml"/><Relationship Id="rId19" Type="http://schemas.openxmlformats.org/officeDocument/2006/relationships/hyperlink" Target="mailto:bob.hlynosky@mso.umt.edu" TargetMode="External"/><Relationship Id="rId4" Type="http://schemas.openxmlformats.org/officeDocument/2006/relationships/webSettings" Target="webSettings.xml"/><Relationship Id="rId9" Type="http://schemas.openxmlformats.org/officeDocument/2006/relationships/hyperlink" Target="https://spb.mt.gov/eMACS-Resources" TargetMode="External"/><Relationship Id="rId14" Type="http://schemas.openxmlformats.org/officeDocument/2006/relationships/hyperlink" Target="mailto:montana.invoices@edmgroup.com" TargetMode="External"/><Relationship Id="rId22" Type="http://schemas.openxmlformats.org/officeDocument/2006/relationships/hyperlink" Target="http://bids.mt.gov/"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TotalTime>
  <Pages>28</Pages>
  <Words>13418</Words>
  <Characters>76488</Characters>
  <Application>Microsoft Office Word</Application>
  <DocSecurity>0</DocSecurity>
  <Lines>637</Lines>
  <Paragraphs>179</Paragraphs>
  <ScaleCrop>false</ScaleCrop>
  <Company>University of Montana</Company>
  <LinksUpToDate>false</LinksUpToDate>
  <CharactersWithSpaces>89727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erik.leithe</dc:creator>
  <cp:lastModifiedBy>Hlynosky, Bob</cp:lastModifiedBy>
  <cp:revision>4</cp:revision>
  <dcterms:created xsi:type="dcterms:W3CDTF">2026-06-16T16:30:00Z</dcterms:created>
  <dcterms:modified xsi:type="dcterms:W3CDTF">2026-06-19T13:51:00Z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0x010100F6CD802BC550D246AAA193396BBEBA90</vt:lpwstr>
  </property>
  <property fmtid="{D5CDD505-2E9C-101B-9397-08002B2CF9AE}" pid="3" name="Created">
    <vt:filetime>2025-02-28T00:00:00Z</vt:filetime>
  </property>
  <property fmtid="{D5CDD505-2E9C-101B-9397-08002B2CF9AE}" pid="4" name="Creator">
    <vt:lpwstr>Acrobat PDFMaker 24 for Word</vt:lpwstr>
  </property>
  <property fmtid="{D5CDD505-2E9C-101B-9397-08002B2CF9AE}" pid="5" name="LastSaved">
    <vt:filetime>2026-04-28T00:00:00Z</vt:filetime>
  </property>
  <property fmtid="{D5CDD505-2E9C-101B-9397-08002B2CF9AE}" pid="6" name="MediaServiceImageTags">
    <vt:lpwstr/>
  </property>
  <property fmtid="{D5CDD505-2E9C-101B-9397-08002B2CF9AE}" pid="7" name="Producer">
    <vt:lpwstr>Adobe PDF Library 24.5.197</vt:lpwstr>
  </property>
  <property fmtid="{D5CDD505-2E9C-101B-9397-08002B2CF9AE}" pid="8" name="SourceModified">
    <vt:lpwstr>D:20250228191247</vt:lpwstr>
  </property>
</Properties>
</file>