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D988" w14:textId="3AEE33C6" w:rsidR="00CC3873" w:rsidRPr="00170711" w:rsidRDefault="00CC3873" w:rsidP="00CC3873">
      <w:pPr>
        <w:spacing w:after="120"/>
        <w:jc w:val="center"/>
        <w:rPr>
          <w:rFonts w:ascii="Arial" w:hAnsi="Arial" w:cs="Arial"/>
          <w:b/>
          <w:bCs/>
          <w:sz w:val="32"/>
          <w:szCs w:val="32"/>
        </w:rPr>
      </w:pPr>
      <w:r w:rsidRPr="00170711">
        <w:rPr>
          <w:rFonts w:ascii="Arial" w:hAnsi="Arial" w:cs="Arial"/>
          <w:b/>
          <w:bCs/>
          <w:sz w:val="32"/>
          <w:szCs w:val="32"/>
        </w:rPr>
        <w:t>City of Thornton</w:t>
      </w:r>
    </w:p>
    <w:p w14:paraId="59D40082" w14:textId="77777777" w:rsidR="00CC3873" w:rsidRPr="00170711" w:rsidRDefault="00CC3873" w:rsidP="00CC3873">
      <w:pPr>
        <w:spacing w:after="120"/>
        <w:jc w:val="center"/>
        <w:rPr>
          <w:rFonts w:ascii="Arial" w:hAnsi="Arial" w:cs="Arial"/>
          <w:b/>
          <w:bCs/>
          <w:sz w:val="28"/>
          <w:szCs w:val="28"/>
        </w:rPr>
      </w:pPr>
      <w:r w:rsidRPr="00170711">
        <w:rPr>
          <w:rFonts w:ascii="Arial" w:hAnsi="Arial" w:cs="Arial"/>
          <w:b/>
          <w:bCs/>
          <w:sz w:val="28"/>
          <w:szCs w:val="28"/>
        </w:rPr>
        <w:t>Request for Qualifications and Proposals (RFQ/P)</w:t>
      </w:r>
    </w:p>
    <w:p w14:paraId="35246DB8" w14:textId="77777777" w:rsidR="00CC3873" w:rsidRPr="00170711" w:rsidRDefault="00CC3873" w:rsidP="00CC3873">
      <w:pPr>
        <w:spacing w:after="120"/>
        <w:jc w:val="center"/>
        <w:rPr>
          <w:rFonts w:ascii="Arial" w:hAnsi="Arial" w:cs="Arial"/>
          <w:b/>
          <w:bCs/>
          <w:sz w:val="28"/>
          <w:szCs w:val="28"/>
        </w:rPr>
      </w:pPr>
      <w:r w:rsidRPr="00170711">
        <w:rPr>
          <w:rFonts w:ascii="Arial" w:hAnsi="Arial" w:cs="Arial"/>
          <w:b/>
          <w:bCs/>
          <w:sz w:val="28"/>
          <w:szCs w:val="28"/>
        </w:rPr>
        <w:t>For</w:t>
      </w:r>
    </w:p>
    <w:p w14:paraId="5191F44C" w14:textId="736C3E80" w:rsidR="00CC3873" w:rsidRPr="00170711" w:rsidRDefault="00C0452C" w:rsidP="00CC3873">
      <w:pPr>
        <w:spacing w:after="120"/>
        <w:jc w:val="center"/>
        <w:rPr>
          <w:rFonts w:ascii="Arial" w:hAnsi="Arial" w:cs="Arial"/>
          <w:b/>
          <w:bCs/>
          <w:sz w:val="28"/>
          <w:szCs w:val="28"/>
        </w:rPr>
      </w:pPr>
      <w:r>
        <w:rPr>
          <w:rFonts w:ascii="Arial" w:hAnsi="Arial" w:cs="Arial"/>
          <w:b/>
          <w:bCs/>
          <w:sz w:val="28"/>
          <w:szCs w:val="28"/>
        </w:rPr>
        <w:t>202</w:t>
      </w:r>
      <w:r w:rsidR="00E22568">
        <w:rPr>
          <w:rFonts w:ascii="Arial" w:hAnsi="Arial" w:cs="Arial"/>
          <w:b/>
          <w:bCs/>
          <w:sz w:val="28"/>
          <w:szCs w:val="28"/>
        </w:rPr>
        <w:t>6</w:t>
      </w:r>
      <w:r>
        <w:rPr>
          <w:rFonts w:ascii="Arial" w:hAnsi="Arial" w:cs="Arial"/>
          <w:b/>
          <w:bCs/>
          <w:sz w:val="28"/>
          <w:szCs w:val="28"/>
        </w:rPr>
        <w:t xml:space="preserve"> </w:t>
      </w:r>
      <w:r w:rsidR="00CC3873" w:rsidRPr="00170711">
        <w:rPr>
          <w:rFonts w:ascii="Arial" w:hAnsi="Arial" w:cs="Arial"/>
          <w:b/>
          <w:bCs/>
          <w:sz w:val="28"/>
          <w:szCs w:val="28"/>
        </w:rPr>
        <w:t>Ault Farm Operations Services</w:t>
      </w:r>
    </w:p>
    <w:p w14:paraId="6755FA3F" w14:textId="069D8418" w:rsidR="00CC3873" w:rsidRPr="00170711" w:rsidRDefault="00CC3873" w:rsidP="00CC3873">
      <w:pPr>
        <w:spacing w:after="120"/>
        <w:jc w:val="center"/>
        <w:rPr>
          <w:rFonts w:ascii="Arial" w:hAnsi="Arial" w:cs="Arial"/>
          <w:b/>
          <w:bCs/>
          <w:sz w:val="28"/>
          <w:szCs w:val="28"/>
        </w:rPr>
      </w:pPr>
      <w:r w:rsidRPr="00170711">
        <w:rPr>
          <w:rFonts w:ascii="Arial" w:hAnsi="Arial" w:cs="Arial"/>
          <w:b/>
          <w:bCs/>
          <w:sz w:val="28"/>
          <w:szCs w:val="28"/>
        </w:rPr>
        <w:t xml:space="preserve">Project Number </w:t>
      </w:r>
      <w:r w:rsidR="00FF33B0">
        <w:rPr>
          <w:rFonts w:ascii="Arial" w:hAnsi="Arial" w:cs="Arial"/>
          <w:b/>
          <w:bCs/>
          <w:sz w:val="28"/>
          <w:szCs w:val="28"/>
        </w:rPr>
        <w:t>199</w:t>
      </w:r>
      <w:r w:rsidR="007E0188">
        <w:rPr>
          <w:rFonts w:ascii="Arial" w:hAnsi="Arial" w:cs="Arial"/>
          <w:b/>
          <w:bCs/>
          <w:sz w:val="28"/>
          <w:szCs w:val="28"/>
        </w:rPr>
        <w:t>-2</w:t>
      </w:r>
      <w:r w:rsidR="00E22568">
        <w:rPr>
          <w:rFonts w:ascii="Arial" w:hAnsi="Arial" w:cs="Arial"/>
          <w:b/>
          <w:bCs/>
          <w:sz w:val="28"/>
          <w:szCs w:val="28"/>
        </w:rPr>
        <w:t>6</w:t>
      </w:r>
    </w:p>
    <w:p w14:paraId="41230878" w14:textId="77777777" w:rsidR="00C149F7" w:rsidRDefault="00C149F7" w:rsidP="000A1188">
      <w:pPr>
        <w:jc w:val="both"/>
        <w:rPr>
          <w:rFonts w:ascii="Arial" w:hAnsi="Arial" w:cs="Arial"/>
          <w:b/>
          <w:bCs/>
          <w:sz w:val="24"/>
          <w:szCs w:val="24"/>
          <w:u w:val="single"/>
        </w:rPr>
      </w:pPr>
    </w:p>
    <w:p w14:paraId="686E3FA4" w14:textId="3B0EC832" w:rsidR="00CC3873" w:rsidRPr="00170711" w:rsidRDefault="00CC3873" w:rsidP="00CC3873">
      <w:pPr>
        <w:spacing w:after="120"/>
        <w:jc w:val="both"/>
        <w:rPr>
          <w:rFonts w:ascii="Arial" w:hAnsi="Arial" w:cs="Arial"/>
          <w:b/>
          <w:bCs/>
          <w:sz w:val="24"/>
          <w:szCs w:val="24"/>
          <w:u w:val="single"/>
        </w:rPr>
      </w:pPr>
      <w:r w:rsidRPr="00170711">
        <w:rPr>
          <w:rFonts w:ascii="Arial" w:hAnsi="Arial" w:cs="Arial"/>
          <w:b/>
          <w:bCs/>
          <w:sz w:val="24"/>
          <w:szCs w:val="24"/>
          <w:u w:val="single"/>
        </w:rPr>
        <w:t>General Information:</w:t>
      </w:r>
    </w:p>
    <w:p w14:paraId="14081EB5" w14:textId="77777777" w:rsidR="000A1188" w:rsidRDefault="000A1188" w:rsidP="000A1188">
      <w:pPr>
        <w:jc w:val="both"/>
        <w:rPr>
          <w:rFonts w:ascii="Arial" w:hAnsi="Arial" w:cs="Arial"/>
          <w:sz w:val="24"/>
          <w:szCs w:val="24"/>
        </w:rPr>
      </w:pPr>
    </w:p>
    <w:p w14:paraId="688C60F9" w14:textId="13DCADE6" w:rsidR="00CC3873" w:rsidRPr="00170711" w:rsidRDefault="00CC3873" w:rsidP="000A1188">
      <w:pPr>
        <w:jc w:val="both"/>
        <w:rPr>
          <w:rFonts w:ascii="Arial" w:hAnsi="Arial" w:cs="Arial"/>
          <w:sz w:val="24"/>
          <w:szCs w:val="24"/>
        </w:rPr>
      </w:pPr>
      <w:r w:rsidRPr="00170711">
        <w:rPr>
          <w:rFonts w:ascii="Arial" w:hAnsi="Arial" w:cs="Arial"/>
          <w:sz w:val="24"/>
          <w:szCs w:val="24"/>
        </w:rPr>
        <w:t xml:space="preserve">The City of Thornton (Thornton) operates several farms in the vicinity of Ault, Colorado and requires various services in connection with the farm operations.  Thornton desires to retain several prequalified Service Providers to provide a range of services on an on-call, as needed basis.  The type of services needed range from roofing, carpentry, plumbing, HVAC, electrical, glazing, interior and exterior painting, floor coverings, pest control, </w:t>
      </w:r>
      <w:r w:rsidR="004D321C" w:rsidRPr="00170711">
        <w:rPr>
          <w:rFonts w:ascii="Arial" w:hAnsi="Arial" w:cs="Arial"/>
          <w:sz w:val="24"/>
          <w:szCs w:val="24"/>
        </w:rPr>
        <w:t xml:space="preserve">irrigation </w:t>
      </w:r>
      <w:r w:rsidRPr="00170711">
        <w:rPr>
          <w:rFonts w:ascii="Arial" w:hAnsi="Arial" w:cs="Arial"/>
          <w:sz w:val="24"/>
          <w:szCs w:val="24"/>
        </w:rPr>
        <w:t xml:space="preserve">meter maintenance and calibration, excavation and hauling, irrigation wells, pipelines or pump repairs and other services related to farm operations and farmhouse and outbuilding repair and maintenance.  </w:t>
      </w:r>
    </w:p>
    <w:p w14:paraId="0D08EB8C" w14:textId="77777777" w:rsidR="004D321C" w:rsidRPr="00170711" w:rsidRDefault="004D321C" w:rsidP="004D321C">
      <w:pPr>
        <w:jc w:val="both"/>
        <w:rPr>
          <w:rFonts w:ascii="Arial" w:hAnsi="Arial" w:cs="Arial"/>
          <w:sz w:val="24"/>
          <w:szCs w:val="24"/>
        </w:rPr>
      </w:pPr>
    </w:p>
    <w:p w14:paraId="4CFD19B9" w14:textId="50F30C28" w:rsidR="00CC3873" w:rsidRPr="00170711" w:rsidRDefault="00CC3873" w:rsidP="004D321C">
      <w:pPr>
        <w:jc w:val="both"/>
        <w:rPr>
          <w:rFonts w:ascii="Arial" w:hAnsi="Arial" w:cs="Arial"/>
          <w:sz w:val="24"/>
          <w:szCs w:val="24"/>
        </w:rPr>
      </w:pPr>
      <w:r w:rsidRPr="00170711">
        <w:rPr>
          <w:rFonts w:ascii="Arial" w:hAnsi="Arial" w:cs="Arial"/>
          <w:sz w:val="24"/>
          <w:szCs w:val="24"/>
        </w:rPr>
        <w:t>Thornton is requesting qualifications and proposals to establish agreements with prequalified Service Providers for such services beginning with the 202</w:t>
      </w:r>
      <w:r w:rsidR="00E22568">
        <w:rPr>
          <w:rFonts w:ascii="Arial" w:hAnsi="Arial" w:cs="Arial"/>
          <w:sz w:val="24"/>
          <w:szCs w:val="24"/>
        </w:rPr>
        <w:t>6</w:t>
      </w:r>
      <w:r w:rsidRPr="00170711">
        <w:rPr>
          <w:rFonts w:ascii="Arial" w:hAnsi="Arial" w:cs="Arial"/>
          <w:sz w:val="24"/>
          <w:szCs w:val="24"/>
        </w:rPr>
        <w:t xml:space="preserve"> fiscal year.  The Agreement documents consist of:</w:t>
      </w:r>
    </w:p>
    <w:p w14:paraId="7F80429D" w14:textId="77777777" w:rsidR="004D321C" w:rsidRPr="00170711" w:rsidRDefault="004D321C" w:rsidP="004D321C">
      <w:pPr>
        <w:jc w:val="both"/>
        <w:rPr>
          <w:rFonts w:ascii="Arial" w:hAnsi="Arial" w:cs="Arial"/>
          <w:sz w:val="24"/>
          <w:szCs w:val="24"/>
        </w:rPr>
      </w:pPr>
    </w:p>
    <w:p w14:paraId="24D0A2A7" w14:textId="0C42B605" w:rsidR="00CC3873" w:rsidRPr="00170711" w:rsidRDefault="00CC3873" w:rsidP="00CB3537">
      <w:pPr>
        <w:pStyle w:val="ListParagraph"/>
        <w:numPr>
          <w:ilvl w:val="0"/>
          <w:numId w:val="54"/>
        </w:numPr>
        <w:ind w:left="990" w:hanging="630"/>
        <w:contextualSpacing w:val="0"/>
        <w:jc w:val="both"/>
        <w:rPr>
          <w:rFonts w:ascii="Arial" w:hAnsi="Arial" w:cs="Arial"/>
          <w:sz w:val="24"/>
          <w:szCs w:val="24"/>
        </w:rPr>
      </w:pPr>
      <w:r w:rsidRPr="00170711">
        <w:rPr>
          <w:rFonts w:ascii="Arial" w:hAnsi="Arial" w:cs="Arial"/>
          <w:sz w:val="24"/>
          <w:szCs w:val="24"/>
        </w:rPr>
        <w:t xml:space="preserve">This RFQ/P, including all Terms and Conditions contained </w:t>
      </w:r>
      <w:proofErr w:type="gramStart"/>
      <w:r w:rsidRPr="00170711">
        <w:rPr>
          <w:rFonts w:ascii="Arial" w:hAnsi="Arial" w:cs="Arial"/>
          <w:sz w:val="24"/>
          <w:szCs w:val="24"/>
        </w:rPr>
        <w:t>herein</w:t>
      </w:r>
      <w:r w:rsidR="004D321C" w:rsidRPr="00170711">
        <w:rPr>
          <w:rFonts w:ascii="Arial" w:hAnsi="Arial" w:cs="Arial"/>
          <w:sz w:val="24"/>
          <w:szCs w:val="24"/>
        </w:rPr>
        <w:t>;</w:t>
      </w:r>
      <w:proofErr w:type="gramEnd"/>
    </w:p>
    <w:p w14:paraId="6F961E86" w14:textId="77777777" w:rsidR="004D321C" w:rsidRPr="000A1188" w:rsidRDefault="004D321C" w:rsidP="00CB3537">
      <w:pPr>
        <w:pStyle w:val="ListParagraph"/>
        <w:ind w:left="990" w:hanging="630"/>
        <w:contextualSpacing w:val="0"/>
        <w:jc w:val="both"/>
        <w:rPr>
          <w:rFonts w:ascii="Arial" w:hAnsi="Arial" w:cs="Arial"/>
        </w:rPr>
      </w:pPr>
    </w:p>
    <w:p w14:paraId="72FCAF57" w14:textId="75A2870D" w:rsidR="00CC3873" w:rsidRPr="00170711" w:rsidRDefault="00CC3873" w:rsidP="00CB3537">
      <w:pPr>
        <w:pStyle w:val="ListParagraph"/>
        <w:numPr>
          <w:ilvl w:val="0"/>
          <w:numId w:val="54"/>
        </w:numPr>
        <w:ind w:left="990" w:hanging="630"/>
        <w:contextualSpacing w:val="0"/>
        <w:jc w:val="both"/>
        <w:rPr>
          <w:rFonts w:ascii="Arial" w:hAnsi="Arial" w:cs="Arial"/>
          <w:sz w:val="24"/>
          <w:szCs w:val="24"/>
        </w:rPr>
      </w:pPr>
      <w:r w:rsidRPr="00170711">
        <w:rPr>
          <w:rFonts w:ascii="Arial" w:hAnsi="Arial" w:cs="Arial"/>
          <w:sz w:val="24"/>
          <w:szCs w:val="24"/>
        </w:rPr>
        <w:t xml:space="preserve">The task assignment </w:t>
      </w:r>
      <w:r w:rsidR="00DD6A81" w:rsidRPr="00170711">
        <w:rPr>
          <w:rFonts w:ascii="Arial" w:hAnsi="Arial" w:cs="Arial"/>
          <w:sz w:val="24"/>
          <w:szCs w:val="24"/>
        </w:rPr>
        <w:t xml:space="preserve">Scopes </w:t>
      </w:r>
      <w:r w:rsidRPr="00170711">
        <w:rPr>
          <w:rFonts w:ascii="Arial" w:hAnsi="Arial" w:cs="Arial"/>
          <w:sz w:val="24"/>
          <w:szCs w:val="24"/>
        </w:rPr>
        <w:t xml:space="preserve">of </w:t>
      </w:r>
      <w:r w:rsidR="00DD6A81" w:rsidRPr="00170711">
        <w:rPr>
          <w:rFonts w:ascii="Arial" w:hAnsi="Arial" w:cs="Arial"/>
          <w:sz w:val="24"/>
          <w:szCs w:val="24"/>
        </w:rPr>
        <w:t xml:space="preserve">Work </w:t>
      </w:r>
      <w:r w:rsidRPr="00170711">
        <w:rPr>
          <w:rFonts w:ascii="Arial" w:hAnsi="Arial" w:cs="Arial"/>
          <w:sz w:val="24"/>
          <w:szCs w:val="24"/>
        </w:rPr>
        <w:t xml:space="preserve">to be developed on an as needed </w:t>
      </w:r>
      <w:proofErr w:type="gramStart"/>
      <w:r w:rsidRPr="00170711">
        <w:rPr>
          <w:rFonts w:ascii="Arial" w:hAnsi="Arial" w:cs="Arial"/>
          <w:sz w:val="24"/>
          <w:szCs w:val="24"/>
        </w:rPr>
        <w:t>basis</w:t>
      </w:r>
      <w:r w:rsidR="004D321C" w:rsidRPr="00170711">
        <w:rPr>
          <w:rFonts w:ascii="Arial" w:hAnsi="Arial" w:cs="Arial"/>
          <w:sz w:val="24"/>
          <w:szCs w:val="24"/>
        </w:rPr>
        <w:t>;</w:t>
      </w:r>
      <w:proofErr w:type="gramEnd"/>
    </w:p>
    <w:p w14:paraId="32E67993" w14:textId="77777777" w:rsidR="004D321C" w:rsidRPr="000A1188" w:rsidRDefault="004D321C" w:rsidP="00CB3537">
      <w:pPr>
        <w:pStyle w:val="ListParagraph"/>
        <w:ind w:left="990" w:hanging="630"/>
        <w:contextualSpacing w:val="0"/>
        <w:jc w:val="both"/>
        <w:rPr>
          <w:rFonts w:ascii="Arial" w:hAnsi="Arial" w:cs="Arial"/>
        </w:rPr>
      </w:pPr>
    </w:p>
    <w:p w14:paraId="056708C2" w14:textId="18E3C270" w:rsidR="004D321C" w:rsidRPr="00170711" w:rsidRDefault="00CC3873" w:rsidP="00CB3537">
      <w:pPr>
        <w:pStyle w:val="ListParagraph"/>
        <w:numPr>
          <w:ilvl w:val="0"/>
          <w:numId w:val="54"/>
        </w:numPr>
        <w:ind w:left="990" w:hanging="630"/>
        <w:contextualSpacing w:val="0"/>
        <w:jc w:val="both"/>
        <w:rPr>
          <w:rFonts w:ascii="Arial" w:hAnsi="Arial" w:cs="Arial"/>
          <w:sz w:val="24"/>
          <w:szCs w:val="24"/>
        </w:rPr>
      </w:pPr>
      <w:r w:rsidRPr="00170711">
        <w:rPr>
          <w:rFonts w:ascii="Arial" w:hAnsi="Arial" w:cs="Arial"/>
          <w:sz w:val="24"/>
          <w:szCs w:val="24"/>
        </w:rPr>
        <w:t>The terms and conditions of Thornton’s Purchase Order (PO) issued to the Service Provider to encumber funds for the anticipated work</w:t>
      </w:r>
      <w:r w:rsidR="004D321C" w:rsidRPr="00170711">
        <w:rPr>
          <w:rFonts w:ascii="Arial" w:hAnsi="Arial" w:cs="Arial"/>
          <w:sz w:val="24"/>
          <w:szCs w:val="24"/>
        </w:rPr>
        <w:t>;</w:t>
      </w:r>
      <w:r w:rsidRPr="00170711">
        <w:rPr>
          <w:rFonts w:ascii="Arial" w:hAnsi="Arial" w:cs="Arial"/>
          <w:sz w:val="24"/>
          <w:szCs w:val="24"/>
        </w:rPr>
        <w:t xml:space="preserve"> and</w:t>
      </w:r>
    </w:p>
    <w:p w14:paraId="017B1CF7" w14:textId="77777777" w:rsidR="004D321C" w:rsidRPr="000A1188" w:rsidRDefault="004D321C" w:rsidP="00CB3537">
      <w:pPr>
        <w:pStyle w:val="ListParagraph"/>
        <w:ind w:left="990" w:hanging="630"/>
        <w:contextualSpacing w:val="0"/>
        <w:jc w:val="both"/>
        <w:rPr>
          <w:rFonts w:ascii="Arial" w:hAnsi="Arial" w:cs="Arial"/>
        </w:rPr>
      </w:pPr>
    </w:p>
    <w:p w14:paraId="35F75550" w14:textId="77777777" w:rsidR="00CC3873" w:rsidRPr="00170711" w:rsidRDefault="00CC3873" w:rsidP="00CB3537">
      <w:pPr>
        <w:pStyle w:val="ListParagraph"/>
        <w:numPr>
          <w:ilvl w:val="0"/>
          <w:numId w:val="54"/>
        </w:numPr>
        <w:ind w:left="990" w:hanging="630"/>
        <w:contextualSpacing w:val="0"/>
        <w:jc w:val="both"/>
        <w:rPr>
          <w:rFonts w:ascii="Arial" w:hAnsi="Arial" w:cs="Arial"/>
          <w:sz w:val="24"/>
          <w:szCs w:val="24"/>
        </w:rPr>
      </w:pPr>
      <w:r w:rsidRPr="00170711">
        <w:rPr>
          <w:rFonts w:ascii="Arial" w:hAnsi="Arial" w:cs="Arial"/>
          <w:sz w:val="24"/>
          <w:szCs w:val="24"/>
        </w:rPr>
        <w:t>The respondent’s response to the RFQ/P.</w:t>
      </w:r>
    </w:p>
    <w:p w14:paraId="19A5598B" w14:textId="77777777" w:rsidR="004D321C" w:rsidRPr="00170711" w:rsidRDefault="004D321C" w:rsidP="004D321C">
      <w:pPr>
        <w:jc w:val="both"/>
        <w:rPr>
          <w:rFonts w:ascii="Arial" w:hAnsi="Arial" w:cs="Arial"/>
          <w:sz w:val="24"/>
          <w:szCs w:val="24"/>
        </w:rPr>
      </w:pPr>
    </w:p>
    <w:p w14:paraId="6C90A1CC" w14:textId="2B5FEA1E" w:rsidR="00CC3873" w:rsidRPr="00170711" w:rsidRDefault="00CC3873" w:rsidP="004D321C">
      <w:pPr>
        <w:jc w:val="both"/>
        <w:rPr>
          <w:rFonts w:ascii="Arial" w:hAnsi="Arial" w:cs="Arial"/>
          <w:sz w:val="24"/>
          <w:szCs w:val="24"/>
        </w:rPr>
      </w:pPr>
      <w:r w:rsidRPr="00170711">
        <w:rPr>
          <w:rFonts w:ascii="Arial" w:hAnsi="Arial" w:cs="Arial"/>
          <w:sz w:val="24"/>
          <w:szCs w:val="24"/>
        </w:rPr>
        <w:t>If any terms and conditions in any of the agreement documents are in conflict, the order of precedence is in the order listed above.</w:t>
      </w:r>
    </w:p>
    <w:p w14:paraId="44E5336E" w14:textId="77777777" w:rsidR="004D321C" w:rsidRPr="00170711" w:rsidRDefault="004D321C" w:rsidP="004D321C">
      <w:pPr>
        <w:jc w:val="both"/>
        <w:rPr>
          <w:rFonts w:ascii="Arial" w:hAnsi="Arial" w:cs="Arial"/>
          <w:sz w:val="24"/>
          <w:szCs w:val="24"/>
        </w:rPr>
      </w:pPr>
    </w:p>
    <w:p w14:paraId="039BF0BF" w14:textId="12E44640" w:rsidR="00CC3873" w:rsidRPr="00170711" w:rsidRDefault="00CC3873" w:rsidP="004D321C">
      <w:pPr>
        <w:jc w:val="both"/>
        <w:rPr>
          <w:rFonts w:ascii="Arial" w:hAnsi="Arial" w:cs="Arial"/>
          <w:sz w:val="24"/>
          <w:szCs w:val="24"/>
        </w:rPr>
      </w:pPr>
      <w:r w:rsidRPr="00170711">
        <w:rPr>
          <w:rFonts w:ascii="Arial" w:hAnsi="Arial" w:cs="Arial"/>
          <w:sz w:val="24"/>
          <w:szCs w:val="24"/>
        </w:rPr>
        <w:t xml:space="preserve">This solicitation shall remain open and active through December 31, </w:t>
      </w:r>
      <w:r w:rsidR="00E22568">
        <w:rPr>
          <w:rFonts w:ascii="Arial" w:hAnsi="Arial" w:cs="Arial"/>
          <w:sz w:val="24"/>
          <w:szCs w:val="24"/>
        </w:rPr>
        <w:t>2026</w:t>
      </w:r>
      <w:r w:rsidRPr="00170711">
        <w:rPr>
          <w:rFonts w:ascii="Arial" w:hAnsi="Arial" w:cs="Arial"/>
          <w:sz w:val="24"/>
          <w:szCs w:val="24"/>
        </w:rPr>
        <w:t>.  Firms may submit their Proposal at any time until then.</w:t>
      </w:r>
    </w:p>
    <w:p w14:paraId="664A78A8" w14:textId="77777777" w:rsidR="002D6FB8" w:rsidRPr="00170711" w:rsidRDefault="002D6FB8" w:rsidP="004D321C">
      <w:pPr>
        <w:jc w:val="both"/>
        <w:rPr>
          <w:rFonts w:ascii="Arial" w:hAnsi="Arial" w:cs="Arial"/>
          <w:sz w:val="24"/>
          <w:szCs w:val="24"/>
        </w:rPr>
      </w:pPr>
    </w:p>
    <w:p w14:paraId="106F7694" w14:textId="122EAAA7" w:rsidR="00CC3873" w:rsidRPr="00170711" w:rsidRDefault="00CC3873" w:rsidP="004D321C">
      <w:pPr>
        <w:jc w:val="both"/>
        <w:rPr>
          <w:rFonts w:ascii="Arial" w:hAnsi="Arial" w:cs="Arial"/>
          <w:sz w:val="24"/>
          <w:szCs w:val="24"/>
        </w:rPr>
      </w:pPr>
      <w:r w:rsidRPr="00A4073F">
        <w:rPr>
          <w:rFonts w:ascii="Arial" w:hAnsi="Arial" w:cs="Arial"/>
          <w:sz w:val="24"/>
          <w:szCs w:val="24"/>
        </w:rPr>
        <w:t>The maximum amount allowed under this Agreement for</w:t>
      </w:r>
      <w:r w:rsidRPr="00480712">
        <w:rPr>
          <w:rFonts w:ascii="Arial" w:hAnsi="Arial" w:cs="Arial"/>
          <w:sz w:val="24"/>
          <w:szCs w:val="24"/>
        </w:rPr>
        <w:t xml:space="preserve"> one</w:t>
      </w:r>
      <w:r w:rsidRPr="00A4073F">
        <w:rPr>
          <w:rFonts w:ascii="Arial" w:hAnsi="Arial" w:cs="Arial"/>
          <w:sz w:val="24"/>
          <w:szCs w:val="24"/>
        </w:rPr>
        <w:t xml:space="preserve"> </w:t>
      </w:r>
      <w:r w:rsidR="002D6FB8" w:rsidRPr="00A4073F">
        <w:rPr>
          <w:rFonts w:ascii="Arial" w:hAnsi="Arial" w:cs="Arial"/>
          <w:sz w:val="24"/>
          <w:szCs w:val="24"/>
        </w:rPr>
        <w:t xml:space="preserve">(1) </w:t>
      </w:r>
      <w:r w:rsidR="00BE4756">
        <w:rPr>
          <w:rFonts w:ascii="Arial" w:hAnsi="Arial" w:cs="Arial"/>
          <w:sz w:val="24"/>
          <w:szCs w:val="24"/>
        </w:rPr>
        <w:t>Task Assignment</w:t>
      </w:r>
      <w:r w:rsidRPr="00A4073F">
        <w:rPr>
          <w:rFonts w:ascii="Arial" w:hAnsi="Arial" w:cs="Arial"/>
          <w:sz w:val="24"/>
          <w:szCs w:val="24"/>
        </w:rPr>
        <w:t xml:space="preserve"> is </w:t>
      </w:r>
      <w:r w:rsidR="00A4073F" w:rsidRPr="00A4073F">
        <w:rPr>
          <w:rFonts w:ascii="Arial" w:hAnsi="Arial" w:cs="Arial"/>
          <w:sz w:val="24"/>
          <w:szCs w:val="24"/>
        </w:rPr>
        <w:t xml:space="preserve">one hundred </w:t>
      </w:r>
      <w:r w:rsidRPr="00A4073F">
        <w:rPr>
          <w:rFonts w:ascii="Arial" w:hAnsi="Arial" w:cs="Arial"/>
          <w:sz w:val="24"/>
          <w:szCs w:val="24"/>
        </w:rPr>
        <w:t>fifty thousand dollars ($</w:t>
      </w:r>
      <w:r w:rsidR="00A4073F" w:rsidRPr="00A4073F">
        <w:rPr>
          <w:rFonts w:ascii="Arial" w:hAnsi="Arial" w:cs="Arial"/>
          <w:sz w:val="24"/>
          <w:szCs w:val="24"/>
        </w:rPr>
        <w:t>1</w:t>
      </w:r>
      <w:r w:rsidRPr="00A4073F">
        <w:rPr>
          <w:rFonts w:ascii="Arial" w:hAnsi="Arial" w:cs="Arial"/>
          <w:sz w:val="24"/>
          <w:szCs w:val="24"/>
        </w:rPr>
        <w:t>50,000).</w:t>
      </w:r>
    </w:p>
    <w:p w14:paraId="29A9062F" w14:textId="77777777" w:rsidR="004D321C" w:rsidRPr="00170711" w:rsidRDefault="004D321C" w:rsidP="004D321C">
      <w:pPr>
        <w:jc w:val="both"/>
        <w:rPr>
          <w:rFonts w:ascii="Arial" w:hAnsi="Arial" w:cs="Arial"/>
          <w:b/>
          <w:bCs/>
          <w:sz w:val="24"/>
          <w:szCs w:val="24"/>
          <w:u w:val="single"/>
        </w:rPr>
      </w:pPr>
    </w:p>
    <w:p w14:paraId="1F24BF2B" w14:textId="27F2D383" w:rsidR="00CC3873" w:rsidRPr="00170711" w:rsidRDefault="00CC3873" w:rsidP="004D321C">
      <w:pPr>
        <w:jc w:val="both"/>
        <w:rPr>
          <w:rFonts w:ascii="Arial" w:hAnsi="Arial" w:cs="Arial"/>
          <w:b/>
          <w:bCs/>
          <w:sz w:val="24"/>
          <w:szCs w:val="24"/>
          <w:u w:val="single"/>
        </w:rPr>
      </w:pPr>
      <w:r w:rsidRPr="00170711">
        <w:rPr>
          <w:rFonts w:ascii="Arial" w:hAnsi="Arial" w:cs="Arial"/>
          <w:b/>
          <w:bCs/>
          <w:sz w:val="24"/>
          <w:szCs w:val="24"/>
          <w:u w:val="single"/>
        </w:rPr>
        <w:t>Proposal Instructions:</w:t>
      </w:r>
    </w:p>
    <w:p w14:paraId="5A6BDA76" w14:textId="77777777" w:rsidR="004D321C" w:rsidRPr="00170711" w:rsidRDefault="004D321C" w:rsidP="004D321C">
      <w:pPr>
        <w:jc w:val="both"/>
        <w:rPr>
          <w:rFonts w:ascii="Arial" w:hAnsi="Arial" w:cs="Arial"/>
          <w:sz w:val="24"/>
          <w:szCs w:val="24"/>
          <w:u w:val="single"/>
        </w:rPr>
      </w:pPr>
    </w:p>
    <w:p w14:paraId="5FC69F53" w14:textId="545EF863" w:rsidR="00CC3873" w:rsidRPr="00170711" w:rsidRDefault="00CC3873" w:rsidP="004D321C">
      <w:pPr>
        <w:jc w:val="both"/>
        <w:rPr>
          <w:rFonts w:ascii="Arial" w:hAnsi="Arial" w:cs="Arial"/>
          <w:sz w:val="24"/>
          <w:szCs w:val="24"/>
          <w:u w:val="single"/>
        </w:rPr>
      </w:pPr>
      <w:r w:rsidRPr="00170711">
        <w:rPr>
          <w:rFonts w:ascii="Arial" w:hAnsi="Arial" w:cs="Arial"/>
          <w:sz w:val="24"/>
          <w:szCs w:val="24"/>
          <w:u w:val="single"/>
        </w:rPr>
        <w:t>Firms interested in working for the City of Thornton shall review this entire document as it contains Terms and Conditions to which the firm agrees.</w:t>
      </w:r>
    </w:p>
    <w:p w14:paraId="42268264" w14:textId="77777777" w:rsidR="004D321C" w:rsidRPr="00170711" w:rsidRDefault="004D321C" w:rsidP="004D321C">
      <w:pPr>
        <w:ind w:left="720" w:right="720"/>
        <w:jc w:val="both"/>
        <w:rPr>
          <w:rFonts w:ascii="Arial" w:hAnsi="Arial" w:cs="Arial"/>
          <w:b/>
          <w:bCs/>
          <w:sz w:val="24"/>
          <w:szCs w:val="24"/>
          <w:u w:val="single"/>
        </w:rPr>
      </w:pPr>
    </w:p>
    <w:p w14:paraId="61DB10A9" w14:textId="4957B4D2" w:rsidR="00CC3873" w:rsidRPr="00170711" w:rsidRDefault="00CC3873" w:rsidP="00CB3537">
      <w:pPr>
        <w:ind w:right="720"/>
        <w:jc w:val="both"/>
        <w:rPr>
          <w:rFonts w:ascii="Arial" w:hAnsi="Arial" w:cs="Arial"/>
          <w:b/>
          <w:bCs/>
          <w:sz w:val="24"/>
          <w:szCs w:val="24"/>
          <w:u w:val="single"/>
        </w:rPr>
      </w:pPr>
      <w:r w:rsidRPr="00170711">
        <w:rPr>
          <w:rFonts w:ascii="Arial" w:hAnsi="Arial" w:cs="Arial"/>
          <w:b/>
          <w:bCs/>
          <w:sz w:val="24"/>
          <w:szCs w:val="24"/>
          <w:u w:val="single"/>
        </w:rPr>
        <w:lastRenderedPageBreak/>
        <w:t xml:space="preserve">Complete and full </w:t>
      </w:r>
      <w:r w:rsidR="00234F12" w:rsidRPr="00170711">
        <w:rPr>
          <w:rFonts w:ascii="Arial" w:hAnsi="Arial" w:cs="Arial"/>
          <w:b/>
          <w:bCs/>
          <w:sz w:val="24"/>
          <w:szCs w:val="24"/>
          <w:u w:val="single"/>
        </w:rPr>
        <w:t xml:space="preserve">Proposals </w:t>
      </w:r>
      <w:r w:rsidRPr="00170711">
        <w:rPr>
          <w:rFonts w:ascii="Arial" w:hAnsi="Arial" w:cs="Arial"/>
          <w:b/>
          <w:bCs/>
          <w:sz w:val="24"/>
          <w:szCs w:val="24"/>
          <w:u w:val="single"/>
        </w:rPr>
        <w:t>shall contain the following:</w:t>
      </w:r>
    </w:p>
    <w:p w14:paraId="72ED8A7F" w14:textId="77777777" w:rsidR="004D321C" w:rsidRPr="00170711" w:rsidRDefault="004D321C" w:rsidP="004D321C">
      <w:pPr>
        <w:ind w:left="720" w:right="720"/>
        <w:jc w:val="both"/>
        <w:rPr>
          <w:rFonts w:ascii="Arial" w:hAnsi="Arial" w:cs="Arial"/>
          <w:b/>
          <w:bCs/>
          <w:sz w:val="24"/>
          <w:szCs w:val="24"/>
          <w:u w:val="single"/>
        </w:rPr>
      </w:pPr>
    </w:p>
    <w:p w14:paraId="2C1B179C" w14:textId="3DB9EFFF" w:rsidR="00CC3873" w:rsidRPr="00170711" w:rsidRDefault="00CC3873" w:rsidP="00485F9A">
      <w:pPr>
        <w:pStyle w:val="ListParagraph"/>
        <w:numPr>
          <w:ilvl w:val="0"/>
          <w:numId w:val="56"/>
        </w:numPr>
        <w:ind w:left="900" w:right="720" w:hanging="540"/>
        <w:contextualSpacing w:val="0"/>
        <w:jc w:val="both"/>
        <w:rPr>
          <w:rFonts w:ascii="Arial" w:hAnsi="Arial" w:cs="Arial"/>
          <w:b/>
          <w:bCs/>
          <w:sz w:val="24"/>
          <w:szCs w:val="24"/>
          <w:u w:val="single"/>
        </w:rPr>
      </w:pPr>
      <w:r w:rsidRPr="00170711">
        <w:rPr>
          <w:rFonts w:ascii="Arial" w:hAnsi="Arial" w:cs="Arial"/>
          <w:b/>
          <w:bCs/>
          <w:sz w:val="24"/>
          <w:szCs w:val="24"/>
        </w:rPr>
        <w:t xml:space="preserve">Completed Independent Contractor Agreement, including </w:t>
      </w:r>
      <w:r w:rsidR="00234F12" w:rsidRPr="00170711">
        <w:rPr>
          <w:rFonts w:ascii="Arial" w:hAnsi="Arial" w:cs="Arial"/>
          <w:b/>
          <w:bCs/>
          <w:sz w:val="24"/>
          <w:szCs w:val="24"/>
        </w:rPr>
        <w:t>Exhibits</w:t>
      </w:r>
      <w:r w:rsidRPr="00170711">
        <w:rPr>
          <w:rFonts w:ascii="Arial" w:hAnsi="Arial" w:cs="Arial"/>
          <w:b/>
          <w:bCs/>
          <w:sz w:val="24"/>
          <w:szCs w:val="24"/>
        </w:rPr>
        <w:t>, signed and notarized by an officer of the firm.</w:t>
      </w:r>
    </w:p>
    <w:p w14:paraId="26658AF3" w14:textId="06B99553" w:rsidR="00CC3873" w:rsidRPr="00170711" w:rsidRDefault="00CC3873" w:rsidP="00234F12">
      <w:pPr>
        <w:pStyle w:val="ListParagraph"/>
        <w:numPr>
          <w:ilvl w:val="0"/>
          <w:numId w:val="56"/>
        </w:numPr>
        <w:spacing w:before="120"/>
        <w:ind w:left="907" w:right="720" w:hanging="547"/>
        <w:contextualSpacing w:val="0"/>
        <w:jc w:val="both"/>
        <w:rPr>
          <w:rFonts w:ascii="Arial" w:hAnsi="Arial" w:cs="Arial"/>
          <w:b/>
          <w:bCs/>
          <w:sz w:val="24"/>
          <w:szCs w:val="24"/>
          <w:u w:val="single"/>
        </w:rPr>
      </w:pPr>
      <w:r w:rsidRPr="00170711">
        <w:rPr>
          <w:rFonts w:ascii="Arial" w:hAnsi="Arial" w:cs="Arial"/>
          <w:b/>
          <w:bCs/>
          <w:sz w:val="24"/>
          <w:szCs w:val="24"/>
        </w:rPr>
        <w:t xml:space="preserve">Respondent’s current W-9 </w:t>
      </w:r>
      <w:r w:rsidR="00DD6A81" w:rsidRPr="00170711">
        <w:rPr>
          <w:rFonts w:ascii="Arial" w:hAnsi="Arial" w:cs="Arial"/>
          <w:b/>
          <w:bCs/>
          <w:sz w:val="24"/>
          <w:szCs w:val="24"/>
        </w:rPr>
        <w:t>Form</w:t>
      </w:r>
      <w:r w:rsidRPr="00170711">
        <w:rPr>
          <w:rFonts w:ascii="Arial" w:hAnsi="Arial" w:cs="Arial"/>
          <w:b/>
          <w:bCs/>
          <w:sz w:val="24"/>
          <w:szCs w:val="24"/>
        </w:rPr>
        <w:t>.</w:t>
      </w:r>
    </w:p>
    <w:p w14:paraId="20904680" w14:textId="77777777" w:rsidR="00CC3873" w:rsidRPr="00170711" w:rsidRDefault="00CC3873" w:rsidP="00234F12">
      <w:pPr>
        <w:pStyle w:val="ListParagraph"/>
        <w:numPr>
          <w:ilvl w:val="0"/>
          <w:numId w:val="56"/>
        </w:numPr>
        <w:spacing w:before="120"/>
        <w:ind w:left="907" w:right="720" w:hanging="547"/>
        <w:contextualSpacing w:val="0"/>
        <w:jc w:val="both"/>
        <w:rPr>
          <w:rFonts w:ascii="Arial" w:hAnsi="Arial" w:cs="Arial"/>
          <w:b/>
          <w:bCs/>
          <w:sz w:val="24"/>
          <w:szCs w:val="24"/>
          <w:u w:val="single"/>
        </w:rPr>
      </w:pPr>
      <w:r w:rsidRPr="00170711">
        <w:rPr>
          <w:rFonts w:ascii="Arial" w:hAnsi="Arial" w:cs="Arial"/>
          <w:b/>
          <w:bCs/>
          <w:sz w:val="24"/>
          <w:szCs w:val="24"/>
        </w:rPr>
        <w:t>Certificate of Insurance with Additional Insured Endorsement pages showing the required minimum insurance coverages contained herein.</w:t>
      </w:r>
    </w:p>
    <w:p w14:paraId="50CB3900" w14:textId="77777777" w:rsidR="002D6FB8" w:rsidRPr="00170711" w:rsidRDefault="002D6FB8" w:rsidP="004D321C">
      <w:pPr>
        <w:ind w:right="720"/>
        <w:jc w:val="both"/>
        <w:rPr>
          <w:rFonts w:ascii="Arial" w:hAnsi="Arial" w:cs="Arial"/>
          <w:sz w:val="24"/>
          <w:szCs w:val="24"/>
        </w:rPr>
      </w:pPr>
    </w:p>
    <w:p w14:paraId="59ED5525" w14:textId="7193DE7C" w:rsidR="00CC3873" w:rsidRPr="00170711" w:rsidRDefault="00CC3873" w:rsidP="004D321C">
      <w:pPr>
        <w:ind w:right="720"/>
        <w:jc w:val="both"/>
        <w:rPr>
          <w:rFonts w:ascii="Arial" w:hAnsi="Arial" w:cs="Arial"/>
          <w:sz w:val="24"/>
          <w:szCs w:val="24"/>
        </w:rPr>
      </w:pPr>
      <w:r w:rsidRPr="00170711">
        <w:rPr>
          <w:rFonts w:ascii="Arial" w:hAnsi="Arial" w:cs="Arial"/>
          <w:sz w:val="24"/>
          <w:szCs w:val="24"/>
        </w:rPr>
        <w:t xml:space="preserve">Proposals shall be delivered in one </w:t>
      </w:r>
      <w:r w:rsidR="002D6FB8" w:rsidRPr="00170711">
        <w:rPr>
          <w:rFonts w:ascii="Arial" w:hAnsi="Arial" w:cs="Arial"/>
          <w:sz w:val="24"/>
          <w:szCs w:val="24"/>
        </w:rPr>
        <w:t xml:space="preserve">(1) </w:t>
      </w:r>
      <w:r w:rsidRPr="00170711">
        <w:rPr>
          <w:rFonts w:ascii="Arial" w:hAnsi="Arial" w:cs="Arial"/>
          <w:sz w:val="24"/>
          <w:szCs w:val="24"/>
        </w:rPr>
        <w:t>of the following ways:</w:t>
      </w:r>
    </w:p>
    <w:p w14:paraId="467E724E" w14:textId="77777777" w:rsidR="004D321C" w:rsidRPr="00170711" w:rsidRDefault="004D321C" w:rsidP="004D321C">
      <w:pPr>
        <w:ind w:right="720"/>
        <w:jc w:val="both"/>
        <w:rPr>
          <w:rFonts w:ascii="Arial" w:hAnsi="Arial" w:cs="Arial"/>
          <w:sz w:val="24"/>
          <w:szCs w:val="24"/>
        </w:rPr>
      </w:pPr>
    </w:p>
    <w:p w14:paraId="00E85293" w14:textId="5B977966" w:rsidR="00CC3873" w:rsidRPr="00170711" w:rsidRDefault="00CC3873" w:rsidP="00CB3537">
      <w:pPr>
        <w:pStyle w:val="ListParagraph"/>
        <w:numPr>
          <w:ilvl w:val="0"/>
          <w:numId w:val="55"/>
        </w:numPr>
        <w:ind w:left="900" w:hanging="540"/>
        <w:contextualSpacing w:val="0"/>
        <w:jc w:val="both"/>
        <w:rPr>
          <w:rFonts w:ascii="Arial" w:hAnsi="Arial" w:cs="Arial"/>
          <w:sz w:val="24"/>
          <w:szCs w:val="24"/>
          <w:u w:val="single"/>
        </w:rPr>
      </w:pPr>
      <w:r w:rsidRPr="00170711">
        <w:rPr>
          <w:rFonts w:ascii="Arial" w:hAnsi="Arial" w:cs="Arial"/>
          <w:sz w:val="24"/>
          <w:szCs w:val="24"/>
        </w:rPr>
        <w:t>Deliver a hard copy to the Ault Agricultural Stewardship Office at: 16754 County Road</w:t>
      </w:r>
      <w:r w:rsidR="00485F9A">
        <w:rPr>
          <w:rFonts w:ascii="Arial" w:hAnsi="Arial" w:cs="Arial"/>
          <w:sz w:val="24"/>
          <w:szCs w:val="24"/>
        </w:rPr>
        <w:t> </w:t>
      </w:r>
      <w:r w:rsidRPr="00170711">
        <w:rPr>
          <w:rFonts w:ascii="Arial" w:hAnsi="Arial" w:cs="Arial"/>
          <w:sz w:val="24"/>
          <w:szCs w:val="24"/>
        </w:rPr>
        <w:t>84, Ault, CO 80610.  Notary services are available at this location during operating hours.</w:t>
      </w:r>
    </w:p>
    <w:p w14:paraId="5675B057" w14:textId="77777777" w:rsidR="004D321C" w:rsidRPr="00170711" w:rsidRDefault="004D321C" w:rsidP="00CB3537">
      <w:pPr>
        <w:pStyle w:val="ListParagraph"/>
        <w:ind w:left="900" w:hanging="540"/>
        <w:contextualSpacing w:val="0"/>
        <w:jc w:val="both"/>
        <w:rPr>
          <w:rFonts w:ascii="Arial" w:hAnsi="Arial" w:cs="Arial"/>
          <w:sz w:val="24"/>
          <w:szCs w:val="24"/>
          <w:u w:val="single"/>
        </w:rPr>
      </w:pPr>
    </w:p>
    <w:p w14:paraId="6BB4749E" w14:textId="77777777" w:rsidR="00CC3873" w:rsidRPr="00170711" w:rsidRDefault="00CC3873" w:rsidP="00CB3537">
      <w:pPr>
        <w:pStyle w:val="ListParagraph"/>
        <w:numPr>
          <w:ilvl w:val="0"/>
          <w:numId w:val="55"/>
        </w:numPr>
        <w:ind w:left="900" w:hanging="540"/>
        <w:contextualSpacing w:val="0"/>
        <w:jc w:val="both"/>
        <w:rPr>
          <w:rFonts w:ascii="Arial" w:hAnsi="Arial" w:cs="Arial"/>
          <w:sz w:val="24"/>
          <w:szCs w:val="24"/>
          <w:u w:val="single"/>
        </w:rPr>
      </w:pPr>
      <w:r w:rsidRPr="00170711">
        <w:rPr>
          <w:rFonts w:ascii="Arial" w:hAnsi="Arial" w:cs="Arial"/>
          <w:sz w:val="24"/>
          <w:szCs w:val="24"/>
        </w:rPr>
        <w:t xml:space="preserve">Emailed to Adam Reiner, Contract Administrator at </w:t>
      </w:r>
      <w:hyperlink r:id="rId11" w:history="1">
        <w:r w:rsidRPr="00170711">
          <w:rPr>
            <w:rStyle w:val="Hyperlink"/>
            <w:rFonts w:ascii="Arial" w:hAnsi="Arial" w:cs="Arial"/>
            <w:sz w:val="24"/>
            <w:szCs w:val="24"/>
          </w:rPr>
          <w:t>adam.reiner@ThorntonCO.gov</w:t>
        </w:r>
      </w:hyperlink>
      <w:r w:rsidRPr="00170711">
        <w:rPr>
          <w:rFonts w:ascii="Arial" w:hAnsi="Arial" w:cs="Arial"/>
          <w:sz w:val="24"/>
          <w:szCs w:val="24"/>
        </w:rPr>
        <w:t>.</w:t>
      </w:r>
    </w:p>
    <w:p w14:paraId="63856BF1" w14:textId="77777777" w:rsidR="004D321C" w:rsidRPr="00170711" w:rsidRDefault="004D321C" w:rsidP="004D321C">
      <w:pPr>
        <w:rPr>
          <w:rFonts w:ascii="Arial" w:hAnsi="Arial" w:cs="Arial"/>
          <w:sz w:val="24"/>
          <w:szCs w:val="24"/>
        </w:rPr>
      </w:pPr>
    </w:p>
    <w:p w14:paraId="04EAB97B" w14:textId="7BFAE739" w:rsidR="00CC3873" w:rsidRPr="00170711" w:rsidRDefault="00CC3873" w:rsidP="00C149F7">
      <w:pPr>
        <w:jc w:val="both"/>
        <w:rPr>
          <w:rFonts w:ascii="Arial" w:hAnsi="Arial" w:cs="Arial"/>
          <w:sz w:val="24"/>
          <w:szCs w:val="24"/>
        </w:rPr>
      </w:pPr>
      <w:r w:rsidRPr="00170711">
        <w:rPr>
          <w:rFonts w:ascii="Arial" w:hAnsi="Arial" w:cs="Arial"/>
          <w:sz w:val="24"/>
          <w:szCs w:val="24"/>
        </w:rPr>
        <w:t>Respondents are required to acknowledge addenda, if any were issued, in their Qualifications Statement and Proposal Form.  Respondents that do not acknowledge all addenda may be considered non-responsive.</w:t>
      </w:r>
    </w:p>
    <w:p w14:paraId="2B815137" w14:textId="77777777" w:rsidR="002D6FB8" w:rsidRPr="00170711" w:rsidRDefault="002D6FB8" w:rsidP="004D321C">
      <w:pPr>
        <w:jc w:val="both"/>
        <w:rPr>
          <w:rFonts w:ascii="Arial" w:hAnsi="Arial" w:cs="Arial"/>
          <w:b/>
          <w:bCs/>
          <w:sz w:val="24"/>
          <w:szCs w:val="24"/>
          <w:u w:val="single"/>
        </w:rPr>
      </w:pPr>
    </w:p>
    <w:p w14:paraId="3BDA47E0" w14:textId="425E020C" w:rsidR="00CC3873" w:rsidRPr="00170711" w:rsidRDefault="00CC3873" w:rsidP="004D321C">
      <w:pPr>
        <w:jc w:val="both"/>
        <w:rPr>
          <w:rFonts w:ascii="Arial" w:hAnsi="Arial" w:cs="Arial"/>
          <w:b/>
          <w:bCs/>
          <w:sz w:val="24"/>
          <w:szCs w:val="24"/>
          <w:u w:val="single"/>
        </w:rPr>
      </w:pPr>
      <w:r w:rsidRPr="00170711">
        <w:rPr>
          <w:rFonts w:ascii="Arial" w:hAnsi="Arial" w:cs="Arial"/>
          <w:b/>
          <w:bCs/>
          <w:sz w:val="24"/>
          <w:szCs w:val="24"/>
          <w:u w:val="single"/>
        </w:rPr>
        <w:t>Questions:</w:t>
      </w:r>
    </w:p>
    <w:p w14:paraId="207901C9" w14:textId="77777777" w:rsidR="002D6FB8" w:rsidRPr="00170711" w:rsidRDefault="002D6FB8" w:rsidP="004D321C">
      <w:pPr>
        <w:tabs>
          <w:tab w:val="left" w:pos="-720"/>
        </w:tabs>
        <w:suppressAutoHyphens/>
        <w:jc w:val="both"/>
        <w:rPr>
          <w:rFonts w:ascii="Arial" w:hAnsi="Arial" w:cs="Arial"/>
          <w:spacing w:val="-2"/>
          <w:sz w:val="24"/>
          <w:szCs w:val="28"/>
        </w:rPr>
      </w:pPr>
    </w:p>
    <w:p w14:paraId="40042BF3" w14:textId="1B157011" w:rsidR="00CC3873" w:rsidRPr="00C149F7" w:rsidRDefault="00CC3873" w:rsidP="004D321C">
      <w:pPr>
        <w:tabs>
          <w:tab w:val="left" w:pos="-720"/>
        </w:tabs>
        <w:suppressAutoHyphens/>
        <w:jc w:val="both"/>
        <w:rPr>
          <w:rFonts w:ascii="Arial" w:hAnsi="Arial" w:cs="Arial"/>
          <w:sz w:val="24"/>
          <w:szCs w:val="24"/>
        </w:rPr>
      </w:pPr>
      <w:r w:rsidRPr="00C149F7">
        <w:rPr>
          <w:rFonts w:ascii="Arial" w:hAnsi="Arial" w:cs="Arial"/>
          <w:sz w:val="24"/>
          <w:szCs w:val="24"/>
        </w:rPr>
        <w:t xml:space="preserve">All questions shall be directed in writing to Adam Reiner, Contract Administrator, 9500 Civic Center Drive, Thornton, CO 80229-4326, fax 303-538-7556, or e-mail – </w:t>
      </w:r>
      <w:proofErr w:type="gramStart"/>
      <w:r w:rsidRPr="00170711">
        <w:rPr>
          <w:rFonts w:ascii="Arial" w:hAnsi="Arial" w:cs="Arial"/>
          <w:sz w:val="24"/>
          <w:szCs w:val="24"/>
        </w:rPr>
        <w:t>adam.reiner@ThorntonCO.gov</w:t>
      </w:r>
      <w:r w:rsidRPr="00C149F7">
        <w:rPr>
          <w:rFonts w:ascii="Arial" w:hAnsi="Arial" w:cs="Arial"/>
          <w:sz w:val="24"/>
          <w:szCs w:val="24"/>
        </w:rPr>
        <w:t>,  8</w:t>
      </w:r>
      <w:proofErr w:type="gramEnd"/>
      <w:r w:rsidRPr="00C149F7">
        <w:rPr>
          <w:rFonts w:ascii="Arial" w:hAnsi="Arial" w:cs="Arial"/>
          <w:sz w:val="24"/>
          <w:szCs w:val="24"/>
        </w:rPr>
        <w:t xml:space="preserve">:00 a.m. to 5:00 p.m., local time, Monday through Friday, excluding holidays.  </w:t>
      </w:r>
    </w:p>
    <w:p w14:paraId="6A489A68" w14:textId="41BC080D" w:rsidR="00CC3873" w:rsidRPr="00C149F7" w:rsidRDefault="00CC3873" w:rsidP="004D321C">
      <w:pPr>
        <w:jc w:val="both"/>
        <w:rPr>
          <w:rFonts w:ascii="Arial" w:hAnsi="Arial" w:cs="Arial"/>
          <w:sz w:val="24"/>
          <w:szCs w:val="24"/>
        </w:rPr>
      </w:pPr>
      <w:r w:rsidRPr="00C149F7">
        <w:rPr>
          <w:rFonts w:ascii="Arial" w:hAnsi="Arial" w:cs="Arial"/>
          <w:sz w:val="24"/>
          <w:szCs w:val="24"/>
        </w:rPr>
        <w:br w:type="page"/>
      </w:r>
    </w:p>
    <w:p w14:paraId="0F282CBD" w14:textId="7BC5B1F2" w:rsidR="006D0D30" w:rsidRPr="002A5495" w:rsidRDefault="00EA659F" w:rsidP="002A5495">
      <w:pPr>
        <w:jc w:val="center"/>
        <w:rPr>
          <w:rFonts w:ascii="Arial" w:hAnsi="Arial" w:cs="Arial"/>
          <w:b/>
          <w:sz w:val="24"/>
          <w:szCs w:val="24"/>
        </w:rPr>
      </w:pPr>
      <w:r w:rsidRPr="00EA659F">
        <w:rPr>
          <w:rFonts w:ascii="Arial" w:hAnsi="Arial" w:cs="Arial"/>
          <w:b/>
          <w:sz w:val="24"/>
          <w:szCs w:val="24"/>
        </w:rPr>
        <w:lastRenderedPageBreak/>
        <w:t>INDEPENDENT CONTRACTOR AGREEMENT</w:t>
      </w:r>
    </w:p>
    <w:p w14:paraId="1348F540" w14:textId="77777777" w:rsidR="00364D9F" w:rsidRPr="00ED00E1" w:rsidRDefault="00364D9F" w:rsidP="000629EF">
      <w:pPr>
        <w:jc w:val="both"/>
        <w:rPr>
          <w:rFonts w:ascii="Arial" w:hAnsi="Arial" w:cs="Arial"/>
          <w:sz w:val="24"/>
          <w:szCs w:val="24"/>
        </w:rPr>
      </w:pPr>
    </w:p>
    <w:p w14:paraId="6FD8BB7B" w14:textId="4E038150" w:rsidR="00590B52" w:rsidRPr="00ED00E1" w:rsidRDefault="00590B52" w:rsidP="00C149F7">
      <w:pPr>
        <w:spacing w:before="60" w:after="60" w:line="235" w:lineRule="auto"/>
        <w:jc w:val="both"/>
        <w:rPr>
          <w:rFonts w:ascii="Arial" w:hAnsi="Arial" w:cs="Arial"/>
          <w:sz w:val="24"/>
          <w:szCs w:val="24"/>
        </w:rPr>
      </w:pPr>
      <w:r w:rsidRPr="00ED00E1">
        <w:rPr>
          <w:rFonts w:ascii="Arial" w:hAnsi="Arial" w:cs="Arial"/>
          <w:sz w:val="24"/>
          <w:szCs w:val="24"/>
        </w:rPr>
        <w:t xml:space="preserve">This Independent Contractor Agreement is entered into </w:t>
      </w:r>
      <w:r w:rsidRPr="00C149F7">
        <w:rPr>
          <w:rFonts w:ascii="Arial" w:hAnsi="Arial" w:cs="Arial"/>
          <w:sz w:val="24"/>
          <w:szCs w:val="24"/>
        </w:rPr>
        <w:t>on this [</w:t>
      </w:r>
      <w:r w:rsidRPr="00C149F7">
        <w:rPr>
          <w:rFonts w:ascii="Arial" w:hAnsi="Arial" w:cs="Arial"/>
          <w:sz w:val="24"/>
          <w:szCs w:val="24"/>
          <w:u w:val="single"/>
        </w:rPr>
        <w:t>day</w:t>
      </w:r>
      <w:r w:rsidRPr="00C149F7">
        <w:rPr>
          <w:rFonts w:ascii="Arial" w:hAnsi="Arial" w:cs="Arial"/>
          <w:sz w:val="24"/>
          <w:szCs w:val="24"/>
        </w:rPr>
        <w:t>] of [</w:t>
      </w:r>
      <w:r w:rsidRPr="00C149F7">
        <w:rPr>
          <w:rFonts w:ascii="Arial" w:hAnsi="Arial" w:cs="Arial"/>
          <w:sz w:val="24"/>
          <w:szCs w:val="24"/>
          <w:u w:val="single"/>
        </w:rPr>
        <w:t>month</w:t>
      </w:r>
      <w:r w:rsidRPr="00C149F7">
        <w:rPr>
          <w:rFonts w:ascii="Arial" w:hAnsi="Arial" w:cs="Arial"/>
          <w:sz w:val="24"/>
          <w:szCs w:val="24"/>
        </w:rPr>
        <w:t>], [</w:t>
      </w:r>
      <w:r w:rsidRPr="00C149F7">
        <w:rPr>
          <w:rFonts w:ascii="Arial" w:hAnsi="Arial" w:cs="Arial"/>
          <w:sz w:val="24"/>
          <w:szCs w:val="24"/>
          <w:u w:val="single"/>
        </w:rPr>
        <w:t>year</w:t>
      </w:r>
      <w:r w:rsidRPr="00C149F7">
        <w:rPr>
          <w:rFonts w:ascii="Arial" w:hAnsi="Arial" w:cs="Arial"/>
          <w:sz w:val="24"/>
          <w:szCs w:val="24"/>
        </w:rPr>
        <w:t>], between</w:t>
      </w:r>
      <w:r w:rsidRPr="00ED00E1">
        <w:rPr>
          <w:rFonts w:ascii="Arial" w:hAnsi="Arial" w:cs="Arial"/>
          <w:sz w:val="24"/>
          <w:szCs w:val="24"/>
        </w:rPr>
        <w:t xml:space="preserve"> </w:t>
      </w:r>
      <w:r w:rsidRPr="00ED00E1">
        <w:rPr>
          <w:rFonts w:ascii="Arial" w:hAnsi="Arial" w:cs="Arial"/>
          <w:b/>
          <w:sz w:val="24"/>
          <w:szCs w:val="24"/>
          <w:u w:val="single"/>
        </w:rPr>
        <w:t>City of Thornton, Adams County, State of Colorado, a home rule municipality (“Thornton” or the “City”), located at 9500 Civic Center Drive, Thornton, CO 80229</w:t>
      </w:r>
      <w:r w:rsidRPr="00ED00E1">
        <w:rPr>
          <w:rFonts w:ascii="Arial" w:hAnsi="Arial" w:cs="Arial"/>
          <w:sz w:val="24"/>
          <w:szCs w:val="24"/>
        </w:rPr>
        <w:t xml:space="preserve"> and ______________________ (“Contractor”), who business is</w:t>
      </w:r>
      <w:r w:rsidR="0047147F" w:rsidRPr="00ED00E1">
        <w:rPr>
          <w:rFonts w:ascii="Arial" w:hAnsi="Arial" w:cs="Arial"/>
          <w:sz w:val="24"/>
          <w:szCs w:val="24"/>
        </w:rPr>
        <w:t>:____ Sole Proprietor/Individual ____ Corporation _____ Partnership _____ LLC or (specify) _________</w:t>
      </w:r>
      <w:r w:rsidR="00EA659F">
        <w:rPr>
          <w:rFonts w:ascii="Arial" w:hAnsi="Arial" w:cs="Arial"/>
          <w:sz w:val="24"/>
          <w:szCs w:val="24"/>
        </w:rPr>
        <w:t>,</w:t>
      </w:r>
      <w:r w:rsidR="0047147F" w:rsidRPr="00ED00E1">
        <w:rPr>
          <w:rFonts w:ascii="Arial" w:hAnsi="Arial" w:cs="Arial"/>
          <w:sz w:val="24"/>
          <w:szCs w:val="24"/>
        </w:rPr>
        <w:t xml:space="preserve">  </w:t>
      </w:r>
      <w:r w:rsidRPr="00ED00E1">
        <w:rPr>
          <w:rFonts w:ascii="Arial" w:hAnsi="Arial" w:cs="Arial"/>
          <w:sz w:val="24"/>
          <w:szCs w:val="24"/>
        </w:rPr>
        <w:t xml:space="preserve"> </w:t>
      </w:r>
      <w:r w:rsidR="0047147F" w:rsidRPr="00ED00E1">
        <w:rPr>
          <w:rFonts w:ascii="Arial" w:hAnsi="Arial" w:cs="Arial"/>
          <w:sz w:val="24"/>
          <w:szCs w:val="24"/>
        </w:rPr>
        <w:t xml:space="preserve">and </w:t>
      </w:r>
      <w:r w:rsidRPr="00ED00E1">
        <w:rPr>
          <w:rFonts w:ascii="Arial" w:hAnsi="Arial" w:cs="Arial"/>
          <w:sz w:val="24"/>
          <w:szCs w:val="24"/>
        </w:rPr>
        <w:t>located at ____________________</w:t>
      </w:r>
      <w:r w:rsidR="0047147F" w:rsidRPr="00ED00E1">
        <w:rPr>
          <w:rFonts w:ascii="Arial" w:hAnsi="Arial" w:cs="Arial"/>
          <w:sz w:val="24"/>
          <w:szCs w:val="24"/>
        </w:rPr>
        <w:t>___________________________</w:t>
      </w:r>
      <w:r w:rsidR="002D6FB8">
        <w:rPr>
          <w:rFonts w:ascii="Arial" w:hAnsi="Arial" w:cs="Arial"/>
          <w:sz w:val="24"/>
          <w:szCs w:val="24"/>
        </w:rPr>
        <w:t>_</w:t>
      </w:r>
      <w:r w:rsidR="0047147F" w:rsidRPr="00ED00E1">
        <w:rPr>
          <w:rFonts w:ascii="Arial" w:hAnsi="Arial" w:cs="Arial"/>
          <w:sz w:val="24"/>
          <w:szCs w:val="24"/>
        </w:rPr>
        <w:t>___</w:t>
      </w:r>
      <w:r w:rsidR="002D6FB8">
        <w:rPr>
          <w:rFonts w:ascii="Arial" w:hAnsi="Arial" w:cs="Arial"/>
          <w:sz w:val="24"/>
          <w:szCs w:val="24"/>
        </w:rPr>
        <w:t>______________________</w:t>
      </w:r>
      <w:r w:rsidR="0047147F" w:rsidRPr="00ED00E1">
        <w:rPr>
          <w:rFonts w:ascii="Arial" w:hAnsi="Arial" w:cs="Arial"/>
          <w:sz w:val="24"/>
          <w:szCs w:val="24"/>
        </w:rPr>
        <w:t>__</w:t>
      </w:r>
      <w:r w:rsidRPr="00ED00E1">
        <w:rPr>
          <w:rFonts w:ascii="Arial" w:hAnsi="Arial" w:cs="Arial"/>
          <w:sz w:val="24"/>
          <w:szCs w:val="24"/>
        </w:rPr>
        <w:t xml:space="preserve">. </w:t>
      </w:r>
    </w:p>
    <w:p w14:paraId="689D4EAC" w14:textId="77777777" w:rsidR="00590B52" w:rsidRPr="00ED00E1" w:rsidRDefault="00590B52" w:rsidP="00170711">
      <w:pPr>
        <w:spacing w:line="235" w:lineRule="auto"/>
        <w:jc w:val="both"/>
        <w:rPr>
          <w:rFonts w:ascii="Arial" w:hAnsi="Arial" w:cs="Arial"/>
          <w:sz w:val="24"/>
          <w:szCs w:val="24"/>
        </w:rPr>
      </w:pPr>
    </w:p>
    <w:p w14:paraId="53257D60" w14:textId="29AFBDA3" w:rsidR="004049F9" w:rsidRPr="00ED00E1" w:rsidRDefault="007609D8" w:rsidP="00170711">
      <w:pPr>
        <w:spacing w:line="235" w:lineRule="auto"/>
        <w:jc w:val="both"/>
        <w:rPr>
          <w:rFonts w:ascii="Arial" w:hAnsi="Arial" w:cs="Arial"/>
          <w:sz w:val="24"/>
          <w:szCs w:val="24"/>
        </w:rPr>
      </w:pPr>
      <w:r w:rsidRPr="00ED00E1">
        <w:rPr>
          <w:rFonts w:ascii="Arial" w:hAnsi="Arial" w:cs="Arial"/>
          <w:sz w:val="24"/>
          <w:szCs w:val="24"/>
        </w:rPr>
        <w:t xml:space="preserve">For good and valuable consideration, the undersigned </w:t>
      </w:r>
      <w:proofErr w:type="gramStart"/>
      <w:r w:rsidRPr="00ED00E1">
        <w:rPr>
          <w:rFonts w:ascii="Arial" w:hAnsi="Arial" w:cs="Arial"/>
          <w:sz w:val="24"/>
          <w:szCs w:val="24"/>
        </w:rPr>
        <w:t>agree</w:t>
      </w:r>
      <w:r w:rsidR="00491FA0">
        <w:rPr>
          <w:rFonts w:ascii="Arial" w:hAnsi="Arial" w:cs="Arial"/>
          <w:sz w:val="24"/>
          <w:szCs w:val="24"/>
        </w:rPr>
        <w:t>s</w:t>
      </w:r>
      <w:proofErr w:type="gramEnd"/>
      <w:r w:rsidR="00491FA0">
        <w:rPr>
          <w:rFonts w:ascii="Arial" w:hAnsi="Arial" w:cs="Arial"/>
          <w:sz w:val="24"/>
          <w:szCs w:val="24"/>
        </w:rPr>
        <w:t xml:space="preserve"> and acknowledges</w:t>
      </w:r>
      <w:r w:rsidRPr="00ED00E1">
        <w:rPr>
          <w:rFonts w:ascii="Arial" w:hAnsi="Arial" w:cs="Arial"/>
          <w:sz w:val="24"/>
          <w:szCs w:val="24"/>
        </w:rPr>
        <w:t xml:space="preserve"> to be subject to the following terms and conditions:</w:t>
      </w:r>
    </w:p>
    <w:p w14:paraId="61CF25BA" w14:textId="77777777" w:rsidR="008D70F6" w:rsidRPr="00071206" w:rsidRDefault="008D70F6" w:rsidP="00170711">
      <w:pPr>
        <w:spacing w:line="235" w:lineRule="auto"/>
        <w:rPr>
          <w:rFonts w:ascii="Arial" w:hAnsi="Arial" w:cs="Arial"/>
          <w:b/>
          <w:sz w:val="24"/>
          <w:szCs w:val="24"/>
          <w:u w:val="single"/>
        </w:rPr>
      </w:pPr>
    </w:p>
    <w:p w14:paraId="62E72A1C" w14:textId="6EB2BD26" w:rsidR="00F33221" w:rsidRPr="00364D9F" w:rsidRDefault="00F33221" w:rsidP="00170711">
      <w:pPr>
        <w:numPr>
          <w:ilvl w:val="0"/>
          <w:numId w:val="26"/>
        </w:numPr>
        <w:spacing w:line="235" w:lineRule="auto"/>
        <w:ind w:left="720" w:hanging="720"/>
        <w:jc w:val="both"/>
        <w:rPr>
          <w:rFonts w:ascii="Arial" w:hAnsi="Arial" w:cs="Arial"/>
          <w:b/>
          <w:sz w:val="24"/>
          <w:szCs w:val="24"/>
        </w:rPr>
      </w:pPr>
      <w:r w:rsidRPr="00364D9F">
        <w:rPr>
          <w:rFonts w:ascii="Arial" w:hAnsi="Arial" w:cs="Arial"/>
          <w:b/>
          <w:sz w:val="24"/>
          <w:szCs w:val="24"/>
          <w:u w:val="single"/>
        </w:rPr>
        <w:t>Term</w:t>
      </w:r>
      <w:r w:rsidRPr="00364D9F">
        <w:rPr>
          <w:rFonts w:ascii="Arial" w:hAnsi="Arial" w:cs="Arial"/>
          <w:sz w:val="24"/>
          <w:szCs w:val="24"/>
        </w:rPr>
        <w:t>.</w:t>
      </w:r>
      <w:r w:rsidR="00DD6A81">
        <w:rPr>
          <w:rFonts w:ascii="Arial" w:hAnsi="Arial" w:cs="Arial"/>
          <w:sz w:val="24"/>
          <w:szCs w:val="24"/>
        </w:rPr>
        <w:t> </w:t>
      </w:r>
      <w:r w:rsidRPr="00364D9F">
        <w:rPr>
          <w:rFonts w:ascii="Arial" w:hAnsi="Arial" w:cs="Arial"/>
          <w:sz w:val="24"/>
          <w:szCs w:val="24"/>
        </w:rPr>
        <w:t xml:space="preserve">The provision of services under this Agreement shall commence on </w:t>
      </w:r>
      <w:proofErr w:type="gramStart"/>
      <w:r w:rsidR="00857317">
        <w:rPr>
          <w:rFonts w:ascii="Arial" w:hAnsi="Arial" w:cs="Arial"/>
          <w:b/>
          <w:sz w:val="24"/>
          <w:szCs w:val="24"/>
        </w:rPr>
        <w:softHyphen/>
      </w:r>
      <w:r w:rsidR="00857317">
        <w:rPr>
          <w:rFonts w:ascii="Arial" w:hAnsi="Arial" w:cs="Arial"/>
          <w:b/>
          <w:sz w:val="24"/>
          <w:szCs w:val="24"/>
        </w:rPr>
        <w:softHyphen/>
        <w:t>___________________, 202</w:t>
      </w:r>
      <w:r w:rsidR="00857317">
        <w:rPr>
          <w:rFonts w:ascii="Arial" w:hAnsi="Arial" w:cs="Arial"/>
          <w:b/>
          <w:sz w:val="24"/>
          <w:szCs w:val="24"/>
        </w:rPr>
        <w:softHyphen/>
      </w:r>
      <w:r w:rsidR="00857317">
        <w:rPr>
          <w:rFonts w:ascii="Arial" w:hAnsi="Arial" w:cs="Arial"/>
          <w:b/>
          <w:sz w:val="24"/>
          <w:szCs w:val="24"/>
        </w:rPr>
        <w:softHyphen/>
      </w:r>
      <w:r w:rsidR="00E22568">
        <w:rPr>
          <w:rFonts w:ascii="Arial" w:hAnsi="Arial" w:cs="Arial"/>
          <w:b/>
          <w:sz w:val="24"/>
          <w:szCs w:val="24"/>
        </w:rPr>
        <w:t>6</w:t>
      </w:r>
      <w:proofErr w:type="gramEnd"/>
      <w:r w:rsidR="00970094" w:rsidRPr="00364D9F">
        <w:rPr>
          <w:rFonts w:ascii="Arial" w:hAnsi="Arial" w:cs="Arial"/>
          <w:b/>
          <w:sz w:val="24"/>
          <w:szCs w:val="24"/>
        </w:rPr>
        <w:t xml:space="preserve"> </w:t>
      </w:r>
      <w:r w:rsidR="000B64C0" w:rsidRPr="00364D9F">
        <w:rPr>
          <w:rFonts w:ascii="Arial" w:hAnsi="Arial" w:cs="Arial"/>
          <w:sz w:val="24"/>
          <w:szCs w:val="24"/>
        </w:rPr>
        <w:t xml:space="preserve">and will terminate on </w:t>
      </w:r>
      <w:r w:rsidR="00857317">
        <w:rPr>
          <w:rFonts w:ascii="Arial" w:hAnsi="Arial" w:cs="Arial"/>
          <w:b/>
          <w:sz w:val="24"/>
          <w:szCs w:val="24"/>
        </w:rPr>
        <w:t xml:space="preserve">December 31, </w:t>
      </w:r>
      <w:r w:rsidR="00E22568">
        <w:rPr>
          <w:rFonts w:ascii="Arial" w:hAnsi="Arial" w:cs="Arial"/>
          <w:b/>
          <w:sz w:val="24"/>
          <w:szCs w:val="24"/>
        </w:rPr>
        <w:t>2031</w:t>
      </w:r>
      <w:r w:rsidR="00646087">
        <w:rPr>
          <w:rFonts w:ascii="Arial" w:hAnsi="Arial" w:cs="Arial"/>
          <w:b/>
          <w:sz w:val="24"/>
          <w:szCs w:val="24"/>
        </w:rPr>
        <w:t>,</w:t>
      </w:r>
      <w:r w:rsidR="009148FC">
        <w:rPr>
          <w:rFonts w:ascii="Arial" w:hAnsi="Arial" w:cs="Arial"/>
          <w:b/>
          <w:sz w:val="24"/>
          <w:szCs w:val="24"/>
        </w:rPr>
        <w:t xml:space="preserve"> </w:t>
      </w:r>
      <w:r w:rsidR="009148FC" w:rsidRPr="005B5176">
        <w:rPr>
          <w:rFonts w:ascii="Arial" w:hAnsi="Arial" w:cs="Arial"/>
          <w:b/>
          <w:sz w:val="24"/>
          <w:szCs w:val="24"/>
        </w:rPr>
        <w:t>unless sooner terminated by Thornton as allowed under the agreement.</w:t>
      </w:r>
      <w:r w:rsidR="007609D8" w:rsidRPr="00364D9F">
        <w:rPr>
          <w:rFonts w:ascii="Arial" w:hAnsi="Arial" w:cs="Arial"/>
          <w:b/>
          <w:sz w:val="24"/>
          <w:szCs w:val="24"/>
        </w:rPr>
        <w:t xml:space="preserve"> </w:t>
      </w:r>
      <w:r w:rsidR="00677EC4" w:rsidRPr="00364D9F">
        <w:rPr>
          <w:rFonts w:ascii="Arial" w:hAnsi="Arial" w:cs="Arial"/>
          <w:sz w:val="24"/>
          <w:szCs w:val="24"/>
        </w:rPr>
        <w:t>Contractor</w:t>
      </w:r>
      <w:r w:rsidRPr="00364D9F">
        <w:rPr>
          <w:rFonts w:ascii="Arial" w:hAnsi="Arial" w:cs="Arial"/>
          <w:sz w:val="24"/>
          <w:szCs w:val="24"/>
        </w:rPr>
        <w:t xml:space="preserve"> understands and agrees that Thornton has no obligation to extend this Agreement’s term, or contract for the provision of any future services, and makes no warranties or representations otherwise</w:t>
      </w:r>
      <w:r w:rsidRPr="00364D9F">
        <w:rPr>
          <w:rFonts w:ascii="Arial" w:hAnsi="Arial" w:cs="Arial"/>
          <w:b/>
          <w:sz w:val="24"/>
          <w:szCs w:val="24"/>
        </w:rPr>
        <w:t>.</w:t>
      </w:r>
      <w:r w:rsidR="005B5176">
        <w:rPr>
          <w:rFonts w:ascii="Arial" w:hAnsi="Arial" w:cs="Arial"/>
          <w:b/>
          <w:sz w:val="24"/>
          <w:szCs w:val="24"/>
        </w:rPr>
        <w:t xml:space="preserve"> </w:t>
      </w:r>
      <w:r w:rsidR="005B5176" w:rsidRPr="00902FFB">
        <w:rPr>
          <w:rFonts w:ascii="Arial" w:hAnsi="Arial" w:cs="Arial"/>
          <w:bCs/>
          <w:sz w:val="24"/>
          <w:szCs w:val="24"/>
        </w:rPr>
        <w:t xml:space="preserve">Thornton does not guarantee any minimum amount of work or compensation </w:t>
      </w:r>
      <w:r w:rsidR="00902FFB" w:rsidRPr="00902FFB">
        <w:rPr>
          <w:rFonts w:ascii="Arial" w:hAnsi="Arial" w:cs="Arial"/>
          <w:bCs/>
          <w:sz w:val="24"/>
          <w:szCs w:val="24"/>
        </w:rPr>
        <w:t xml:space="preserve">because of this </w:t>
      </w:r>
      <w:r w:rsidR="005B5176" w:rsidRPr="00902FFB">
        <w:rPr>
          <w:rFonts w:ascii="Arial" w:hAnsi="Arial" w:cs="Arial"/>
          <w:bCs/>
          <w:sz w:val="24"/>
          <w:szCs w:val="24"/>
        </w:rPr>
        <w:t>award.</w:t>
      </w:r>
    </w:p>
    <w:p w14:paraId="5AB47711" w14:textId="77777777" w:rsidR="006B7E01" w:rsidRPr="00364D9F" w:rsidRDefault="006B7E01" w:rsidP="00170711">
      <w:pPr>
        <w:tabs>
          <w:tab w:val="left" w:pos="270"/>
        </w:tabs>
        <w:spacing w:line="235" w:lineRule="auto"/>
        <w:jc w:val="both"/>
        <w:rPr>
          <w:rFonts w:ascii="Arial" w:hAnsi="Arial" w:cs="Arial"/>
          <w:sz w:val="24"/>
          <w:szCs w:val="24"/>
        </w:rPr>
      </w:pPr>
    </w:p>
    <w:p w14:paraId="633DE8CE" w14:textId="77777777" w:rsidR="00146BEB" w:rsidRPr="00B631D2" w:rsidRDefault="00F33221" w:rsidP="00170711">
      <w:pPr>
        <w:numPr>
          <w:ilvl w:val="0"/>
          <w:numId w:val="26"/>
        </w:numPr>
        <w:spacing w:line="235" w:lineRule="auto"/>
        <w:ind w:left="720" w:hanging="720"/>
        <w:jc w:val="both"/>
        <w:rPr>
          <w:rFonts w:ascii="Arial" w:hAnsi="Arial" w:cs="Arial"/>
          <w:b/>
          <w:sz w:val="24"/>
          <w:szCs w:val="24"/>
        </w:rPr>
      </w:pPr>
      <w:r w:rsidRPr="00146BEB">
        <w:rPr>
          <w:rFonts w:ascii="Arial" w:hAnsi="Arial" w:cs="Arial"/>
          <w:b/>
          <w:sz w:val="24"/>
          <w:szCs w:val="24"/>
          <w:u w:val="single"/>
        </w:rPr>
        <w:t>Independent Contractor</w:t>
      </w:r>
      <w:r w:rsidRPr="00146BEB">
        <w:rPr>
          <w:rFonts w:ascii="Arial" w:hAnsi="Arial" w:cs="Arial"/>
          <w:b/>
          <w:sz w:val="24"/>
          <w:szCs w:val="24"/>
        </w:rPr>
        <w:t>.</w:t>
      </w:r>
      <w:r w:rsidRPr="00146BEB">
        <w:rPr>
          <w:rFonts w:ascii="Arial" w:hAnsi="Arial" w:cs="Arial"/>
          <w:sz w:val="24"/>
          <w:szCs w:val="24"/>
        </w:rPr>
        <w:t xml:space="preserve">  </w:t>
      </w:r>
      <w:r w:rsidR="00146BEB" w:rsidRPr="00364D9F">
        <w:rPr>
          <w:rFonts w:ascii="Arial" w:hAnsi="Arial" w:cs="Arial"/>
          <w:sz w:val="24"/>
          <w:szCs w:val="24"/>
        </w:rPr>
        <w:t xml:space="preserve">Contractor is retained solely for the purposes set forth in this Agreement and shall </w:t>
      </w:r>
      <w:proofErr w:type="gramStart"/>
      <w:r w:rsidR="00146BEB" w:rsidRPr="00364D9F">
        <w:rPr>
          <w:rFonts w:ascii="Arial" w:hAnsi="Arial" w:cs="Arial"/>
          <w:sz w:val="24"/>
          <w:szCs w:val="24"/>
        </w:rPr>
        <w:t>at all times</w:t>
      </w:r>
      <w:proofErr w:type="gramEnd"/>
      <w:r w:rsidR="00146BEB" w:rsidRPr="00364D9F">
        <w:rPr>
          <w:rFonts w:ascii="Arial" w:hAnsi="Arial" w:cs="Arial"/>
          <w:sz w:val="24"/>
          <w:szCs w:val="24"/>
        </w:rPr>
        <w:t xml:space="preserve"> have the status of an Independent Contractor. </w:t>
      </w:r>
      <w:r w:rsidR="00146BEB">
        <w:rPr>
          <w:rFonts w:ascii="Arial" w:hAnsi="Arial" w:cs="Arial"/>
          <w:sz w:val="24"/>
          <w:szCs w:val="24"/>
        </w:rPr>
        <w:t>Thornton</w:t>
      </w:r>
      <w:r w:rsidR="00146BEB" w:rsidRPr="00683041">
        <w:rPr>
          <w:rFonts w:ascii="Arial" w:hAnsi="Arial" w:cs="Arial"/>
          <w:sz w:val="24"/>
          <w:szCs w:val="24"/>
        </w:rPr>
        <w:t xml:space="preserve"> and Contractor hereby agree that Contractor shall be a non-exclusive independent contractor with respect to </w:t>
      </w:r>
      <w:r w:rsidR="00146BEB">
        <w:rPr>
          <w:rFonts w:ascii="Arial" w:hAnsi="Arial" w:cs="Arial"/>
          <w:sz w:val="24"/>
          <w:szCs w:val="24"/>
        </w:rPr>
        <w:t>Thornton</w:t>
      </w:r>
      <w:r w:rsidR="00146BEB" w:rsidRPr="00683041">
        <w:rPr>
          <w:rFonts w:ascii="Arial" w:hAnsi="Arial" w:cs="Arial"/>
          <w:sz w:val="24"/>
          <w:szCs w:val="24"/>
        </w:rPr>
        <w:t xml:space="preserve">. Nothing in this Agreement shall be construed or deemed to create a partnership, a joint venture, an employment, or any other type of relationship other than as two independent businesses. Contractor assumes all rights, obligations and liabilities applicable to it as an independent contractor. Any provisions in this Agreement which may appear to give </w:t>
      </w:r>
      <w:r w:rsidR="00146BEB">
        <w:rPr>
          <w:rFonts w:ascii="Arial" w:hAnsi="Arial" w:cs="Arial"/>
          <w:sz w:val="24"/>
          <w:szCs w:val="24"/>
        </w:rPr>
        <w:t>Thornton</w:t>
      </w:r>
      <w:r w:rsidR="00146BEB" w:rsidRPr="00683041">
        <w:rPr>
          <w:rFonts w:ascii="Arial" w:hAnsi="Arial" w:cs="Arial"/>
          <w:sz w:val="24"/>
          <w:szCs w:val="24"/>
        </w:rPr>
        <w:t xml:space="preserve"> the right to direct Contractor as to details of the services to be provided hereunder or to exercise control over such services shall be deemed to mean only that Contractor shall, where practicable, follow the desires of </w:t>
      </w:r>
      <w:r w:rsidR="00146BEB">
        <w:rPr>
          <w:rFonts w:ascii="Arial" w:hAnsi="Arial" w:cs="Arial"/>
          <w:sz w:val="24"/>
          <w:szCs w:val="24"/>
        </w:rPr>
        <w:t>Thornton</w:t>
      </w:r>
      <w:r w:rsidR="00146BEB" w:rsidRPr="00683041">
        <w:rPr>
          <w:rFonts w:ascii="Arial" w:hAnsi="Arial" w:cs="Arial"/>
          <w:sz w:val="24"/>
          <w:szCs w:val="24"/>
        </w:rPr>
        <w:t xml:space="preserve"> in the completion of the services. </w:t>
      </w:r>
      <w:r w:rsidR="00146BEB">
        <w:rPr>
          <w:rFonts w:ascii="Arial" w:hAnsi="Arial" w:cs="Arial"/>
          <w:sz w:val="24"/>
          <w:szCs w:val="24"/>
        </w:rPr>
        <w:t>Thornton</w:t>
      </w:r>
      <w:r w:rsidR="00146BEB" w:rsidRPr="00683041">
        <w:rPr>
          <w:rFonts w:ascii="Arial" w:hAnsi="Arial" w:cs="Arial"/>
          <w:sz w:val="24"/>
          <w:szCs w:val="24"/>
        </w:rPr>
        <w:t xml:space="preserve"> understands that Contractor is free to contract and customarily does contract with others to perform the types of services contemplated in this Agreement.</w:t>
      </w:r>
    </w:p>
    <w:p w14:paraId="647AEAFB" w14:textId="77777777" w:rsidR="00B631D2" w:rsidRPr="00146BEB" w:rsidRDefault="00B631D2" w:rsidP="00170711">
      <w:pPr>
        <w:spacing w:line="235" w:lineRule="auto"/>
        <w:ind w:left="720"/>
        <w:jc w:val="both"/>
        <w:rPr>
          <w:rFonts w:ascii="Arial" w:hAnsi="Arial" w:cs="Arial"/>
          <w:b/>
          <w:sz w:val="24"/>
          <w:szCs w:val="24"/>
        </w:rPr>
      </w:pPr>
    </w:p>
    <w:p w14:paraId="5848B671" w14:textId="731AEF6A" w:rsidR="00F33221" w:rsidRPr="00364D9F" w:rsidRDefault="00F33221" w:rsidP="00170711">
      <w:pPr>
        <w:numPr>
          <w:ilvl w:val="0"/>
          <w:numId w:val="26"/>
        </w:numPr>
        <w:spacing w:line="235" w:lineRule="auto"/>
        <w:ind w:left="720" w:hanging="720"/>
        <w:jc w:val="both"/>
        <w:rPr>
          <w:rFonts w:ascii="Arial" w:hAnsi="Arial" w:cs="Arial"/>
          <w:b/>
          <w:sz w:val="24"/>
          <w:szCs w:val="24"/>
        </w:rPr>
      </w:pPr>
      <w:r w:rsidRPr="00364D9F">
        <w:rPr>
          <w:rFonts w:ascii="Arial" w:hAnsi="Arial" w:cs="Arial"/>
          <w:sz w:val="24"/>
          <w:szCs w:val="24"/>
        </w:rPr>
        <w:t>The parties agree</w:t>
      </w:r>
      <w:r w:rsidR="008227F7">
        <w:rPr>
          <w:rFonts w:ascii="Arial" w:hAnsi="Arial" w:cs="Arial"/>
          <w:sz w:val="24"/>
          <w:szCs w:val="24"/>
        </w:rPr>
        <w:t xml:space="preserve"> as follows</w:t>
      </w:r>
      <w:r w:rsidRPr="00364D9F">
        <w:rPr>
          <w:rFonts w:ascii="Arial" w:hAnsi="Arial" w:cs="Arial"/>
          <w:sz w:val="24"/>
          <w:szCs w:val="24"/>
        </w:rPr>
        <w:t>:</w:t>
      </w:r>
    </w:p>
    <w:p w14:paraId="788C0322" w14:textId="77777777" w:rsidR="00F33221" w:rsidRPr="00364D9F" w:rsidRDefault="00F33221" w:rsidP="00170711">
      <w:pPr>
        <w:spacing w:line="235" w:lineRule="auto"/>
        <w:jc w:val="both"/>
        <w:rPr>
          <w:rFonts w:ascii="Arial" w:hAnsi="Arial" w:cs="Arial"/>
          <w:b/>
          <w:sz w:val="24"/>
          <w:szCs w:val="24"/>
        </w:rPr>
      </w:pPr>
      <w:r w:rsidRPr="00364D9F">
        <w:rPr>
          <w:rFonts w:ascii="Arial" w:hAnsi="Arial" w:cs="Arial"/>
          <w:sz w:val="24"/>
          <w:szCs w:val="24"/>
        </w:rPr>
        <w:t xml:space="preserve"> </w:t>
      </w:r>
    </w:p>
    <w:p w14:paraId="69F5F1D4" w14:textId="79F6323A" w:rsidR="00D93BAF" w:rsidRPr="00364D9F" w:rsidRDefault="00522DE7" w:rsidP="00170711">
      <w:pPr>
        <w:pStyle w:val="BodyText"/>
        <w:numPr>
          <w:ilvl w:val="0"/>
          <w:numId w:val="33"/>
        </w:numPr>
        <w:suppressAutoHyphens/>
        <w:spacing w:after="0" w:line="235" w:lineRule="auto"/>
        <w:ind w:hanging="720"/>
        <w:jc w:val="both"/>
        <w:rPr>
          <w:rFonts w:ascii="Arial" w:hAnsi="Arial" w:cs="Arial"/>
          <w:sz w:val="24"/>
          <w:szCs w:val="24"/>
        </w:rPr>
      </w:pPr>
      <w:r>
        <w:rPr>
          <w:rFonts w:ascii="Arial" w:hAnsi="Arial" w:cs="Arial"/>
          <w:sz w:val="24"/>
          <w:szCs w:val="24"/>
        </w:rPr>
        <w:t>T</w:t>
      </w:r>
      <w:r w:rsidR="00D93BAF" w:rsidRPr="00DA7FC4">
        <w:rPr>
          <w:rFonts w:ascii="Arial" w:hAnsi="Arial" w:cs="Arial"/>
          <w:sz w:val="24"/>
          <w:szCs w:val="24"/>
        </w:rPr>
        <w:t>he independent contractor relationship created by this Agreement shall be terminable only if Contractor violates the terms of this Agreement or fails to complete the Work in compliance with this Agreement</w:t>
      </w:r>
      <w:r w:rsidR="00D93BAF" w:rsidRPr="00364D9F">
        <w:rPr>
          <w:rFonts w:ascii="Arial" w:hAnsi="Arial" w:cs="Arial"/>
          <w:sz w:val="24"/>
          <w:szCs w:val="24"/>
        </w:rPr>
        <w:t xml:space="preserve">; and </w:t>
      </w:r>
    </w:p>
    <w:p w14:paraId="62F11ABE" w14:textId="77777777" w:rsidR="006B7E01" w:rsidRPr="00364D9F" w:rsidRDefault="006B7E01" w:rsidP="00170711">
      <w:pPr>
        <w:pStyle w:val="BodyText"/>
        <w:suppressAutoHyphens/>
        <w:spacing w:after="0" w:line="235" w:lineRule="auto"/>
        <w:ind w:left="1440" w:hanging="720"/>
        <w:jc w:val="both"/>
        <w:rPr>
          <w:rFonts w:ascii="Arial" w:hAnsi="Arial" w:cs="Arial"/>
          <w:sz w:val="24"/>
          <w:szCs w:val="24"/>
        </w:rPr>
      </w:pPr>
    </w:p>
    <w:p w14:paraId="669B025C" w14:textId="6AD68F19" w:rsidR="00741E03" w:rsidRDefault="00E14F18" w:rsidP="00170711">
      <w:pPr>
        <w:pStyle w:val="BodyText"/>
        <w:numPr>
          <w:ilvl w:val="0"/>
          <w:numId w:val="33"/>
        </w:numPr>
        <w:suppressAutoHyphens/>
        <w:spacing w:after="0" w:line="235" w:lineRule="auto"/>
        <w:ind w:hanging="720"/>
        <w:jc w:val="both"/>
        <w:rPr>
          <w:rFonts w:ascii="Arial" w:hAnsi="Arial" w:cs="Arial"/>
          <w:sz w:val="24"/>
          <w:szCs w:val="24"/>
        </w:rPr>
      </w:pPr>
      <w:r w:rsidRPr="00E14F18">
        <w:rPr>
          <w:rFonts w:ascii="Arial" w:hAnsi="Arial" w:cs="Arial"/>
          <w:sz w:val="24"/>
          <w:szCs w:val="24"/>
        </w:rPr>
        <w:t xml:space="preserve">Contractor will provide all services and supplies generally described </w:t>
      </w:r>
      <w:r>
        <w:rPr>
          <w:rFonts w:ascii="Arial" w:hAnsi="Arial" w:cs="Arial"/>
          <w:sz w:val="24"/>
          <w:szCs w:val="24"/>
        </w:rPr>
        <w:t>i</w:t>
      </w:r>
      <w:r w:rsidRPr="00E14F18">
        <w:rPr>
          <w:rFonts w:ascii="Arial" w:hAnsi="Arial" w:cs="Arial"/>
          <w:sz w:val="24"/>
          <w:szCs w:val="24"/>
        </w:rPr>
        <w:t>n Exhibit A attached hereto (the “Work”</w:t>
      </w:r>
      <w:r w:rsidR="00ED4773">
        <w:rPr>
          <w:rFonts w:ascii="Arial" w:hAnsi="Arial" w:cs="Arial"/>
          <w:sz w:val="24"/>
          <w:szCs w:val="24"/>
        </w:rPr>
        <w:t xml:space="preserve"> or </w:t>
      </w:r>
      <w:r w:rsidR="006A69EE">
        <w:rPr>
          <w:rFonts w:ascii="Arial" w:hAnsi="Arial" w:cs="Arial"/>
          <w:sz w:val="24"/>
          <w:szCs w:val="24"/>
        </w:rPr>
        <w:t xml:space="preserve">also referred to as a </w:t>
      </w:r>
      <w:r w:rsidR="001E01E8">
        <w:rPr>
          <w:rFonts w:ascii="Arial" w:hAnsi="Arial" w:cs="Arial"/>
          <w:sz w:val="24"/>
          <w:szCs w:val="24"/>
        </w:rPr>
        <w:t>“</w:t>
      </w:r>
      <w:r w:rsidR="001E01E8">
        <w:rPr>
          <w:rFonts w:ascii="Arial" w:eastAsia="Times New Roman" w:hAnsi="Arial" w:cs="Arial"/>
          <w:sz w:val="24"/>
          <w:szCs w:val="24"/>
        </w:rPr>
        <w:t>Task Assignment”</w:t>
      </w:r>
      <w:r w:rsidRPr="00E14F18">
        <w:rPr>
          <w:rFonts w:ascii="Arial" w:hAnsi="Arial" w:cs="Arial"/>
          <w:sz w:val="24"/>
          <w:szCs w:val="24"/>
        </w:rPr>
        <w:t>)</w:t>
      </w:r>
      <w:r w:rsidR="00BA76ED">
        <w:rPr>
          <w:rFonts w:ascii="Arial" w:hAnsi="Arial" w:cs="Arial"/>
          <w:sz w:val="24"/>
          <w:szCs w:val="24"/>
        </w:rPr>
        <w:t xml:space="preserve"> and</w:t>
      </w:r>
      <w:r w:rsidRPr="00E14F18">
        <w:rPr>
          <w:rFonts w:ascii="Arial" w:hAnsi="Arial" w:cs="Arial"/>
          <w:sz w:val="24"/>
          <w:szCs w:val="24"/>
        </w:rPr>
        <w:t xml:space="preserve"> warrants that all Work shall be performed in a good and workmanlike manner in compliance with all applicable federal, state, and local laws, regulations, and building codes,</w:t>
      </w:r>
      <w:r w:rsidR="00741E03">
        <w:rPr>
          <w:rFonts w:ascii="Arial" w:hAnsi="Arial" w:cs="Arial"/>
          <w:sz w:val="24"/>
          <w:szCs w:val="24"/>
        </w:rPr>
        <w:t xml:space="preserve"> </w:t>
      </w:r>
      <w:r w:rsidRPr="00E14F18">
        <w:rPr>
          <w:rFonts w:ascii="Arial" w:hAnsi="Arial" w:cs="Arial"/>
          <w:sz w:val="24"/>
          <w:szCs w:val="24"/>
        </w:rPr>
        <w:t>and further warrants the workmanship of the Work for a period of one year after substantial completion</w:t>
      </w:r>
      <w:r w:rsidR="00741E03">
        <w:rPr>
          <w:rFonts w:ascii="Arial" w:hAnsi="Arial" w:cs="Arial"/>
          <w:sz w:val="24"/>
          <w:szCs w:val="24"/>
        </w:rPr>
        <w:t>; and</w:t>
      </w:r>
    </w:p>
    <w:p w14:paraId="7518CA99" w14:textId="2093F141" w:rsidR="00370D0B" w:rsidRDefault="00E14F18" w:rsidP="00170711">
      <w:pPr>
        <w:pStyle w:val="BodyText"/>
        <w:suppressAutoHyphens/>
        <w:spacing w:after="0" w:line="235" w:lineRule="auto"/>
        <w:ind w:left="1440"/>
        <w:jc w:val="both"/>
        <w:rPr>
          <w:rFonts w:ascii="Arial" w:hAnsi="Arial" w:cs="Arial"/>
          <w:sz w:val="24"/>
          <w:szCs w:val="24"/>
        </w:rPr>
      </w:pPr>
      <w:r w:rsidRPr="00E14F18">
        <w:rPr>
          <w:rFonts w:ascii="Arial" w:hAnsi="Arial" w:cs="Arial"/>
          <w:sz w:val="24"/>
          <w:szCs w:val="24"/>
        </w:rPr>
        <w:t xml:space="preserve"> </w:t>
      </w:r>
    </w:p>
    <w:p w14:paraId="569BDA5E" w14:textId="3FEE4F4B" w:rsidR="00F33221" w:rsidRPr="00364D9F" w:rsidRDefault="00FB525C" w:rsidP="00677EC4">
      <w:pPr>
        <w:pStyle w:val="BodyText"/>
        <w:numPr>
          <w:ilvl w:val="0"/>
          <w:numId w:val="33"/>
        </w:numPr>
        <w:suppressAutoHyphens/>
        <w:spacing w:after="0"/>
        <w:ind w:hanging="720"/>
        <w:jc w:val="both"/>
        <w:rPr>
          <w:rFonts w:ascii="Arial" w:hAnsi="Arial" w:cs="Arial"/>
          <w:sz w:val="24"/>
          <w:szCs w:val="24"/>
        </w:rPr>
      </w:pPr>
      <w:r>
        <w:rPr>
          <w:rFonts w:ascii="Arial" w:hAnsi="Arial" w:cs="Arial"/>
          <w:sz w:val="24"/>
          <w:szCs w:val="24"/>
        </w:rPr>
        <w:lastRenderedPageBreak/>
        <w:t xml:space="preserve">Even </w:t>
      </w:r>
      <w:r w:rsidR="0017436E">
        <w:rPr>
          <w:rFonts w:ascii="Arial" w:hAnsi="Arial" w:cs="Arial"/>
          <w:sz w:val="24"/>
          <w:szCs w:val="24"/>
        </w:rPr>
        <w:t xml:space="preserve">though Thornton </w:t>
      </w:r>
      <w:r w:rsidR="00121BE5">
        <w:rPr>
          <w:rFonts w:ascii="Arial" w:hAnsi="Arial" w:cs="Arial"/>
          <w:sz w:val="24"/>
          <w:szCs w:val="24"/>
        </w:rPr>
        <w:t>does n</w:t>
      </w:r>
      <w:r w:rsidR="00F33221" w:rsidRPr="00364D9F">
        <w:rPr>
          <w:rFonts w:ascii="Arial" w:hAnsi="Arial" w:cs="Arial"/>
          <w:sz w:val="24"/>
          <w:szCs w:val="24"/>
        </w:rPr>
        <w:t xml:space="preserve">ot establish a quality standard for Contractor, or oversee the actual work or instruct </w:t>
      </w:r>
      <w:r w:rsidR="00677EC4" w:rsidRPr="00364D9F">
        <w:rPr>
          <w:rFonts w:ascii="Arial" w:hAnsi="Arial" w:cs="Arial"/>
          <w:sz w:val="24"/>
          <w:szCs w:val="24"/>
        </w:rPr>
        <w:t>Contractor</w:t>
      </w:r>
      <w:r w:rsidR="00F33221" w:rsidRPr="00364D9F">
        <w:rPr>
          <w:rFonts w:ascii="Arial" w:hAnsi="Arial" w:cs="Arial"/>
          <w:sz w:val="24"/>
          <w:szCs w:val="24"/>
        </w:rPr>
        <w:t xml:space="preserve"> as to how the work is to be performed, </w:t>
      </w:r>
      <w:r w:rsidR="00550181">
        <w:rPr>
          <w:rFonts w:ascii="Arial" w:hAnsi="Arial" w:cs="Arial"/>
          <w:sz w:val="24"/>
          <w:szCs w:val="24"/>
        </w:rPr>
        <w:t>it is mutually unders</w:t>
      </w:r>
      <w:r>
        <w:rPr>
          <w:rFonts w:ascii="Arial" w:hAnsi="Arial" w:cs="Arial"/>
          <w:sz w:val="24"/>
          <w:szCs w:val="24"/>
        </w:rPr>
        <w:t>tood that</w:t>
      </w:r>
      <w:r w:rsidR="008D70F6" w:rsidRPr="00364D9F">
        <w:rPr>
          <w:rFonts w:ascii="Arial" w:hAnsi="Arial" w:cs="Arial"/>
          <w:sz w:val="24"/>
          <w:szCs w:val="24"/>
        </w:rPr>
        <w:t xml:space="preserve"> </w:t>
      </w:r>
      <w:r w:rsidR="00677EC4" w:rsidRPr="00364D9F">
        <w:rPr>
          <w:rFonts w:ascii="Arial" w:hAnsi="Arial" w:cs="Arial"/>
          <w:sz w:val="24"/>
          <w:szCs w:val="24"/>
        </w:rPr>
        <w:t>Contractor</w:t>
      </w:r>
      <w:r w:rsidR="00F33221" w:rsidRPr="00364D9F">
        <w:rPr>
          <w:rFonts w:ascii="Arial" w:hAnsi="Arial" w:cs="Arial"/>
          <w:sz w:val="24"/>
          <w:szCs w:val="24"/>
        </w:rPr>
        <w:t xml:space="preserve">'s services will be consistent with generally accepted industry standards for </w:t>
      </w:r>
      <w:r w:rsidR="00677EC4" w:rsidRPr="00364D9F">
        <w:rPr>
          <w:rFonts w:ascii="Arial" w:hAnsi="Arial" w:cs="Arial"/>
          <w:sz w:val="24"/>
          <w:szCs w:val="24"/>
        </w:rPr>
        <w:t>Contractor</w:t>
      </w:r>
      <w:r w:rsidR="00F33221" w:rsidRPr="00364D9F">
        <w:rPr>
          <w:rFonts w:ascii="Arial" w:hAnsi="Arial" w:cs="Arial"/>
          <w:sz w:val="24"/>
          <w:szCs w:val="24"/>
        </w:rPr>
        <w:t xml:space="preserve">'s customary </w:t>
      </w:r>
      <w:r w:rsidR="000D48DB" w:rsidRPr="00364D9F">
        <w:rPr>
          <w:rFonts w:ascii="Arial" w:hAnsi="Arial" w:cs="Arial"/>
          <w:sz w:val="24"/>
          <w:szCs w:val="24"/>
        </w:rPr>
        <w:t>services,</w:t>
      </w:r>
      <w:r w:rsidR="00F33221" w:rsidRPr="00364D9F">
        <w:rPr>
          <w:rFonts w:ascii="Arial" w:hAnsi="Arial" w:cs="Arial"/>
          <w:sz w:val="24"/>
          <w:szCs w:val="24"/>
        </w:rPr>
        <w:t xml:space="preserve"> </w:t>
      </w:r>
      <w:r w:rsidR="00455863">
        <w:rPr>
          <w:rFonts w:ascii="Arial" w:hAnsi="Arial" w:cs="Arial"/>
          <w:sz w:val="24"/>
          <w:szCs w:val="24"/>
        </w:rPr>
        <w:t xml:space="preserve">or the </w:t>
      </w:r>
      <w:r w:rsidR="00455863" w:rsidRPr="00364D9F">
        <w:rPr>
          <w:rFonts w:ascii="Arial" w:hAnsi="Arial" w:cs="Arial"/>
          <w:sz w:val="24"/>
          <w:szCs w:val="24"/>
        </w:rPr>
        <w:t>result</w:t>
      </w:r>
      <w:r w:rsidR="00455863">
        <w:rPr>
          <w:rFonts w:ascii="Arial" w:hAnsi="Arial" w:cs="Arial"/>
          <w:sz w:val="24"/>
          <w:szCs w:val="24"/>
        </w:rPr>
        <w:t>s</w:t>
      </w:r>
      <w:r w:rsidR="00455863" w:rsidRPr="00364D9F">
        <w:rPr>
          <w:rFonts w:ascii="Arial" w:hAnsi="Arial" w:cs="Arial"/>
          <w:sz w:val="24"/>
          <w:szCs w:val="24"/>
        </w:rPr>
        <w:t xml:space="preserve"> </w:t>
      </w:r>
      <w:r w:rsidR="00642D60">
        <w:rPr>
          <w:rFonts w:ascii="Arial" w:hAnsi="Arial" w:cs="Arial"/>
          <w:sz w:val="24"/>
          <w:szCs w:val="24"/>
        </w:rPr>
        <w:t xml:space="preserve">will </w:t>
      </w:r>
      <w:r w:rsidR="00455863" w:rsidRPr="00364D9F">
        <w:rPr>
          <w:rFonts w:ascii="Arial" w:hAnsi="Arial" w:cs="Arial"/>
          <w:sz w:val="24"/>
          <w:szCs w:val="24"/>
        </w:rPr>
        <w:t>meet the specifica</w:t>
      </w:r>
      <w:r w:rsidR="00455863" w:rsidRPr="00364D9F">
        <w:rPr>
          <w:rFonts w:ascii="Arial" w:hAnsi="Arial" w:cs="Arial"/>
          <w:sz w:val="24"/>
          <w:szCs w:val="24"/>
        </w:rPr>
        <w:softHyphen/>
        <w:t>tions of this Agreement</w:t>
      </w:r>
      <w:r w:rsidR="00F33221" w:rsidRPr="00364D9F">
        <w:rPr>
          <w:rFonts w:ascii="Arial" w:hAnsi="Arial" w:cs="Arial"/>
          <w:sz w:val="24"/>
          <w:szCs w:val="24"/>
        </w:rPr>
        <w:t>; and</w:t>
      </w:r>
    </w:p>
    <w:p w14:paraId="34151ED7" w14:textId="77777777" w:rsidR="00677EC4" w:rsidRPr="00364D9F" w:rsidRDefault="00677EC4" w:rsidP="00677EC4">
      <w:pPr>
        <w:pStyle w:val="BodyText"/>
        <w:suppressAutoHyphens/>
        <w:spacing w:after="0"/>
        <w:ind w:hanging="720"/>
        <w:jc w:val="both"/>
        <w:rPr>
          <w:rFonts w:ascii="Arial" w:hAnsi="Arial" w:cs="Arial"/>
          <w:sz w:val="24"/>
          <w:szCs w:val="24"/>
        </w:rPr>
      </w:pPr>
    </w:p>
    <w:p w14:paraId="294CFE04" w14:textId="7AD852E7" w:rsidR="00F33221" w:rsidRDefault="004B2E80" w:rsidP="00677EC4">
      <w:pPr>
        <w:pStyle w:val="BodyText"/>
        <w:numPr>
          <w:ilvl w:val="0"/>
          <w:numId w:val="33"/>
        </w:numPr>
        <w:suppressAutoHyphens/>
        <w:spacing w:after="0"/>
        <w:ind w:hanging="720"/>
        <w:jc w:val="both"/>
        <w:rPr>
          <w:rFonts w:ascii="Arial" w:hAnsi="Arial" w:cs="Arial"/>
          <w:sz w:val="24"/>
          <w:szCs w:val="24"/>
        </w:rPr>
      </w:pPr>
      <w:r w:rsidRPr="004B2E80">
        <w:rPr>
          <w:rFonts w:ascii="Arial" w:hAnsi="Arial" w:cs="Arial"/>
          <w:sz w:val="24"/>
          <w:szCs w:val="24"/>
        </w:rPr>
        <w:t xml:space="preserve">Contractor shall be responsible for providing its own tools to complete the Work, and </w:t>
      </w:r>
      <w:r w:rsidR="002351BC">
        <w:rPr>
          <w:rFonts w:ascii="Arial" w:hAnsi="Arial" w:cs="Arial"/>
          <w:sz w:val="24"/>
          <w:szCs w:val="24"/>
        </w:rPr>
        <w:t>Thornton</w:t>
      </w:r>
      <w:r w:rsidRPr="004B2E80">
        <w:rPr>
          <w:rFonts w:ascii="Arial" w:hAnsi="Arial" w:cs="Arial"/>
          <w:sz w:val="24"/>
          <w:szCs w:val="24"/>
        </w:rPr>
        <w:t xml:space="preserve"> shall not supply training, tools or benefits to Contractor, but </w:t>
      </w:r>
      <w:r w:rsidR="002351BC">
        <w:rPr>
          <w:rFonts w:ascii="Arial" w:hAnsi="Arial" w:cs="Arial"/>
          <w:sz w:val="24"/>
          <w:szCs w:val="24"/>
        </w:rPr>
        <w:t>Thornton</w:t>
      </w:r>
      <w:r w:rsidRPr="004B2E80">
        <w:rPr>
          <w:rFonts w:ascii="Arial" w:hAnsi="Arial" w:cs="Arial"/>
          <w:sz w:val="24"/>
          <w:szCs w:val="24"/>
        </w:rPr>
        <w:t xml:space="preserve"> may provide certain materials and equipment, as agreed between the Parties. Contractor shall be responsible for the security of all materials, tools and equipment</w:t>
      </w:r>
      <w:r w:rsidR="002351BC">
        <w:rPr>
          <w:rFonts w:ascii="Arial" w:hAnsi="Arial" w:cs="Arial"/>
          <w:sz w:val="24"/>
          <w:szCs w:val="24"/>
        </w:rPr>
        <w:t>, however, a</w:t>
      </w:r>
      <w:r w:rsidRPr="004B2E80">
        <w:rPr>
          <w:rFonts w:ascii="Arial" w:hAnsi="Arial" w:cs="Arial"/>
          <w:sz w:val="24"/>
          <w:szCs w:val="24"/>
        </w:rPr>
        <w:t xml:space="preserve">t the end of each </w:t>
      </w:r>
      <w:r w:rsidR="00646087" w:rsidRPr="004B2E80">
        <w:rPr>
          <w:rFonts w:ascii="Arial" w:hAnsi="Arial" w:cs="Arial"/>
          <w:sz w:val="24"/>
          <w:szCs w:val="24"/>
        </w:rPr>
        <w:t>workday</w:t>
      </w:r>
      <w:r w:rsidRPr="004B2E80">
        <w:rPr>
          <w:rFonts w:ascii="Arial" w:hAnsi="Arial" w:cs="Arial"/>
          <w:sz w:val="24"/>
          <w:szCs w:val="24"/>
        </w:rPr>
        <w:t>, Contractor shall clean up and dispose of all debris, waste materials and refuse resulting from the Work</w:t>
      </w:r>
      <w:r w:rsidR="00F33221" w:rsidRPr="00364D9F">
        <w:rPr>
          <w:rFonts w:ascii="Arial" w:hAnsi="Arial" w:cs="Arial"/>
          <w:sz w:val="24"/>
          <w:szCs w:val="24"/>
        </w:rPr>
        <w:t>; and</w:t>
      </w:r>
    </w:p>
    <w:p w14:paraId="027AD078" w14:textId="77777777" w:rsidR="00022D56" w:rsidRDefault="00022D56" w:rsidP="008E01C3">
      <w:pPr>
        <w:pStyle w:val="BodyText"/>
        <w:suppressAutoHyphens/>
        <w:spacing w:after="0"/>
        <w:ind w:left="1440"/>
        <w:jc w:val="both"/>
        <w:rPr>
          <w:rFonts w:ascii="Arial" w:hAnsi="Arial" w:cs="Arial"/>
          <w:sz w:val="24"/>
          <w:szCs w:val="24"/>
        </w:rPr>
      </w:pPr>
    </w:p>
    <w:p w14:paraId="78E3ADA6" w14:textId="5E2F9258" w:rsidR="00DB33A3" w:rsidRDefault="007435EB" w:rsidP="00677EC4">
      <w:pPr>
        <w:pStyle w:val="BodyText"/>
        <w:numPr>
          <w:ilvl w:val="0"/>
          <w:numId w:val="33"/>
        </w:numPr>
        <w:suppressAutoHyphens/>
        <w:spacing w:after="0"/>
        <w:ind w:hanging="720"/>
        <w:jc w:val="both"/>
        <w:rPr>
          <w:rFonts w:ascii="Arial" w:hAnsi="Arial" w:cs="Arial"/>
          <w:sz w:val="24"/>
          <w:szCs w:val="24"/>
        </w:rPr>
      </w:pPr>
      <w:r w:rsidRPr="007435EB">
        <w:rPr>
          <w:rFonts w:ascii="Arial" w:hAnsi="Arial" w:cs="Arial"/>
          <w:sz w:val="24"/>
          <w:szCs w:val="24"/>
        </w:rPr>
        <w:t xml:space="preserve">If Contractor delegates any of its duties or obligations under this Agreement to a subcontractor, </w:t>
      </w:r>
      <w:r w:rsidR="00A12474">
        <w:rPr>
          <w:rFonts w:ascii="Arial" w:hAnsi="Arial" w:cs="Arial"/>
          <w:sz w:val="24"/>
          <w:szCs w:val="24"/>
        </w:rPr>
        <w:t>the</w:t>
      </w:r>
      <w:r w:rsidR="00AC2F83">
        <w:rPr>
          <w:rFonts w:ascii="Arial" w:hAnsi="Arial" w:cs="Arial"/>
          <w:sz w:val="24"/>
          <w:szCs w:val="24"/>
        </w:rPr>
        <w:t>n that</w:t>
      </w:r>
      <w:r w:rsidR="00A12474">
        <w:rPr>
          <w:rFonts w:ascii="Arial" w:hAnsi="Arial" w:cs="Arial"/>
          <w:sz w:val="24"/>
          <w:szCs w:val="24"/>
        </w:rPr>
        <w:t xml:space="preserve"> </w:t>
      </w:r>
      <w:r w:rsidRPr="007435EB">
        <w:rPr>
          <w:rFonts w:ascii="Arial" w:hAnsi="Arial" w:cs="Arial"/>
          <w:sz w:val="24"/>
          <w:szCs w:val="24"/>
        </w:rPr>
        <w:t>subcontractor</w:t>
      </w:r>
      <w:r w:rsidR="00C81E54">
        <w:rPr>
          <w:rFonts w:ascii="Arial" w:hAnsi="Arial" w:cs="Arial"/>
          <w:sz w:val="24"/>
          <w:szCs w:val="24"/>
        </w:rPr>
        <w:t xml:space="preserve">, </w:t>
      </w:r>
      <w:r w:rsidR="00D467BD">
        <w:rPr>
          <w:rFonts w:ascii="Arial" w:hAnsi="Arial" w:cs="Arial"/>
          <w:sz w:val="24"/>
          <w:szCs w:val="24"/>
        </w:rPr>
        <w:t xml:space="preserve">when </w:t>
      </w:r>
      <w:r w:rsidR="00C81E54">
        <w:rPr>
          <w:rFonts w:ascii="Arial" w:hAnsi="Arial" w:cs="Arial"/>
          <w:sz w:val="24"/>
          <w:szCs w:val="24"/>
        </w:rPr>
        <w:t>the work require</w:t>
      </w:r>
      <w:r w:rsidR="00232C36">
        <w:rPr>
          <w:rFonts w:ascii="Arial" w:hAnsi="Arial" w:cs="Arial"/>
          <w:sz w:val="24"/>
          <w:szCs w:val="24"/>
        </w:rPr>
        <w:t>s it,</w:t>
      </w:r>
      <w:r w:rsidRPr="007435EB">
        <w:rPr>
          <w:rFonts w:ascii="Arial" w:hAnsi="Arial" w:cs="Arial"/>
          <w:sz w:val="24"/>
          <w:szCs w:val="24"/>
        </w:rPr>
        <w:t xml:space="preserve"> must be licensed and authorized to perform the Work, and Contractor shall remain responsible for the performance of all the Work in accordance with all terms and conditions of this Agreement</w:t>
      </w:r>
      <w:r w:rsidR="00D467BD">
        <w:rPr>
          <w:rFonts w:ascii="Arial" w:hAnsi="Arial" w:cs="Arial"/>
          <w:sz w:val="24"/>
          <w:szCs w:val="24"/>
        </w:rPr>
        <w:t>; and</w:t>
      </w:r>
    </w:p>
    <w:p w14:paraId="5C2B000D" w14:textId="77777777" w:rsidR="00022D56" w:rsidRDefault="00022D56" w:rsidP="008E01C3">
      <w:pPr>
        <w:pStyle w:val="BodyText"/>
        <w:suppressAutoHyphens/>
        <w:spacing w:after="0"/>
        <w:ind w:left="1440"/>
        <w:jc w:val="both"/>
        <w:rPr>
          <w:rFonts w:ascii="Arial" w:hAnsi="Arial" w:cs="Arial"/>
          <w:sz w:val="24"/>
          <w:szCs w:val="24"/>
        </w:rPr>
      </w:pPr>
    </w:p>
    <w:p w14:paraId="5F9D480C" w14:textId="44F87A31" w:rsidR="00D467BD" w:rsidRPr="00364D9F" w:rsidRDefault="00022D56" w:rsidP="00677EC4">
      <w:pPr>
        <w:pStyle w:val="BodyText"/>
        <w:numPr>
          <w:ilvl w:val="0"/>
          <w:numId w:val="33"/>
        </w:numPr>
        <w:suppressAutoHyphens/>
        <w:spacing w:after="0"/>
        <w:ind w:hanging="720"/>
        <w:jc w:val="both"/>
        <w:rPr>
          <w:rFonts w:ascii="Arial" w:hAnsi="Arial" w:cs="Arial"/>
          <w:sz w:val="24"/>
          <w:szCs w:val="24"/>
        </w:rPr>
      </w:pPr>
      <w:r>
        <w:rPr>
          <w:rFonts w:ascii="Arial" w:hAnsi="Arial" w:cs="Arial"/>
          <w:sz w:val="24"/>
          <w:szCs w:val="24"/>
        </w:rPr>
        <w:t>T</w:t>
      </w:r>
      <w:r w:rsidR="008E6A48" w:rsidRPr="008E6A48">
        <w:rPr>
          <w:rFonts w:ascii="Arial" w:hAnsi="Arial" w:cs="Arial"/>
          <w:sz w:val="24"/>
          <w:szCs w:val="24"/>
        </w:rPr>
        <w:t xml:space="preserve">ime is of the essence in the performance of the </w:t>
      </w:r>
      <w:r w:rsidR="00DC4998">
        <w:rPr>
          <w:rFonts w:ascii="Arial" w:hAnsi="Arial" w:cs="Arial"/>
          <w:sz w:val="24"/>
          <w:szCs w:val="24"/>
        </w:rPr>
        <w:t>Services</w:t>
      </w:r>
      <w:r w:rsidR="008E6A48" w:rsidRPr="008E6A48">
        <w:rPr>
          <w:rFonts w:ascii="Arial" w:hAnsi="Arial" w:cs="Arial"/>
          <w:sz w:val="24"/>
          <w:szCs w:val="24"/>
        </w:rPr>
        <w:t xml:space="preserve"> under this Agreement. </w:t>
      </w:r>
      <w:r w:rsidR="00DC4998">
        <w:rPr>
          <w:rFonts w:ascii="Arial" w:hAnsi="Arial" w:cs="Arial"/>
          <w:sz w:val="24"/>
          <w:szCs w:val="24"/>
        </w:rPr>
        <w:t>Thornton</w:t>
      </w:r>
      <w:r w:rsidR="008E6A48" w:rsidRPr="008E6A48">
        <w:rPr>
          <w:rFonts w:ascii="Arial" w:hAnsi="Arial" w:cs="Arial"/>
          <w:sz w:val="24"/>
          <w:szCs w:val="24"/>
        </w:rPr>
        <w:t xml:space="preserve"> and Contractor shall mutually agree upon a project schedule and the hours during which the Work will be performed, and Contractor shall provide sufficient labor, tools and materials and other items necessary to meet or exceed the project schedule</w:t>
      </w:r>
      <w:r w:rsidR="00DF7F05">
        <w:rPr>
          <w:rFonts w:ascii="Arial" w:hAnsi="Arial" w:cs="Arial"/>
          <w:sz w:val="24"/>
          <w:szCs w:val="24"/>
        </w:rPr>
        <w:t>; and</w:t>
      </w:r>
    </w:p>
    <w:p w14:paraId="651494A2" w14:textId="5C6CF803" w:rsidR="00F33221" w:rsidRPr="00364D9F" w:rsidRDefault="00F33221" w:rsidP="00677EC4">
      <w:pPr>
        <w:pStyle w:val="BodyText"/>
        <w:suppressAutoHyphens/>
        <w:spacing w:after="0"/>
        <w:ind w:left="1440" w:hanging="720"/>
        <w:jc w:val="both"/>
        <w:rPr>
          <w:rFonts w:ascii="Arial" w:hAnsi="Arial" w:cs="Arial"/>
          <w:sz w:val="24"/>
          <w:szCs w:val="24"/>
        </w:rPr>
      </w:pPr>
    </w:p>
    <w:p w14:paraId="619705BB" w14:textId="1AEF1FA2" w:rsidR="00F33221" w:rsidRPr="00364D9F" w:rsidRDefault="00D70335" w:rsidP="00677EC4">
      <w:pPr>
        <w:pStyle w:val="BodyText"/>
        <w:numPr>
          <w:ilvl w:val="0"/>
          <w:numId w:val="33"/>
        </w:numPr>
        <w:suppressAutoHyphens/>
        <w:spacing w:after="0"/>
        <w:ind w:hanging="720"/>
        <w:jc w:val="both"/>
        <w:rPr>
          <w:rFonts w:ascii="Arial" w:hAnsi="Arial" w:cs="Arial"/>
          <w:sz w:val="24"/>
          <w:szCs w:val="24"/>
        </w:rPr>
      </w:pPr>
      <w:r>
        <w:rPr>
          <w:rFonts w:ascii="Arial" w:hAnsi="Arial" w:cs="Arial"/>
          <w:sz w:val="24"/>
          <w:szCs w:val="24"/>
        </w:rPr>
        <w:t>Thornton</w:t>
      </w:r>
      <w:r w:rsidRPr="00D70335">
        <w:rPr>
          <w:rFonts w:ascii="Arial" w:hAnsi="Arial" w:cs="Arial"/>
          <w:sz w:val="24"/>
          <w:szCs w:val="24"/>
        </w:rPr>
        <w:t xml:space="preserve"> shall pay to Contractor, as compensation for </w:t>
      </w:r>
      <w:r w:rsidR="00B81BED">
        <w:rPr>
          <w:rFonts w:ascii="Arial" w:hAnsi="Arial" w:cs="Arial"/>
          <w:sz w:val="24"/>
          <w:szCs w:val="24"/>
        </w:rPr>
        <w:t xml:space="preserve">the </w:t>
      </w:r>
      <w:r w:rsidR="00FC069C">
        <w:rPr>
          <w:rFonts w:ascii="Arial" w:hAnsi="Arial" w:cs="Arial"/>
          <w:sz w:val="24"/>
          <w:szCs w:val="24"/>
        </w:rPr>
        <w:t>satisfactorily complet</w:t>
      </w:r>
      <w:r w:rsidR="00B81BED">
        <w:rPr>
          <w:rFonts w:ascii="Arial" w:hAnsi="Arial" w:cs="Arial"/>
          <w:sz w:val="24"/>
          <w:szCs w:val="24"/>
        </w:rPr>
        <w:t>ion of the</w:t>
      </w:r>
      <w:r w:rsidR="00E360E8">
        <w:rPr>
          <w:rFonts w:ascii="Arial" w:hAnsi="Arial" w:cs="Arial"/>
          <w:sz w:val="24"/>
          <w:szCs w:val="24"/>
        </w:rPr>
        <w:t xml:space="preserve"> </w:t>
      </w:r>
      <w:r w:rsidRPr="00D70335">
        <w:rPr>
          <w:rFonts w:ascii="Arial" w:hAnsi="Arial" w:cs="Arial"/>
          <w:sz w:val="24"/>
          <w:szCs w:val="24"/>
        </w:rPr>
        <w:t>Work, the amount set forth in Exhibit</w:t>
      </w:r>
      <w:r w:rsidR="008F1B30">
        <w:rPr>
          <w:rFonts w:ascii="Arial" w:hAnsi="Arial" w:cs="Arial"/>
          <w:sz w:val="24"/>
          <w:szCs w:val="24"/>
        </w:rPr>
        <w:t xml:space="preserve"> B</w:t>
      </w:r>
      <w:r w:rsidR="00AA1295">
        <w:rPr>
          <w:rFonts w:ascii="Arial" w:hAnsi="Arial" w:cs="Arial"/>
          <w:sz w:val="24"/>
          <w:szCs w:val="24"/>
          <w:u w:val="single"/>
        </w:rPr>
        <w:t xml:space="preserve"> </w:t>
      </w:r>
      <w:r w:rsidRPr="00D70335">
        <w:rPr>
          <w:rFonts w:ascii="Arial" w:hAnsi="Arial" w:cs="Arial"/>
          <w:sz w:val="24"/>
          <w:szCs w:val="24"/>
        </w:rPr>
        <w:t xml:space="preserve">attached hereto (the “Contract Price”), at the </w:t>
      </w:r>
      <w:r w:rsidR="002F2437">
        <w:rPr>
          <w:rFonts w:ascii="Arial" w:hAnsi="Arial" w:cs="Arial"/>
          <w:sz w:val="24"/>
          <w:szCs w:val="24"/>
        </w:rPr>
        <w:t xml:space="preserve">agreed upon </w:t>
      </w:r>
      <w:r w:rsidRPr="00D70335">
        <w:rPr>
          <w:rFonts w:ascii="Arial" w:hAnsi="Arial" w:cs="Arial"/>
          <w:sz w:val="24"/>
          <w:szCs w:val="24"/>
        </w:rPr>
        <w:t xml:space="preserve">time </w:t>
      </w:r>
      <w:r w:rsidR="006F09F6">
        <w:rPr>
          <w:rFonts w:ascii="Arial" w:hAnsi="Arial" w:cs="Arial"/>
          <w:sz w:val="24"/>
          <w:szCs w:val="24"/>
        </w:rPr>
        <w:t xml:space="preserve">and will only </w:t>
      </w:r>
      <w:r w:rsidR="00F33221" w:rsidRPr="00364D9F">
        <w:rPr>
          <w:rFonts w:ascii="Arial" w:hAnsi="Arial" w:cs="Arial"/>
          <w:sz w:val="24"/>
          <w:szCs w:val="24"/>
        </w:rPr>
        <w:t xml:space="preserve">pay </w:t>
      </w:r>
      <w:r w:rsidR="0070075C">
        <w:rPr>
          <w:rFonts w:ascii="Arial" w:hAnsi="Arial" w:cs="Arial"/>
          <w:sz w:val="24"/>
          <w:szCs w:val="24"/>
        </w:rPr>
        <w:t xml:space="preserve">the </w:t>
      </w:r>
      <w:r w:rsidR="00255249" w:rsidRPr="00364D9F">
        <w:rPr>
          <w:rFonts w:ascii="Arial" w:hAnsi="Arial" w:cs="Arial"/>
          <w:sz w:val="24"/>
          <w:szCs w:val="24"/>
        </w:rPr>
        <w:t xml:space="preserve">compensation to the trade or business name under which Contractor does business </w:t>
      </w:r>
      <w:r w:rsidR="00475B44">
        <w:rPr>
          <w:rFonts w:ascii="Arial" w:hAnsi="Arial" w:cs="Arial"/>
          <w:sz w:val="24"/>
          <w:szCs w:val="24"/>
        </w:rPr>
        <w:t xml:space="preserve">and not to </w:t>
      </w:r>
      <w:r w:rsidR="00677EC4" w:rsidRPr="00364D9F">
        <w:rPr>
          <w:rFonts w:ascii="Arial" w:hAnsi="Arial" w:cs="Arial"/>
          <w:sz w:val="24"/>
          <w:szCs w:val="24"/>
        </w:rPr>
        <w:t>Contractor</w:t>
      </w:r>
      <w:r w:rsidR="005A3BE0">
        <w:rPr>
          <w:rFonts w:ascii="Arial" w:hAnsi="Arial" w:cs="Arial"/>
          <w:sz w:val="24"/>
          <w:szCs w:val="24"/>
        </w:rPr>
        <w:t>’s name</w:t>
      </w:r>
      <w:r w:rsidR="00F33221" w:rsidRPr="00364D9F">
        <w:rPr>
          <w:rFonts w:ascii="Arial" w:hAnsi="Arial" w:cs="Arial"/>
          <w:sz w:val="24"/>
          <w:szCs w:val="24"/>
        </w:rPr>
        <w:t xml:space="preserve"> </w:t>
      </w:r>
      <w:r w:rsidR="005A3BE0">
        <w:rPr>
          <w:rFonts w:ascii="Arial" w:hAnsi="Arial" w:cs="Arial"/>
          <w:sz w:val="24"/>
          <w:szCs w:val="24"/>
        </w:rPr>
        <w:t xml:space="preserve">or </w:t>
      </w:r>
      <w:r w:rsidR="00CB20B8">
        <w:rPr>
          <w:rFonts w:ascii="Arial" w:hAnsi="Arial" w:cs="Arial"/>
          <w:sz w:val="24"/>
          <w:szCs w:val="24"/>
        </w:rPr>
        <w:t xml:space="preserve">an </w:t>
      </w:r>
      <w:r w:rsidR="00F33221" w:rsidRPr="00364D9F">
        <w:rPr>
          <w:rFonts w:ascii="Arial" w:hAnsi="Arial" w:cs="Arial"/>
          <w:sz w:val="24"/>
          <w:szCs w:val="24"/>
        </w:rPr>
        <w:t xml:space="preserve">individual if </w:t>
      </w:r>
      <w:r w:rsidR="00677EC4" w:rsidRPr="00364D9F">
        <w:rPr>
          <w:rFonts w:ascii="Arial" w:hAnsi="Arial" w:cs="Arial"/>
          <w:sz w:val="24"/>
          <w:szCs w:val="24"/>
        </w:rPr>
        <w:t>Contractor</w:t>
      </w:r>
      <w:r w:rsidR="00F33221" w:rsidRPr="00364D9F">
        <w:rPr>
          <w:rFonts w:ascii="Arial" w:hAnsi="Arial" w:cs="Arial"/>
          <w:sz w:val="24"/>
          <w:szCs w:val="24"/>
        </w:rPr>
        <w:t xml:space="preserve"> is an individual;</w:t>
      </w:r>
      <w:r w:rsidR="005A3BE0">
        <w:rPr>
          <w:rFonts w:ascii="Arial" w:hAnsi="Arial" w:cs="Arial"/>
          <w:sz w:val="24"/>
          <w:szCs w:val="24"/>
        </w:rPr>
        <w:t xml:space="preserve"> and</w:t>
      </w:r>
      <w:r w:rsidR="00F33221" w:rsidRPr="00364D9F">
        <w:rPr>
          <w:rFonts w:ascii="Arial" w:hAnsi="Arial" w:cs="Arial"/>
          <w:sz w:val="24"/>
          <w:szCs w:val="24"/>
        </w:rPr>
        <w:t>;</w:t>
      </w:r>
    </w:p>
    <w:p w14:paraId="79C3D2F0" w14:textId="77777777" w:rsidR="00677EC4" w:rsidRPr="00364D9F" w:rsidRDefault="00677EC4" w:rsidP="00D935DF">
      <w:pPr>
        <w:pStyle w:val="BodyText"/>
        <w:suppressAutoHyphens/>
        <w:spacing w:after="0"/>
        <w:ind w:left="1440" w:hanging="720"/>
        <w:jc w:val="both"/>
        <w:rPr>
          <w:rFonts w:ascii="Arial" w:hAnsi="Arial" w:cs="Arial"/>
          <w:sz w:val="24"/>
          <w:szCs w:val="24"/>
        </w:rPr>
      </w:pPr>
    </w:p>
    <w:p w14:paraId="688032A0" w14:textId="55C12EAC" w:rsidR="00F33221" w:rsidRPr="00364D9F" w:rsidRDefault="00F33221" w:rsidP="00677EC4">
      <w:pPr>
        <w:pStyle w:val="BodyText"/>
        <w:numPr>
          <w:ilvl w:val="0"/>
          <w:numId w:val="33"/>
        </w:numPr>
        <w:suppressAutoHyphens/>
        <w:spacing w:after="0"/>
        <w:ind w:hanging="720"/>
        <w:jc w:val="both"/>
        <w:rPr>
          <w:rFonts w:ascii="Arial" w:hAnsi="Arial" w:cs="Arial"/>
          <w:sz w:val="24"/>
          <w:szCs w:val="24"/>
        </w:rPr>
      </w:pPr>
      <w:r w:rsidRPr="00364D9F">
        <w:rPr>
          <w:rFonts w:ascii="Arial" w:hAnsi="Arial" w:cs="Arial"/>
          <w:sz w:val="24"/>
          <w:szCs w:val="24"/>
        </w:rPr>
        <w:t>Not</w:t>
      </w:r>
      <w:r w:rsidR="00367888">
        <w:rPr>
          <w:rFonts w:ascii="Arial" w:hAnsi="Arial" w:cs="Arial"/>
          <w:sz w:val="24"/>
          <w:szCs w:val="24"/>
        </w:rPr>
        <w:t>hing herein shall be construed as</w:t>
      </w:r>
      <w:r w:rsidR="002305E7">
        <w:rPr>
          <w:rFonts w:ascii="Arial" w:hAnsi="Arial" w:cs="Arial"/>
          <w:sz w:val="24"/>
          <w:szCs w:val="24"/>
        </w:rPr>
        <w:t xml:space="preserve"> Thornton </w:t>
      </w:r>
      <w:r w:rsidRPr="00364D9F">
        <w:rPr>
          <w:rFonts w:ascii="Arial" w:hAnsi="Arial" w:cs="Arial"/>
          <w:sz w:val="24"/>
          <w:szCs w:val="24"/>
        </w:rPr>
        <w:t>combin</w:t>
      </w:r>
      <w:r w:rsidR="002305E7">
        <w:rPr>
          <w:rFonts w:ascii="Arial" w:hAnsi="Arial" w:cs="Arial"/>
          <w:sz w:val="24"/>
          <w:szCs w:val="24"/>
        </w:rPr>
        <w:t>ing or mer</w:t>
      </w:r>
      <w:r w:rsidR="00926637">
        <w:rPr>
          <w:rFonts w:ascii="Arial" w:hAnsi="Arial" w:cs="Arial"/>
          <w:sz w:val="24"/>
          <w:szCs w:val="24"/>
        </w:rPr>
        <w:t>g</w:t>
      </w:r>
      <w:r w:rsidR="002305E7">
        <w:rPr>
          <w:rFonts w:ascii="Arial" w:hAnsi="Arial" w:cs="Arial"/>
          <w:sz w:val="24"/>
          <w:szCs w:val="24"/>
        </w:rPr>
        <w:t>ing</w:t>
      </w:r>
      <w:r w:rsidR="00385D14">
        <w:rPr>
          <w:rFonts w:ascii="Arial" w:hAnsi="Arial" w:cs="Arial"/>
          <w:sz w:val="24"/>
          <w:szCs w:val="24"/>
        </w:rPr>
        <w:t xml:space="preserve">  </w:t>
      </w:r>
      <w:r w:rsidRPr="00364D9F">
        <w:rPr>
          <w:rFonts w:ascii="Arial" w:hAnsi="Arial" w:cs="Arial"/>
          <w:sz w:val="24"/>
          <w:szCs w:val="24"/>
        </w:rPr>
        <w:t xml:space="preserve"> </w:t>
      </w:r>
      <w:r w:rsidR="0090263A">
        <w:rPr>
          <w:rFonts w:ascii="Arial" w:hAnsi="Arial" w:cs="Arial"/>
          <w:sz w:val="24"/>
          <w:szCs w:val="24"/>
        </w:rPr>
        <w:t xml:space="preserve">its </w:t>
      </w:r>
      <w:r w:rsidRPr="00364D9F">
        <w:rPr>
          <w:rFonts w:ascii="Arial" w:hAnsi="Arial" w:cs="Arial"/>
          <w:sz w:val="24"/>
          <w:szCs w:val="24"/>
        </w:rPr>
        <w:t xml:space="preserve">business operations in any way with </w:t>
      </w:r>
      <w:r w:rsidR="00677EC4" w:rsidRPr="00364D9F">
        <w:rPr>
          <w:rFonts w:ascii="Arial" w:hAnsi="Arial" w:cs="Arial"/>
          <w:sz w:val="24"/>
          <w:szCs w:val="24"/>
        </w:rPr>
        <w:t>Contractor's business, but instead both p</w:t>
      </w:r>
      <w:r w:rsidRPr="00364D9F">
        <w:rPr>
          <w:rFonts w:ascii="Arial" w:hAnsi="Arial" w:cs="Arial"/>
          <w:sz w:val="24"/>
          <w:szCs w:val="24"/>
        </w:rPr>
        <w:t>arties will maintain their own operations as separate and distinct.</w:t>
      </w:r>
    </w:p>
    <w:p w14:paraId="192324A1" w14:textId="77777777" w:rsidR="00F33221" w:rsidRPr="00364D9F" w:rsidRDefault="00F33221" w:rsidP="00F33221">
      <w:pPr>
        <w:tabs>
          <w:tab w:val="left" w:pos="540"/>
        </w:tabs>
        <w:ind w:left="540"/>
        <w:jc w:val="both"/>
        <w:rPr>
          <w:rFonts w:ascii="Arial" w:hAnsi="Arial" w:cs="Arial"/>
          <w:sz w:val="24"/>
          <w:szCs w:val="24"/>
        </w:rPr>
      </w:pPr>
    </w:p>
    <w:p w14:paraId="6C30DB94" w14:textId="77777777" w:rsidR="003E3D50" w:rsidRPr="003E3D50" w:rsidRDefault="003E3D50" w:rsidP="00CE33BF">
      <w:pPr>
        <w:numPr>
          <w:ilvl w:val="0"/>
          <w:numId w:val="26"/>
        </w:numPr>
        <w:ind w:left="720" w:hanging="720"/>
        <w:jc w:val="both"/>
        <w:rPr>
          <w:rFonts w:ascii="Arial" w:eastAsia="Times New Roman" w:hAnsi="Arial" w:cs="Arial"/>
          <w:b/>
          <w:spacing w:val="-3"/>
          <w:sz w:val="24"/>
          <w:szCs w:val="24"/>
        </w:rPr>
      </w:pPr>
      <w:r w:rsidRPr="003E3D50">
        <w:rPr>
          <w:rFonts w:ascii="Arial" w:eastAsia="Times New Roman" w:hAnsi="Arial" w:cs="Arial"/>
          <w:b/>
          <w:spacing w:val="-3"/>
          <w:sz w:val="24"/>
          <w:szCs w:val="24"/>
          <w:u w:val="single"/>
        </w:rPr>
        <w:t>Task Assignment</w:t>
      </w:r>
      <w:r w:rsidRPr="003E3D50">
        <w:rPr>
          <w:rFonts w:ascii="Arial" w:eastAsia="Times New Roman" w:hAnsi="Arial" w:cs="Arial"/>
          <w:b/>
          <w:spacing w:val="-3"/>
          <w:sz w:val="24"/>
          <w:szCs w:val="24"/>
        </w:rPr>
        <w:t xml:space="preserve">. </w:t>
      </w:r>
    </w:p>
    <w:p w14:paraId="2964C00B" w14:textId="77777777" w:rsidR="003E3D50" w:rsidRPr="003E3D50" w:rsidRDefault="003E3D50" w:rsidP="003E3D50">
      <w:pPr>
        <w:tabs>
          <w:tab w:val="left" w:pos="-720"/>
        </w:tabs>
        <w:suppressAutoHyphens/>
        <w:jc w:val="both"/>
        <w:rPr>
          <w:rFonts w:ascii="Arial" w:eastAsia="Times New Roman" w:hAnsi="Arial" w:cs="Arial"/>
          <w:sz w:val="24"/>
          <w:szCs w:val="24"/>
        </w:rPr>
      </w:pPr>
    </w:p>
    <w:p w14:paraId="19282277" w14:textId="2A973A0E" w:rsidR="003E3D50" w:rsidRPr="003E3D50" w:rsidRDefault="003E3D50" w:rsidP="003E3D50">
      <w:pPr>
        <w:numPr>
          <w:ilvl w:val="1"/>
          <w:numId w:val="44"/>
        </w:numPr>
        <w:suppressAutoHyphens/>
        <w:ind w:hanging="720"/>
        <w:jc w:val="both"/>
        <w:rPr>
          <w:rFonts w:ascii="Arial" w:eastAsia="Times New Roman" w:hAnsi="Arial" w:cs="Arial"/>
          <w:sz w:val="24"/>
          <w:szCs w:val="24"/>
        </w:rPr>
      </w:pPr>
      <w:r w:rsidRPr="003E3D50">
        <w:rPr>
          <w:rFonts w:ascii="Arial" w:eastAsia="Times New Roman" w:hAnsi="Arial" w:cs="Arial"/>
          <w:sz w:val="24"/>
          <w:szCs w:val="24"/>
          <w:lang w:bidi="en-US"/>
        </w:rPr>
        <w:t xml:space="preserve">This Agreement </w:t>
      </w:r>
      <w:r w:rsidR="005505B6" w:rsidRPr="003E3D50">
        <w:rPr>
          <w:rFonts w:ascii="Arial" w:eastAsia="Times New Roman" w:hAnsi="Arial" w:cs="Arial"/>
          <w:sz w:val="24"/>
          <w:szCs w:val="24"/>
          <w:lang w:bidi="en-US"/>
        </w:rPr>
        <w:t>provides for</w:t>
      </w:r>
      <w:r w:rsidRPr="003E3D50">
        <w:rPr>
          <w:rFonts w:ascii="Arial" w:eastAsia="Times New Roman" w:hAnsi="Arial" w:cs="Arial"/>
          <w:sz w:val="24"/>
          <w:szCs w:val="24"/>
          <w:lang w:bidi="en-US"/>
        </w:rPr>
        <w:t xml:space="preserve"> the master terms that apply to all Services for which Thornton engages </w:t>
      </w:r>
      <w:r w:rsidR="00A01238">
        <w:rPr>
          <w:rFonts w:ascii="Arial" w:eastAsia="Times New Roman" w:hAnsi="Arial" w:cs="Arial"/>
          <w:sz w:val="24"/>
          <w:szCs w:val="24"/>
          <w:lang w:bidi="en-US"/>
        </w:rPr>
        <w:t>Contractor</w:t>
      </w:r>
      <w:r w:rsidRPr="003E3D50">
        <w:rPr>
          <w:rFonts w:ascii="Arial" w:eastAsia="Times New Roman" w:hAnsi="Arial" w:cs="Arial"/>
          <w:sz w:val="24"/>
          <w:szCs w:val="24"/>
          <w:lang w:bidi="en-US"/>
        </w:rPr>
        <w:t xml:space="preserve"> to perform on or after the date of this Agreement.</w:t>
      </w:r>
    </w:p>
    <w:p w14:paraId="33BEF91C" w14:textId="77777777" w:rsidR="003E3D50" w:rsidRPr="003E3D50" w:rsidRDefault="003E3D50" w:rsidP="003E3D50">
      <w:pPr>
        <w:suppressAutoHyphens/>
        <w:ind w:left="1440" w:hanging="720"/>
        <w:jc w:val="both"/>
        <w:rPr>
          <w:rFonts w:ascii="Arial" w:eastAsia="Times New Roman" w:hAnsi="Arial" w:cs="Arial"/>
          <w:sz w:val="24"/>
          <w:szCs w:val="24"/>
        </w:rPr>
      </w:pPr>
    </w:p>
    <w:p w14:paraId="406784C2" w14:textId="40D68171" w:rsidR="003E3D50" w:rsidRPr="003E3D50" w:rsidRDefault="003E3D50" w:rsidP="003E3D50">
      <w:pPr>
        <w:numPr>
          <w:ilvl w:val="1"/>
          <w:numId w:val="44"/>
        </w:numPr>
        <w:suppressAutoHyphens/>
        <w:ind w:hanging="720"/>
        <w:jc w:val="both"/>
        <w:rPr>
          <w:rFonts w:ascii="Arial" w:eastAsia="Times New Roman" w:hAnsi="Arial" w:cs="Arial"/>
          <w:sz w:val="24"/>
          <w:szCs w:val="24"/>
        </w:rPr>
      </w:pPr>
      <w:r w:rsidRPr="003E3D50">
        <w:rPr>
          <w:rFonts w:ascii="Arial" w:eastAsia="Times New Roman" w:hAnsi="Arial" w:cs="Arial"/>
          <w:sz w:val="24"/>
          <w:szCs w:val="24"/>
        </w:rPr>
        <w:t xml:space="preserve">Thornton shall give a written assignment to </w:t>
      </w:r>
      <w:r w:rsidR="00A01238">
        <w:rPr>
          <w:rFonts w:ascii="Arial" w:eastAsia="Times New Roman" w:hAnsi="Arial" w:cs="Arial"/>
          <w:sz w:val="24"/>
          <w:szCs w:val="24"/>
        </w:rPr>
        <w:t>Contractor</w:t>
      </w:r>
      <w:r w:rsidRPr="003E3D50">
        <w:rPr>
          <w:rFonts w:ascii="Arial" w:eastAsia="Times New Roman" w:hAnsi="Arial" w:cs="Arial"/>
          <w:sz w:val="24"/>
          <w:szCs w:val="24"/>
        </w:rPr>
        <w:t xml:space="preserve"> to perform the specified Task Assignment as authorized by each Task Assignment issued in accordance with this Agreement. </w:t>
      </w:r>
      <w:r w:rsidR="00706F5E">
        <w:rPr>
          <w:rFonts w:ascii="Arial" w:eastAsia="Times New Roman" w:hAnsi="Arial" w:cs="Arial"/>
          <w:sz w:val="24"/>
          <w:szCs w:val="24"/>
        </w:rPr>
        <w:t xml:space="preserve"> </w:t>
      </w:r>
      <w:r w:rsidRPr="003E3D50">
        <w:rPr>
          <w:rFonts w:ascii="Arial" w:eastAsia="Times New Roman" w:hAnsi="Arial" w:cs="Arial"/>
          <w:sz w:val="24"/>
          <w:szCs w:val="24"/>
        </w:rPr>
        <w:t>A Task Assignment shall be established by Thornton issuing a Purchase Order.</w:t>
      </w:r>
    </w:p>
    <w:p w14:paraId="5E5CDB4B" w14:textId="77777777" w:rsidR="003E3D50" w:rsidRPr="003E3D50" w:rsidRDefault="003E3D50" w:rsidP="003E3D50">
      <w:pPr>
        <w:suppressAutoHyphens/>
        <w:ind w:left="1440" w:hanging="720"/>
        <w:jc w:val="both"/>
        <w:rPr>
          <w:rFonts w:ascii="Arial" w:eastAsia="Times New Roman" w:hAnsi="Arial" w:cs="Arial"/>
          <w:sz w:val="24"/>
          <w:szCs w:val="24"/>
        </w:rPr>
      </w:pPr>
    </w:p>
    <w:p w14:paraId="2B55BDC4" w14:textId="7F9323E6" w:rsidR="003E3D50" w:rsidRDefault="003E3D50" w:rsidP="003E3D50">
      <w:pPr>
        <w:numPr>
          <w:ilvl w:val="1"/>
          <w:numId w:val="44"/>
        </w:numPr>
        <w:suppressAutoHyphens/>
        <w:ind w:hanging="720"/>
        <w:jc w:val="both"/>
        <w:rPr>
          <w:rFonts w:ascii="Arial" w:eastAsia="Times New Roman" w:hAnsi="Arial" w:cs="Arial"/>
          <w:sz w:val="24"/>
          <w:szCs w:val="24"/>
        </w:rPr>
      </w:pPr>
      <w:r w:rsidRPr="003E3D50">
        <w:rPr>
          <w:rFonts w:ascii="Arial" w:eastAsia="Times New Roman" w:hAnsi="Arial" w:cs="Arial"/>
          <w:sz w:val="24"/>
          <w:szCs w:val="24"/>
        </w:rPr>
        <w:lastRenderedPageBreak/>
        <w:t xml:space="preserve">Except for the limitations set forth in this Agreement, </w:t>
      </w:r>
      <w:r w:rsidR="00A01238">
        <w:rPr>
          <w:rFonts w:ascii="Arial" w:eastAsia="Times New Roman" w:hAnsi="Arial" w:cs="Arial"/>
          <w:sz w:val="24"/>
          <w:szCs w:val="24"/>
        </w:rPr>
        <w:t>Contractor</w:t>
      </w:r>
      <w:r w:rsidRPr="003E3D50">
        <w:rPr>
          <w:rFonts w:ascii="Arial" w:eastAsia="Times New Roman" w:hAnsi="Arial" w:cs="Arial"/>
          <w:sz w:val="24"/>
          <w:szCs w:val="24"/>
        </w:rPr>
        <w:t xml:space="preserve"> understands there is no limit on the number of Task Assignments that may be issued by Thornton. </w:t>
      </w:r>
    </w:p>
    <w:p w14:paraId="61219BFF" w14:textId="77777777" w:rsidR="001D2375" w:rsidRDefault="001D2375" w:rsidP="008E01C3">
      <w:pPr>
        <w:pStyle w:val="ListParagraph"/>
        <w:rPr>
          <w:rFonts w:ascii="Arial" w:eastAsia="Times New Roman" w:hAnsi="Arial" w:cs="Arial"/>
          <w:sz w:val="24"/>
          <w:szCs w:val="24"/>
        </w:rPr>
      </w:pPr>
    </w:p>
    <w:p w14:paraId="556364DF" w14:textId="4619DD2F" w:rsidR="001D2375" w:rsidRPr="003E3D50" w:rsidRDefault="001D2375" w:rsidP="003E3D50">
      <w:pPr>
        <w:numPr>
          <w:ilvl w:val="1"/>
          <w:numId w:val="44"/>
        </w:numPr>
        <w:suppressAutoHyphens/>
        <w:ind w:hanging="720"/>
        <w:jc w:val="both"/>
        <w:rPr>
          <w:rFonts w:ascii="Arial" w:eastAsia="Times New Roman" w:hAnsi="Arial" w:cs="Arial"/>
          <w:sz w:val="24"/>
          <w:szCs w:val="24"/>
        </w:rPr>
      </w:pPr>
      <w:r>
        <w:rPr>
          <w:rFonts w:ascii="Arial" w:eastAsia="Times New Roman" w:hAnsi="Arial" w:cs="Arial"/>
          <w:sz w:val="24"/>
          <w:szCs w:val="24"/>
        </w:rPr>
        <w:t xml:space="preserve">No </w:t>
      </w:r>
      <w:r w:rsidR="0090263A">
        <w:rPr>
          <w:rFonts w:ascii="Arial" w:eastAsia="Times New Roman" w:hAnsi="Arial" w:cs="Arial"/>
          <w:sz w:val="24"/>
          <w:szCs w:val="24"/>
        </w:rPr>
        <w:t xml:space="preserve">single </w:t>
      </w:r>
      <w:r w:rsidR="00AB4EEB">
        <w:rPr>
          <w:rFonts w:ascii="Arial" w:eastAsia="Times New Roman" w:hAnsi="Arial" w:cs="Arial"/>
          <w:sz w:val="24"/>
          <w:szCs w:val="24"/>
        </w:rPr>
        <w:t>Task Assignment from Thornton shall be for gre</w:t>
      </w:r>
      <w:r w:rsidR="008E7DED">
        <w:rPr>
          <w:rFonts w:ascii="Arial" w:eastAsia="Times New Roman" w:hAnsi="Arial" w:cs="Arial"/>
          <w:sz w:val="24"/>
          <w:szCs w:val="24"/>
        </w:rPr>
        <w:t xml:space="preserve">ater than </w:t>
      </w:r>
      <w:r w:rsidR="007E0188">
        <w:rPr>
          <w:rFonts w:ascii="Arial" w:eastAsia="Times New Roman" w:hAnsi="Arial" w:cs="Arial"/>
          <w:sz w:val="24"/>
          <w:szCs w:val="24"/>
        </w:rPr>
        <w:t xml:space="preserve">one hundred </w:t>
      </w:r>
      <w:r w:rsidR="00170711">
        <w:rPr>
          <w:rFonts w:ascii="Arial" w:eastAsia="Times New Roman" w:hAnsi="Arial" w:cs="Arial"/>
          <w:sz w:val="24"/>
          <w:szCs w:val="24"/>
        </w:rPr>
        <w:t>fifty thousand dollars</w:t>
      </w:r>
      <w:r w:rsidR="008E7DED">
        <w:rPr>
          <w:rFonts w:ascii="Arial" w:eastAsia="Times New Roman" w:hAnsi="Arial" w:cs="Arial"/>
          <w:sz w:val="24"/>
          <w:szCs w:val="24"/>
        </w:rPr>
        <w:t xml:space="preserve"> (</w:t>
      </w:r>
      <w:r>
        <w:rPr>
          <w:rFonts w:ascii="Arial" w:eastAsia="Times New Roman" w:hAnsi="Arial" w:cs="Arial"/>
          <w:sz w:val="24"/>
          <w:szCs w:val="24"/>
        </w:rPr>
        <w:t>$</w:t>
      </w:r>
      <w:r w:rsidR="007E0188">
        <w:rPr>
          <w:rFonts w:ascii="Arial" w:eastAsia="Times New Roman" w:hAnsi="Arial" w:cs="Arial"/>
          <w:sz w:val="24"/>
          <w:szCs w:val="24"/>
        </w:rPr>
        <w:t>1</w:t>
      </w:r>
      <w:r>
        <w:rPr>
          <w:rFonts w:ascii="Arial" w:eastAsia="Times New Roman" w:hAnsi="Arial" w:cs="Arial"/>
          <w:sz w:val="24"/>
          <w:szCs w:val="24"/>
        </w:rPr>
        <w:t>50,000</w:t>
      </w:r>
      <w:r w:rsidR="008E7DED">
        <w:rPr>
          <w:rFonts w:ascii="Arial" w:eastAsia="Times New Roman" w:hAnsi="Arial" w:cs="Arial"/>
          <w:sz w:val="24"/>
          <w:szCs w:val="24"/>
        </w:rPr>
        <w:t>)</w:t>
      </w:r>
      <w:r>
        <w:rPr>
          <w:rFonts w:ascii="Arial" w:eastAsia="Times New Roman" w:hAnsi="Arial" w:cs="Arial"/>
          <w:sz w:val="24"/>
          <w:szCs w:val="24"/>
        </w:rPr>
        <w:t>.</w:t>
      </w:r>
    </w:p>
    <w:p w14:paraId="135DC2CD" w14:textId="77777777" w:rsidR="003E3D50" w:rsidRPr="003E3D50" w:rsidRDefault="003E3D50" w:rsidP="003E3D50">
      <w:pPr>
        <w:suppressAutoHyphens/>
        <w:ind w:left="1440" w:hanging="720"/>
        <w:jc w:val="both"/>
        <w:rPr>
          <w:rFonts w:ascii="Arial" w:eastAsia="Times New Roman" w:hAnsi="Arial" w:cs="Arial"/>
          <w:sz w:val="24"/>
          <w:szCs w:val="24"/>
        </w:rPr>
      </w:pPr>
    </w:p>
    <w:p w14:paraId="0F06E79A" w14:textId="027E4202" w:rsidR="003E3D50" w:rsidRPr="003E3D50" w:rsidRDefault="003E3D50" w:rsidP="003E3D50">
      <w:pPr>
        <w:numPr>
          <w:ilvl w:val="1"/>
          <w:numId w:val="44"/>
        </w:numPr>
        <w:suppressAutoHyphens/>
        <w:ind w:hanging="720"/>
        <w:jc w:val="both"/>
        <w:rPr>
          <w:rFonts w:ascii="Arial" w:eastAsia="Times New Roman" w:hAnsi="Arial" w:cs="Arial"/>
          <w:sz w:val="24"/>
          <w:szCs w:val="24"/>
        </w:rPr>
      </w:pPr>
      <w:r w:rsidRPr="003E3D50">
        <w:rPr>
          <w:rFonts w:ascii="Arial" w:eastAsia="Times New Roman" w:hAnsi="Arial" w:cs="Arial"/>
          <w:sz w:val="24"/>
          <w:szCs w:val="24"/>
        </w:rPr>
        <w:t xml:space="preserve">Any Task Assignment issued during the term of this Agreement and not completed before the term expires or terminates, shall be completed </w:t>
      </w:r>
      <w:r w:rsidR="00FA3F76">
        <w:rPr>
          <w:rFonts w:ascii="Arial" w:eastAsia="Times New Roman" w:hAnsi="Arial" w:cs="Arial"/>
          <w:sz w:val="24"/>
          <w:szCs w:val="24"/>
        </w:rPr>
        <w:t>by Contractor in accordance with</w:t>
      </w:r>
      <w:r w:rsidR="00FA3F76" w:rsidRPr="003E3D50">
        <w:rPr>
          <w:rFonts w:ascii="Arial" w:eastAsia="Times New Roman" w:hAnsi="Arial" w:cs="Arial"/>
          <w:sz w:val="24"/>
          <w:szCs w:val="24"/>
        </w:rPr>
        <w:t xml:space="preserve"> </w:t>
      </w:r>
      <w:r w:rsidRPr="003E3D50">
        <w:rPr>
          <w:rFonts w:ascii="Arial" w:eastAsia="Times New Roman" w:hAnsi="Arial" w:cs="Arial"/>
          <w:sz w:val="24"/>
          <w:szCs w:val="24"/>
        </w:rPr>
        <w:t>the time specified in the Task Assignment.</w:t>
      </w:r>
    </w:p>
    <w:p w14:paraId="164323B9" w14:textId="77777777" w:rsidR="003E3D50" w:rsidRPr="003E3D50" w:rsidRDefault="003E3D50" w:rsidP="003E3D50">
      <w:pPr>
        <w:jc w:val="both"/>
        <w:rPr>
          <w:rFonts w:ascii="Arial" w:hAnsi="Arial" w:cs="Arial"/>
          <w:b/>
          <w:sz w:val="24"/>
          <w:szCs w:val="24"/>
        </w:rPr>
      </w:pPr>
    </w:p>
    <w:p w14:paraId="7440FBAB" w14:textId="71CE669A" w:rsidR="00F33221" w:rsidRPr="00364D9F" w:rsidRDefault="00F33221" w:rsidP="000B64C0">
      <w:pPr>
        <w:numPr>
          <w:ilvl w:val="0"/>
          <w:numId w:val="26"/>
        </w:numPr>
        <w:ind w:left="720" w:hanging="720"/>
        <w:jc w:val="both"/>
        <w:rPr>
          <w:rFonts w:ascii="Arial" w:hAnsi="Arial" w:cs="Arial"/>
          <w:b/>
          <w:sz w:val="24"/>
          <w:szCs w:val="24"/>
        </w:rPr>
      </w:pPr>
      <w:r w:rsidRPr="00364D9F">
        <w:rPr>
          <w:rFonts w:ascii="Arial" w:hAnsi="Arial" w:cs="Arial"/>
          <w:b/>
          <w:sz w:val="24"/>
          <w:szCs w:val="24"/>
          <w:u w:val="single"/>
        </w:rPr>
        <w:t>No Employment Benefits</w:t>
      </w:r>
      <w:r w:rsidRPr="00364D9F">
        <w:rPr>
          <w:rFonts w:ascii="Arial" w:hAnsi="Arial" w:cs="Arial"/>
          <w:b/>
          <w:sz w:val="24"/>
          <w:szCs w:val="24"/>
        </w:rPr>
        <w:t>.</w:t>
      </w:r>
      <w:r w:rsidRPr="00364D9F">
        <w:rPr>
          <w:rFonts w:ascii="Arial" w:hAnsi="Arial" w:cs="Arial"/>
          <w:sz w:val="24"/>
          <w:szCs w:val="24"/>
        </w:rPr>
        <w:t xml:space="preserve"> To the extent the law permits, </w:t>
      </w:r>
      <w:r w:rsidR="00677EC4" w:rsidRPr="00364D9F">
        <w:rPr>
          <w:rFonts w:ascii="Arial" w:hAnsi="Arial" w:cs="Arial"/>
          <w:sz w:val="24"/>
          <w:szCs w:val="24"/>
        </w:rPr>
        <w:t>Contractor</w:t>
      </w:r>
      <w:r w:rsidRPr="00364D9F">
        <w:rPr>
          <w:rFonts w:ascii="Arial" w:hAnsi="Arial" w:cs="Arial"/>
          <w:sz w:val="24"/>
          <w:szCs w:val="24"/>
        </w:rPr>
        <w:t xml:space="preserve"> waives all claims against Thornton for any Employee benefits including worker’s compensation and general liability insurance coverage of its employees</w:t>
      </w:r>
      <w:r w:rsidRPr="00364D9F">
        <w:rPr>
          <w:rFonts w:ascii="Arial" w:hAnsi="Arial" w:cs="Arial"/>
          <w:b/>
          <w:sz w:val="24"/>
          <w:szCs w:val="24"/>
        </w:rPr>
        <w:t xml:space="preserve">. </w:t>
      </w:r>
      <w:r w:rsidR="00677EC4" w:rsidRPr="00364D9F">
        <w:rPr>
          <w:rFonts w:ascii="Arial" w:hAnsi="Arial" w:cs="Arial"/>
          <w:b/>
          <w:sz w:val="24"/>
          <w:szCs w:val="24"/>
        </w:rPr>
        <w:t>Contractor</w:t>
      </w:r>
      <w:r w:rsidRPr="00364D9F">
        <w:rPr>
          <w:rFonts w:ascii="Arial" w:hAnsi="Arial" w:cs="Arial"/>
          <w:b/>
          <w:sz w:val="24"/>
          <w:szCs w:val="24"/>
        </w:rPr>
        <w:t xml:space="preserve"> expressly agrees that, as an independent contractor, neither </w:t>
      </w:r>
      <w:r w:rsidR="00677EC4" w:rsidRPr="00364D9F">
        <w:rPr>
          <w:rFonts w:ascii="Arial" w:hAnsi="Arial" w:cs="Arial"/>
          <w:b/>
          <w:sz w:val="24"/>
          <w:szCs w:val="24"/>
        </w:rPr>
        <w:t>Contractor</w:t>
      </w:r>
      <w:r w:rsidRPr="00364D9F">
        <w:rPr>
          <w:rFonts w:ascii="Arial" w:hAnsi="Arial" w:cs="Arial"/>
          <w:b/>
          <w:sz w:val="24"/>
          <w:szCs w:val="24"/>
        </w:rPr>
        <w:t xml:space="preserve"> nor any of its employees, subcontractors or agents  is  entitled to any employee benefits from Thornton, including, but not limited to, any employer withholdings or liability for: taxes, FICA, Medicare or Medicaid;  medical or disability insur</w:t>
      </w:r>
      <w:r w:rsidRPr="00364D9F">
        <w:rPr>
          <w:rFonts w:ascii="Arial" w:hAnsi="Arial" w:cs="Arial"/>
          <w:b/>
          <w:sz w:val="24"/>
          <w:szCs w:val="24"/>
        </w:rPr>
        <w:softHyphen/>
        <w:t xml:space="preserve">ance; vacation or leave; pension; unemployment insurance or worker's compensation insurance (collectively, "Employee Benefits") unless provided by </w:t>
      </w:r>
      <w:r w:rsidR="00677EC4" w:rsidRPr="00364D9F">
        <w:rPr>
          <w:rFonts w:ascii="Arial" w:hAnsi="Arial" w:cs="Arial"/>
          <w:b/>
          <w:sz w:val="24"/>
          <w:szCs w:val="24"/>
        </w:rPr>
        <w:t>Contractor</w:t>
      </w:r>
      <w:r w:rsidRPr="00364D9F">
        <w:rPr>
          <w:rFonts w:ascii="Arial" w:hAnsi="Arial" w:cs="Arial"/>
          <w:b/>
          <w:sz w:val="24"/>
          <w:szCs w:val="24"/>
        </w:rPr>
        <w:t xml:space="preserve"> or some other entity.  </w:t>
      </w:r>
      <w:r w:rsidR="00677EC4" w:rsidRPr="00364D9F">
        <w:rPr>
          <w:rFonts w:ascii="Arial" w:hAnsi="Arial" w:cs="Arial"/>
          <w:b/>
          <w:sz w:val="24"/>
          <w:szCs w:val="24"/>
        </w:rPr>
        <w:t>Contractor</w:t>
      </w:r>
      <w:r w:rsidRPr="00364D9F">
        <w:rPr>
          <w:rFonts w:ascii="Arial" w:hAnsi="Arial" w:cs="Arial"/>
          <w:b/>
          <w:sz w:val="24"/>
          <w:szCs w:val="24"/>
        </w:rPr>
        <w:t xml:space="preserve"> is obligated to pay federal and state income tax on any moneys paid by Thornton under this Agreement. </w:t>
      </w:r>
    </w:p>
    <w:p w14:paraId="71BC1FC6" w14:textId="0068B0D4" w:rsidR="00684FB1" w:rsidRPr="00E27AA6" w:rsidRDefault="00F33221" w:rsidP="00537DFF">
      <w:pPr>
        <w:jc w:val="both"/>
        <w:rPr>
          <w:rFonts w:ascii="Arial" w:hAnsi="Arial" w:cs="Arial"/>
          <w:sz w:val="24"/>
          <w:szCs w:val="24"/>
        </w:rPr>
      </w:pPr>
      <w:r w:rsidRPr="00364D9F">
        <w:rPr>
          <w:rFonts w:ascii="Arial" w:hAnsi="Arial" w:cs="Arial"/>
          <w:sz w:val="24"/>
          <w:szCs w:val="24"/>
        </w:rPr>
        <w:tab/>
      </w:r>
    </w:p>
    <w:p w14:paraId="591BEC82" w14:textId="57F16CB1" w:rsidR="00F33221" w:rsidRPr="00537DFF" w:rsidRDefault="00F33221" w:rsidP="00D76FDB">
      <w:pPr>
        <w:numPr>
          <w:ilvl w:val="0"/>
          <w:numId w:val="26"/>
        </w:numPr>
        <w:ind w:left="720" w:hanging="720"/>
        <w:jc w:val="both"/>
        <w:rPr>
          <w:rFonts w:ascii="Arial" w:hAnsi="Arial" w:cs="Arial"/>
          <w:sz w:val="24"/>
          <w:szCs w:val="24"/>
        </w:rPr>
      </w:pPr>
      <w:r w:rsidRPr="007F2965">
        <w:rPr>
          <w:rFonts w:ascii="Arial" w:hAnsi="Arial" w:cs="Arial"/>
          <w:b/>
          <w:sz w:val="24"/>
          <w:szCs w:val="24"/>
          <w:u w:val="single"/>
        </w:rPr>
        <w:t>Termination/Revocation</w:t>
      </w:r>
      <w:r w:rsidRPr="007F2965">
        <w:rPr>
          <w:rFonts w:ascii="Arial" w:hAnsi="Arial" w:cs="Arial"/>
          <w:b/>
          <w:sz w:val="24"/>
          <w:szCs w:val="24"/>
        </w:rPr>
        <w:t>.</w:t>
      </w:r>
      <w:r w:rsidRPr="007F2965">
        <w:rPr>
          <w:rFonts w:ascii="Arial" w:hAnsi="Arial" w:cs="Arial"/>
          <w:sz w:val="24"/>
          <w:szCs w:val="24"/>
        </w:rPr>
        <w:t xml:space="preserve">  </w:t>
      </w:r>
      <w:r w:rsidR="00D56367" w:rsidRPr="007F2965">
        <w:rPr>
          <w:rFonts w:ascii="Arial" w:hAnsi="Arial" w:cs="Arial"/>
          <w:sz w:val="24"/>
          <w:szCs w:val="24"/>
        </w:rPr>
        <w:t>Thornton</w:t>
      </w:r>
      <w:r w:rsidRPr="007F2965">
        <w:rPr>
          <w:rFonts w:ascii="Arial" w:hAnsi="Arial" w:cs="Arial"/>
          <w:sz w:val="24"/>
          <w:szCs w:val="24"/>
        </w:rPr>
        <w:t xml:space="preserve"> may terminate </w:t>
      </w:r>
      <w:r w:rsidR="00D56367" w:rsidRPr="007F2965">
        <w:rPr>
          <w:rFonts w:ascii="Arial" w:hAnsi="Arial" w:cs="Arial"/>
          <w:sz w:val="24"/>
          <w:szCs w:val="24"/>
        </w:rPr>
        <w:t xml:space="preserve">all or any portion of </w:t>
      </w:r>
      <w:r w:rsidRPr="007F2965">
        <w:rPr>
          <w:rFonts w:ascii="Arial" w:hAnsi="Arial" w:cs="Arial"/>
          <w:sz w:val="24"/>
          <w:szCs w:val="24"/>
        </w:rPr>
        <w:t xml:space="preserve">this Agreement </w:t>
      </w:r>
      <w:r w:rsidR="00F75342" w:rsidRPr="007F2965">
        <w:rPr>
          <w:rFonts w:ascii="Arial" w:hAnsi="Arial" w:cs="Arial"/>
          <w:sz w:val="24"/>
          <w:szCs w:val="24"/>
        </w:rPr>
        <w:t xml:space="preserve">with </w:t>
      </w:r>
      <w:r w:rsidR="00D56367" w:rsidRPr="007F2965">
        <w:rPr>
          <w:rFonts w:ascii="Arial" w:hAnsi="Arial" w:cs="Arial"/>
          <w:sz w:val="24"/>
          <w:szCs w:val="24"/>
        </w:rPr>
        <w:t xml:space="preserve">or without cause by </w:t>
      </w:r>
      <w:r w:rsidRPr="007F2965">
        <w:rPr>
          <w:rFonts w:ascii="Arial" w:hAnsi="Arial" w:cs="Arial"/>
          <w:sz w:val="24"/>
          <w:szCs w:val="24"/>
        </w:rPr>
        <w:t xml:space="preserve">sending written notification </w:t>
      </w:r>
      <w:r w:rsidR="00D56367" w:rsidRPr="007F2965">
        <w:rPr>
          <w:rFonts w:ascii="Arial" w:hAnsi="Arial" w:cs="Arial"/>
          <w:sz w:val="24"/>
          <w:szCs w:val="24"/>
        </w:rPr>
        <w:t xml:space="preserve">with </w:t>
      </w:r>
      <w:r w:rsidRPr="007F2965">
        <w:rPr>
          <w:rFonts w:ascii="Arial" w:hAnsi="Arial" w:cs="Arial"/>
          <w:sz w:val="24"/>
          <w:szCs w:val="24"/>
        </w:rPr>
        <w:t>reason</w:t>
      </w:r>
      <w:r w:rsidR="00F10D5A" w:rsidRPr="007F2965">
        <w:rPr>
          <w:rFonts w:ascii="Arial" w:hAnsi="Arial" w:cs="Arial"/>
          <w:sz w:val="24"/>
          <w:szCs w:val="24"/>
        </w:rPr>
        <w:t>(</w:t>
      </w:r>
      <w:r w:rsidRPr="007F2965">
        <w:rPr>
          <w:rFonts w:ascii="Arial" w:hAnsi="Arial" w:cs="Arial"/>
          <w:sz w:val="24"/>
          <w:szCs w:val="24"/>
        </w:rPr>
        <w:t>s</w:t>
      </w:r>
      <w:r w:rsidR="00F10D5A" w:rsidRPr="007F2965">
        <w:rPr>
          <w:rFonts w:ascii="Arial" w:hAnsi="Arial" w:cs="Arial"/>
          <w:sz w:val="24"/>
          <w:szCs w:val="24"/>
        </w:rPr>
        <w:t>)</w:t>
      </w:r>
      <w:r w:rsidR="00D56367" w:rsidRPr="007F2965">
        <w:rPr>
          <w:rFonts w:ascii="Arial" w:hAnsi="Arial" w:cs="Arial"/>
          <w:sz w:val="24"/>
          <w:szCs w:val="24"/>
        </w:rPr>
        <w:t>, if any,</w:t>
      </w:r>
      <w:r w:rsidRPr="007F2965">
        <w:rPr>
          <w:rFonts w:ascii="Arial" w:hAnsi="Arial" w:cs="Arial"/>
          <w:sz w:val="24"/>
          <w:szCs w:val="24"/>
        </w:rPr>
        <w:t xml:space="preserve"> for termination</w:t>
      </w:r>
      <w:r w:rsidR="00D56367" w:rsidRPr="007F2965">
        <w:rPr>
          <w:rFonts w:ascii="Arial" w:hAnsi="Arial" w:cs="Arial"/>
          <w:sz w:val="24"/>
          <w:szCs w:val="24"/>
        </w:rPr>
        <w:t xml:space="preserve"> to Contractor</w:t>
      </w:r>
      <w:r w:rsidRPr="007F2965">
        <w:rPr>
          <w:rFonts w:ascii="Arial" w:hAnsi="Arial" w:cs="Arial"/>
          <w:sz w:val="24"/>
          <w:szCs w:val="24"/>
        </w:rPr>
        <w:t xml:space="preserve"> </w:t>
      </w:r>
      <w:r w:rsidR="00D56367" w:rsidRPr="007F2965">
        <w:rPr>
          <w:rFonts w:ascii="Arial" w:hAnsi="Arial" w:cs="Arial"/>
          <w:sz w:val="24"/>
          <w:szCs w:val="24"/>
        </w:rPr>
        <w:t xml:space="preserve">and </w:t>
      </w:r>
      <w:r w:rsidRPr="007F2965">
        <w:rPr>
          <w:rFonts w:ascii="Arial" w:hAnsi="Arial" w:cs="Arial"/>
          <w:sz w:val="24"/>
          <w:szCs w:val="24"/>
        </w:rPr>
        <w:t>the effective date</w:t>
      </w:r>
      <w:r w:rsidR="00D56367" w:rsidRPr="007F2965">
        <w:rPr>
          <w:rFonts w:ascii="Arial" w:hAnsi="Arial" w:cs="Arial"/>
          <w:sz w:val="24"/>
          <w:szCs w:val="24"/>
        </w:rPr>
        <w:t>. I</w:t>
      </w:r>
      <w:r w:rsidRPr="007F2965">
        <w:rPr>
          <w:rFonts w:ascii="Arial" w:hAnsi="Arial" w:cs="Arial"/>
          <w:sz w:val="24"/>
          <w:szCs w:val="24"/>
        </w:rPr>
        <w:t xml:space="preserve">n the case of partial termination, the portion </w:t>
      </w:r>
      <w:r w:rsidR="00913FA3" w:rsidRPr="007F2965">
        <w:rPr>
          <w:rFonts w:ascii="Arial" w:hAnsi="Arial" w:cs="Arial"/>
          <w:sz w:val="24"/>
          <w:szCs w:val="24"/>
        </w:rPr>
        <w:t>is to</w:t>
      </w:r>
      <w:r w:rsidRPr="007F2965">
        <w:rPr>
          <w:rFonts w:ascii="Arial" w:hAnsi="Arial" w:cs="Arial"/>
          <w:sz w:val="24"/>
          <w:szCs w:val="24"/>
        </w:rPr>
        <w:t xml:space="preserve"> be terminated</w:t>
      </w:r>
      <w:r w:rsidR="00D56367" w:rsidRPr="007F2965">
        <w:rPr>
          <w:rFonts w:ascii="Arial" w:hAnsi="Arial" w:cs="Arial"/>
          <w:sz w:val="24"/>
          <w:szCs w:val="24"/>
        </w:rPr>
        <w:t>. The w</w:t>
      </w:r>
      <w:r w:rsidRPr="007F2965">
        <w:rPr>
          <w:rFonts w:ascii="Arial" w:hAnsi="Arial" w:cs="Arial"/>
          <w:sz w:val="24"/>
          <w:szCs w:val="24"/>
        </w:rPr>
        <w:t xml:space="preserve">ritten notification shall be sent by certified mail, return receipt requested, and shall be deemed effectively given </w:t>
      </w:r>
      <w:r w:rsidR="004A5726" w:rsidRPr="007F2965">
        <w:rPr>
          <w:rFonts w:ascii="Arial" w:hAnsi="Arial" w:cs="Arial"/>
          <w:sz w:val="24"/>
          <w:szCs w:val="24"/>
        </w:rPr>
        <w:t xml:space="preserve">seven </w:t>
      </w:r>
      <w:r w:rsidRPr="007F2965">
        <w:rPr>
          <w:rFonts w:ascii="Arial" w:hAnsi="Arial" w:cs="Arial"/>
          <w:sz w:val="24"/>
          <w:szCs w:val="24"/>
        </w:rPr>
        <w:t>(</w:t>
      </w:r>
      <w:r w:rsidR="004A5726" w:rsidRPr="007F2965">
        <w:rPr>
          <w:rFonts w:ascii="Arial" w:hAnsi="Arial" w:cs="Arial"/>
          <w:sz w:val="24"/>
          <w:szCs w:val="24"/>
        </w:rPr>
        <w:t>7</w:t>
      </w:r>
      <w:r w:rsidRPr="007F2965">
        <w:rPr>
          <w:rFonts w:ascii="Arial" w:hAnsi="Arial" w:cs="Arial"/>
          <w:sz w:val="24"/>
          <w:szCs w:val="24"/>
        </w:rPr>
        <w:t xml:space="preserve">) days after the date of mailing. In the event of termination, Thornton shall be obligated to pay </w:t>
      </w:r>
      <w:r w:rsidR="00677EC4" w:rsidRPr="007F2965">
        <w:rPr>
          <w:rFonts w:ascii="Arial" w:hAnsi="Arial" w:cs="Arial"/>
          <w:sz w:val="24"/>
          <w:szCs w:val="24"/>
        </w:rPr>
        <w:t>Contractor</w:t>
      </w:r>
      <w:r w:rsidRPr="007F2965">
        <w:rPr>
          <w:rFonts w:ascii="Arial" w:hAnsi="Arial" w:cs="Arial"/>
          <w:sz w:val="24"/>
          <w:szCs w:val="24"/>
        </w:rPr>
        <w:t xml:space="preserve"> only for services rendered up to the effective date of termination.  </w:t>
      </w:r>
      <w:r w:rsidRPr="00537DFF">
        <w:rPr>
          <w:rFonts w:ascii="Arial" w:hAnsi="Arial" w:cs="Arial"/>
          <w:sz w:val="24"/>
          <w:szCs w:val="24"/>
        </w:rPr>
        <w:t>In addition, Thornton may terminate this Agreement immediately without prior notice if any of the following occurs:</w:t>
      </w:r>
    </w:p>
    <w:p w14:paraId="1F4D218D" w14:textId="77777777" w:rsidR="00F33221" w:rsidRPr="00537DFF" w:rsidRDefault="00F33221" w:rsidP="00F33221">
      <w:pPr>
        <w:pStyle w:val="ListParagraph"/>
        <w:tabs>
          <w:tab w:val="left" w:pos="0"/>
          <w:tab w:val="left" w:pos="270"/>
        </w:tabs>
        <w:ind w:left="0"/>
        <w:jc w:val="both"/>
        <w:rPr>
          <w:rFonts w:ascii="Arial" w:hAnsi="Arial" w:cs="Arial"/>
          <w:sz w:val="24"/>
          <w:szCs w:val="24"/>
        </w:rPr>
      </w:pPr>
    </w:p>
    <w:p w14:paraId="6D0CEE65" w14:textId="77777777" w:rsidR="00F33221" w:rsidRPr="00537DFF" w:rsidRDefault="00F33221" w:rsidP="008D39E3">
      <w:pPr>
        <w:numPr>
          <w:ilvl w:val="0"/>
          <w:numId w:val="36"/>
        </w:numPr>
        <w:ind w:hanging="720"/>
        <w:jc w:val="both"/>
        <w:rPr>
          <w:rFonts w:ascii="Arial" w:hAnsi="Arial" w:cs="Arial"/>
          <w:sz w:val="24"/>
          <w:szCs w:val="24"/>
        </w:rPr>
      </w:pPr>
      <w:r w:rsidRPr="00537DFF">
        <w:rPr>
          <w:rFonts w:ascii="Arial" w:hAnsi="Arial" w:cs="Arial"/>
          <w:sz w:val="24"/>
          <w:szCs w:val="24"/>
        </w:rPr>
        <w:t xml:space="preserve">If </w:t>
      </w:r>
      <w:r w:rsidR="00677EC4" w:rsidRPr="00537DFF">
        <w:rPr>
          <w:rFonts w:ascii="Arial" w:hAnsi="Arial" w:cs="Arial"/>
          <w:sz w:val="24"/>
          <w:szCs w:val="24"/>
        </w:rPr>
        <w:t>Contractor</w:t>
      </w:r>
      <w:r w:rsidRPr="00537DFF">
        <w:rPr>
          <w:rFonts w:ascii="Arial" w:hAnsi="Arial" w:cs="Arial"/>
          <w:sz w:val="24"/>
          <w:szCs w:val="24"/>
        </w:rPr>
        <w:t xml:space="preserve"> commits an act of fraud, dishonesty, or any other act of negligent, reckless or willful misconduct in providing services to </w:t>
      </w:r>
      <w:proofErr w:type="gramStart"/>
      <w:r w:rsidRPr="00537DFF">
        <w:rPr>
          <w:rFonts w:ascii="Arial" w:hAnsi="Arial" w:cs="Arial"/>
          <w:sz w:val="24"/>
          <w:szCs w:val="24"/>
        </w:rPr>
        <w:t>Thornton;</w:t>
      </w:r>
      <w:proofErr w:type="gramEnd"/>
    </w:p>
    <w:p w14:paraId="24F909A1" w14:textId="77777777" w:rsidR="008D39E3" w:rsidRPr="00DD6A81" w:rsidRDefault="008D39E3" w:rsidP="008D39E3">
      <w:pPr>
        <w:jc w:val="both"/>
        <w:rPr>
          <w:rFonts w:ascii="Arial" w:hAnsi="Arial" w:cs="Arial"/>
        </w:rPr>
      </w:pPr>
    </w:p>
    <w:p w14:paraId="00F3270E" w14:textId="77777777" w:rsidR="00F33221" w:rsidRPr="00537DFF" w:rsidRDefault="00F33221" w:rsidP="008D39E3">
      <w:pPr>
        <w:numPr>
          <w:ilvl w:val="0"/>
          <w:numId w:val="36"/>
        </w:numPr>
        <w:ind w:hanging="720"/>
        <w:jc w:val="both"/>
        <w:rPr>
          <w:rFonts w:ascii="Arial" w:hAnsi="Arial" w:cs="Arial"/>
          <w:sz w:val="24"/>
          <w:szCs w:val="24"/>
        </w:rPr>
      </w:pPr>
      <w:r w:rsidRPr="00537DFF">
        <w:rPr>
          <w:rFonts w:ascii="Arial" w:hAnsi="Arial" w:cs="Arial"/>
          <w:sz w:val="24"/>
          <w:szCs w:val="24"/>
        </w:rPr>
        <w:t xml:space="preserve">If any circumstance beyond Thornton’s control, including but not limited to financial constraints imposed by action of the </w:t>
      </w:r>
      <w:r w:rsidR="008D39E3" w:rsidRPr="00537DFF">
        <w:rPr>
          <w:rFonts w:ascii="Arial" w:hAnsi="Arial" w:cs="Arial"/>
          <w:sz w:val="24"/>
          <w:szCs w:val="24"/>
        </w:rPr>
        <w:t xml:space="preserve">city council </w:t>
      </w:r>
      <w:r w:rsidRPr="00537DFF">
        <w:rPr>
          <w:rFonts w:ascii="Arial" w:hAnsi="Arial" w:cs="Arial"/>
          <w:sz w:val="24"/>
          <w:szCs w:val="24"/>
        </w:rPr>
        <w:t xml:space="preserve">prevents it from providing services or otherwise </w:t>
      </w:r>
      <w:proofErr w:type="gramStart"/>
      <w:r w:rsidRPr="00537DFF">
        <w:rPr>
          <w:rFonts w:ascii="Arial" w:hAnsi="Arial" w:cs="Arial"/>
          <w:sz w:val="24"/>
          <w:szCs w:val="24"/>
        </w:rPr>
        <w:t>hinders,</w:t>
      </w:r>
      <w:proofErr w:type="gramEnd"/>
      <w:r w:rsidRPr="00537DFF">
        <w:rPr>
          <w:rFonts w:ascii="Arial" w:hAnsi="Arial" w:cs="Arial"/>
          <w:sz w:val="24"/>
          <w:szCs w:val="24"/>
        </w:rPr>
        <w:t xml:space="preserve"> delays, or prevents Thornton from receiving revenue or income or increases its overhead to an extent Thornton reasonably decides to reduce or modify its operations.</w:t>
      </w:r>
    </w:p>
    <w:p w14:paraId="0B2DF518" w14:textId="77777777" w:rsidR="00684FB1" w:rsidRPr="00DD6A81" w:rsidRDefault="00684FB1" w:rsidP="008D39E3">
      <w:pPr>
        <w:ind w:left="540" w:hanging="720"/>
        <w:jc w:val="both"/>
        <w:rPr>
          <w:rFonts w:ascii="Arial" w:hAnsi="Arial" w:cs="Arial"/>
        </w:rPr>
      </w:pPr>
    </w:p>
    <w:p w14:paraId="7D204540" w14:textId="77777777" w:rsidR="00F33221" w:rsidRPr="00537DFF" w:rsidRDefault="00F33221" w:rsidP="008D39E3">
      <w:pPr>
        <w:numPr>
          <w:ilvl w:val="0"/>
          <w:numId w:val="36"/>
        </w:numPr>
        <w:ind w:hanging="720"/>
        <w:jc w:val="both"/>
        <w:rPr>
          <w:rFonts w:ascii="Arial" w:hAnsi="Arial" w:cs="Arial"/>
          <w:sz w:val="24"/>
          <w:szCs w:val="24"/>
        </w:rPr>
      </w:pPr>
      <w:r w:rsidRPr="00537DFF">
        <w:rPr>
          <w:rFonts w:ascii="Arial" w:hAnsi="Arial" w:cs="Arial"/>
          <w:sz w:val="24"/>
          <w:szCs w:val="24"/>
        </w:rPr>
        <w:t xml:space="preserve">In case of a partial termination, because </w:t>
      </w:r>
      <w:r w:rsidR="00677EC4" w:rsidRPr="00537DFF">
        <w:rPr>
          <w:rFonts w:ascii="Arial" w:hAnsi="Arial" w:cs="Arial"/>
          <w:sz w:val="24"/>
          <w:szCs w:val="24"/>
        </w:rPr>
        <w:t>Contractor</w:t>
      </w:r>
      <w:r w:rsidRPr="00537DFF">
        <w:rPr>
          <w:rFonts w:ascii="Arial" w:hAnsi="Arial" w:cs="Arial"/>
          <w:sz w:val="24"/>
          <w:szCs w:val="24"/>
        </w:rPr>
        <w:t xml:space="preserve"> failed to correct work within the specified timeframe based on the reason(s) stated in the written notification of termination, </w:t>
      </w:r>
      <w:r w:rsidR="00964830" w:rsidRPr="00537DFF">
        <w:rPr>
          <w:rFonts w:ascii="Arial" w:hAnsi="Arial" w:cs="Arial"/>
          <w:sz w:val="24"/>
          <w:szCs w:val="24"/>
        </w:rPr>
        <w:t>Thornton</w:t>
      </w:r>
      <w:r w:rsidRPr="00537DFF">
        <w:rPr>
          <w:rFonts w:ascii="Arial" w:hAnsi="Arial" w:cs="Arial"/>
          <w:sz w:val="24"/>
          <w:szCs w:val="24"/>
        </w:rPr>
        <w:t xml:space="preserve"> may take any or </w:t>
      </w:r>
      <w:proofErr w:type="gramStart"/>
      <w:r w:rsidRPr="00537DFF">
        <w:rPr>
          <w:rFonts w:ascii="Arial" w:hAnsi="Arial" w:cs="Arial"/>
          <w:sz w:val="24"/>
          <w:szCs w:val="24"/>
        </w:rPr>
        <w:t>all of</w:t>
      </w:r>
      <w:proofErr w:type="gramEnd"/>
      <w:r w:rsidRPr="00537DFF">
        <w:rPr>
          <w:rFonts w:ascii="Arial" w:hAnsi="Arial" w:cs="Arial"/>
          <w:sz w:val="24"/>
          <w:szCs w:val="24"/>
        </w:rPr>
        <w:t xml:space="preserve"> the following actions:</w:t>
      </w:r>
    </w:p>
    <w:p w14:paraId="5A0DA20B" w14:textId="77777777" w:rsidR="00F33221" w:rsidRPr="00DD6A81" w:rsidRDefault="00F33221" w:rsidP="00F33221">
      <w:pPr>
        <w:tabs>
          <w:tab w:val="left" w:pos="540"/>
        </w:tabs>
        <w:ind w:left="540"/>
        <w:jc w:val="both"/>
        <w:rPr>
          <w:rFonts w:ascii="Arial" w:hAnsi="Arial" w:cs="Arial"/>
        </w:rPr>
      </w:pPr>
    </w:p>
    <w:p w14:paraId="580E76E8" w14:textId="77777777" w:rsidR="00F33221" w:rsidRPr="00537DFF" w:rsidRDefault="00F33221" w:rsidP="00073165">
      <w:pPr>
        <w:numPr>
          <w:ilvl w:val="0"/>
          <w:numId w:val="29"/>
        </w:numPr>
        <w:ind w:left="2340" w:hanging="720"/>
        <w:jc w:val="both"/>
        <w:rPr>
          <w:rFonts w:ascii="Arial" w:hAnsi="Arial" w:cs="Arial"/>
          <w:sz w:val="24"/>
          <w:szCs w:val="24"/>
        </w:rPr>
      </w:pPr>
      <w:r w:rsidRPr="00537DFF">
        <w:rPr>
          <w:rFonts w:ascii="Arial" w:hAnsi="Arial" w:cs="Arial"/>
          <w:sz w:val="24"/>
          <w:szCs w:val="24"/>
        </w:rPr>
        <w:t xml:space="preserve">Temporarily withhold payments pending the correction of the work or services by </w:t>
      </w:r>
      <w:r w:rsidR="00677EC4" w:rsidRPr="00537DFF">
        <w:rPr>
          <w:rFonts w:ascii="Arial" w:hAnsi="Arial" w:cs="Arial"/>
          <w:sz w:val="24"/>
          <w:szCs w:val="24"/>
        </w:rPr>
        <w:t>Contractor</w:t>
      </w:r>
      <w:r w:rsidRPr="00537DFF">
        <w:rPr>
          <w:rFonts w:ascii="Arial" w:hAnsi="Arial" w:cs="Arial"/>
          <w:sz w:val="24"/>
          <w:szCs w:val="24"/>
        </w:rPr>
        <w:t xml:space="preserve"> identified as nonconforming by </w:t>
      </w:r>
      <w:r w:rsidR="00964830" w:rsidRPr="00537DFF">
        <w:rPr>
          <w:rFonts w:ascii="Arial" w:hAnsi="Arial" w:cs="Arial"/>
          <w:sz w:val="24"/>
          <w:szCs w:val="24"/>
        </w:rPr>
        <w:t>Thornton</w:t>
      </w:r>
      <w:r w:rsidRPr="00537DFF">
        <w:rPr>
          <w:rFonts w:ascii="Arial" w:hAnsi="Arial" w:cs="Arial"/>
          <w:sz w:val="24"/>
          <w:szCs w:val="24"/>
        </w:rPr>
        <w:t xml:space="preserve">. </w:t>
      </w:r>
    </w:p>
    <w:p w14:paraId="3DF4863C" w14:textId="77777777" w:rsidR="00684FB1" w:rsidRPr="00DD6A81" w:rsidRDefault="00684FB1" w:rsidP="00073165">
      <w:pPr>
        <w:ind w:left="2340" w:hanging="720"/>
        <w:jc w:val="both"/>
        <w:rPr>
          <w:rFonts w:ascii="Arial" w:hAnsi="Arial" w:cs="Arial"/>
        </w:rPr>
      </w:pPr>
    </w:p>
    <w:p w14:paraId="68CE9179" w14:textId="77777777" w:rsidR="00F33221" w:rsidRPr="00537DFF" w:rsidRDefault="00F33221" w:rsidP="00073165">
      <w:pPr>
        <w:numPr>
          <w:ilvl w:val="0"/>
          <w:numId w:val="29"/>
        </w:numPr>
        <w:ind w:left="2340" w:hanging="720"/>
        <w:jc w:val="both"/>
        <w:rPr>
          <w:rFonts w:ascii="Arial" w:hAnsi="Arial" w:cs="Arial"/>
          <w:sz w:val="24"/>
          <w:szCs w:val="24"/>
        </w:rPr>
      </w:pPr>
      <w:r w:rsidRPr="00537DFF">
        <w:rPr>
          <w:rFonts w:ascii="Arial" w:hAnsi="Arial" w:cs="Arial"/>
          <w:sz w:val="24"/>
          <w:szCs w:val="24"/>
        </w:rPr>
        <w:lastRenderedPageBreak/>
        <w:t xml:space="preserve">Reduce the payment of the funds by any percentage or amount that is less than the total amount of compensation provided in this Agreement if any work or activity </w:t>
      </w:r>
      <w:r w:rsidR="00677EC4" w:rsidRPr="00537DFF">
        <w:rPr>
          <w:rFonts w:ascii="Arial" w:hAnsi="Arial" w:cs="Arial"/>
          <w:sz w:val="24"/>
          <w:szCs w:val="24"/>
        </w:rPr>
        <w:t>Contractor</w:t>
      </w:r>
      <w:r w:rsidRPr="00537DFF">
        <w:rPr>
          <w:rFonts w:ascii="Arial" w:hAnsi="Arial" w:cs="Arial"/>
          <w:sz w:val="24"/>
          <w:szCs w:val="24"/>
        </w:rPr>
        <w:t xml:space="preserve"> has performed does not conform to the work or services this Agreement requires.</w:t>
      </w:r>
    </w:p>
    <w:p w14:paraId="57AFBB74" w14:textId="77777777" w:rsidR="00684FB1" w:rsidRPr="00537DFF" w:rsidRDefault="00684FB1" w:rsidP="00073165">
      <w:pPr>
        <w:ind w:left="2340" w:hanging="720"/>
        <w:jc w:val="both"/>
        <w:rPr>
          <w:rFonts w:ascii="Arial" w:hAnsi="Arial" w:cs="Arial"/>
          <w:sz w:val="24"/>
          <w:szCs w:val="24"/>
        </w:rPr>
      </w:pPr>
    </w:p>
    <w:p w14:paraId="0BB72B95" w14:textId="77777777" w:rsidR="00F33221" w:rsidRDefault="00F33221" w:rsidP="00073165">
      <w:pPr>
        <w:numPr>
          <w:ilvl w:val="0"/>
          <w:numId w:val="29"/>
        </w:numPr>
        <w:ind w:left="2340" w:hanging="720"/>
        <w:jc w:val="both"/>
        <w:rPr>
          <w:rFonts w:ascii="Arial" w:hAnsi="Arial" w:cs="Arial"/>
          <w:sz w:val="24"/>
          <w:szCs w:val="24"/>
        </w:rPr>
      </w:pPr>
      <w:r w:rsidRPr="00537DFF">
        <w:rPr>
          <w:rFonts w:ascii="Arial" w:hAnsi="Arial" w:cs="Arial"/>
          <w:sz w:val="24"/>
          <w:szCs w:val="24"/>
        </w:rPr>
        <w:t xml:space="preserve">Stop the performance of any further work </w:t>
      </w:r>
      <w:r w:rsidR="00677EC4" w:rsidRPr="00537DFF">
        <w:rPr>
          <w:rFonts w:ascii="Arial" w:hAnsi="Arial" w:cs="Arial"/>
          <w:sz w:val="24"/>
          <w:szCs w:val="24"/>
        </w:rPr>
        <w:t>Contractor</w:t>
      </w:r>
      <w:r w:rsidRPr="00537DFF">
        <w:rPr>
          <w:rFonts w:ascii="Arial" w:hAnsi="Arial" w:cs="Arial"/>
          <w:sz w:val="24"/>
          <w:szCs w:val="24"/>
        </w:rPr>
        <w:t xml:space="preserve"> would have performed under this Agreement. </w:t>
      </w:r>
    </w:p>
    <w:p w14:paraId="1C145D82" w14:textId="77777777" w:rsidR="00484388" w:rsidRPr="00537DFF" w:rsidRDefault="00484388" w:rsidP="00537DFF">
      <w:pPr>
        <w:ind w:left="2160"/>
        <w:jc w:val="both"/>
        <w:rPr>
          <w:rFonts w:ascii="Arial" w:hAnsi="Arial" w:cs="Arial"/>
          <w:sz w:val="24"/>
          <w:szCs w:val="24"/>
        </w:rPr>
      </w:pPr>
    </w:p>
    <w:p w14:paraId="5F489AC1" w14:textId="77777777" w:rsidR="00484388" w:rsidRPr="007F2965" w:rsidRDefault="00484388" w:rsidP="00537DFF">
      <w:pPr>
        <w:numPr>
          <w:ilvl w:val="0"/>
          <w:numId w:val="36"/>
        </w:numPr>
        <w:ind w:hanging="720"/>
        <w:jc w:val="both"/>
        <w:rPr>
          <w:rFonts w:ascii="Arial" w:hAnsi="Arial" w:cs="Arial"/>
          <w:sz w:val="24"/>
          <w:szCs w:val="24"/>
        </w:rPr>
      </w:pPr>
      <w:r w:rsidRPr="007F2965">
        <w:rPr>
          <w:rFonts w:ascii="Arial" w:hAnsi="Arial" w:cs="Arial"/>
          <w:sz w:val="24"/>
          <w:szCs w:val="24"/>
        </w:rPr>
        <w:t xml:space="preserve">Upon termination of the Agreement by Thornton, Contractor will not have any claim against Thornton by reason of, or arising out of, incidental or relating to termination, except for compensation for work satisfactorily performed as described in the Agreement.  </w:t>
      </w:r>
      <w:proofErr w:type="gramStart"/>
      <w:r w:rsidRPr="007F2965">
        <w:rPr>
          <w:rFonts w:ascii="Arial" w:hAnsi="Arial" w:cs="Arial"/>
          <w:sz w:val="24"/>
          <w:szCs w:val="24"/>
        </w:rPr>
        <w:t>In the event that</w:t>
      </w:r>
      <w:proofErr w:type="gramEnd"/>
      <w:r w:rsidRPr="007F2965">
        <w:rPr>
          <w:rFonts w:ascii="Arial" w:hAnsi="Arial" w:cs="Arial"/>
          <w:sz w:val="24"/>
          <w:szCs w:val="24"/>
        </w:rPr>
        <w:t xml:space="preserve"> this Agreement is terminated prior to the expiration date, Contractor will submit </w:t>
      </w:r>
      <w:proofErr w:type="gramStart"/>
      <w:r w:rsidRPr="007F2965">
        <w:rPr>
          <w:rFonts w:ascii="Arial" w:hAnsi="Arial" w:cs="Arial"/>
          <w:sz w:val="24"/>
          <w:szCs w:val="24"/>
        </w:rPr>
        <w:t>any and all</w:t>
      </w:r>
      <w:proofErr w:type="gramEnd"/>
      <w:r w:rsidRPr="007F2965">
        <w:rPr>
          <w:rFonts w:ascii="Arial" w:hAnsi="Arial" w:cs="Arial"/>
          <w:sz w:val="24"/>
          <w:szCs w:val="24"/>
        </w:rPr>
        <w:t xml:space="preserve"> outstanding reports and information requested by Thornton within thirty (30) days from the date of early termination.</w:t>
      </w:r>
    </w:p>
    <w:p w14:paraId="0D0FAFD3" w14:textId="77777777" w:rsidR="00F33221" w:rsidRPr="007F2965" w:rsidRDefault="00F33221" w:rsidP="00F33221">
      <w:pPr>
        <w:tabs>
          <w:tab w:val="left" w:pos="540"/>
        </w:tabs>
        <w:jc w:val="both"/>
        <w:rPr>
          <w:rFonts w:ascii="Arial" w:hAnsi="Arial" w:cs="Arial"/>
          <w:sz w:val="24"/>
          <w:szCs w:val="24"/>
        </w:rPr>
      </w:pPr>
    </w:p>
    <w:p w14:paraId="7598AC1F" w14:textId="34344E89" w:rsidR="006F1DCC" w:rsidRPr="00127CD1" w:rsidRDefault="006F1DCC" w:rsidP="00127CD1">
      <w:pPr>
        <w:numPr>
          <w:ilvl w:val="0"/>
          <w:numId w:val="26"/>
        </w:numPr>
        <w:ind w:left="720" w:hanging="720"/>
        <w:jc w:val="both"/>
        <w:rPr>
          <w:rFonts w:ascii="Arial" w:hAnsi="Arial" w:cs="Arial"/>
          <w:sz w:val="24"/>
          <w:szCs w:val="24"/>
        </w:rPr>
      </w:pPr>
      <w:r w:rsidRPr="00537DFF">
        <w:rPr>
          <w:rFonts w:ascii="Arial" w:hAnsi="Arial" w:cs="Arial"/>
          <w:b/>
          <w:bCs/>
          <w:sz w:val="24"/>
          <w:szCs w:val="24"/>
          <w:u w:val="single"/>
        </w:rPr>
        <w:t xml:space="preserve">Termination for </w:t>
      </w:r>
      <w:proofErr w:type="gramStart"/>
      <w:r w:rsidRPr="00537DFF">
        <w:rPr>
          <w:rFonts w:ascii="Arial" w:hAnsi="Arial" w:cs="Arial"/>
          <w:b/>
          <w:bCs/>
          <w:sz w:val="24"/>
          <w:szCs w:val="24"/>
          <w:u w:val="single"/>
        </w:rPr>
        <w:t>Non-Appropriations</w:t>
      </w:r>
      <w:proofErr w:type="gramEnd"/>
      <w:r w:rsidRPr="007F2965">
        <w:rPr>
          <w:rFonts w:ascii="Arial" w:hAnsi="Arial" w:cs="Arial"/>
          <w:sz w:val="24"/>
          <w:szCs w:val="24"/>
        </w:rPr>
        <w:t xml:space="preserve">.  </w:t>
      </w:r>
      <w:proofErr w:type="gramStart"/>
      <w:r w:rsidRPr="007F2965">
        <w:rPr>
          <w:rFonts w:ascii="Arial" w:hAnsi="Arial" w:cs="Arial"/>
          <w:sz w:val="24"/>
          <w:szCs w:val="24"/>
        </w:rPr>
        <w:t>In the event that</w:t>
      </w:r>
      <w:proofErr w:type="gramEnd"/>
      <w:r w:rsidRPr="007F2965">
        <w:rPr>
          <w:rFonts w:ascii="Arial" w:hAnsi="Arial" w:cs="Arial"/>
          <w:sz w:val="24"/>
          <w:szCs w:val="24"/>
        </w:rPr>
        <w:t xml:space="preserve"> the Thornton City Council fails to appropriate funds for the continuation of this Agreement for any fiscal year beyond the initial year, Thornton may terminate this Agreement without penalty and be released of further obligations.</w:t>
      </w:r>
    </w:p>
    <w:p w14:paraId="6E4B2AB3" w14:textId="77777777" w:rsidR="006F1DCC" w:rsidRPr="007F2965" w:rsidRDefault="006F1DCC" w:rsidP="006F1DCC">
      <w:pPr>
        <w:jc w:val="both"/>
        <w:rPr>
          <w:rFonts w:ascii="Arial" w:hAnsi="Arial" w:cs="Arial"/>
          <w:sz w:val="24"/>
          <w:szCs w:val="24"/>
        </w:rPr>
      </w:pPr>
    </w:p>
    <w:p w14:paraId="54B20BF0" w14:textId="3B6B51DC" w:rsidR="00F33221" w:rsidRPr="00537DFF" w:rsidRDefault="00F33221" w:rsidP="00D76FDB">
      <w:pPr>
        <w:numPr>
          <w:ilvl w:val="0"/>
          <w:numId w:val="26"/>
        </w:numPr>
        <w:ind w:left="720" w:hanging="720"/>
        <w:jc w:val="both"/>
        <w:rPr>
          <w:rFonts w:ascii="Arial" w:hAnsi="Arial" w:cs="Arial"/>
          <w:sz w:val="24"/>
          <w:szCs w:val="24"/>
        </w:rPr>
      </w:pPr>
      <w:r w:rsidRPr="00537DFF">
        <w:rPr>
          <w:rFonts w:ascii="Arial" w:hAnsi="Arial" w:cs="Arial"/>
          <w:b/>
          <w:sz w:val="24"/>
          <w:szCs w:val="24"/>
          <w:u w:val="single"/>
        </w:rPr>
        <w:t>Stop Work Order.</w:t>
      </w:r>
      <w:r w:rsidRPr="00537DFF">
        <w:rPr>
          <w:rFonts w:ascii="Arial" w:hAnsi="Arial" w:cs="Arial"/>
          <w:sz w:val="24"/>
          <w:szCs w:val="24"/>
        </w:rPr>
        <w:t xml:space="preserve"> </w:t>
      </w:r>
      <w:r w:rsidR="00964830" w:rsidRPr="00537DFF">
        <w:rPr>
          <w:rFonts w:ascii="Arial" w:hAnsi="Arial" w:cs="Arial"/>
          <w:sz w:val="24"/>
          <w:szCs w:val="24"/>
        </w:rPr>
        <w:t>Thornton</w:t>
      </w:r>
      <w:r w:rsidRPr="00537DFF">
        <w:rPr>
          <w:rFonts w:ascii="Arial" w:hAnsi="Arial" w:cs="Arial"/>
          <w:sz w:val="24"/>
          <w:szCs w:val="24"/>
        </w:rPr>
        <w:t xml:space="preserve"> may, by written order to </w:t>
      </w:r>
      <w:r w:rsidR="00677EC4" w:rsidRPr="00537DFF">
        <w:rPr>
          <w:rFonts w:ascii="Arial" w:hAnsi="Arial" w:cs="Arial"/>
          <w:sz w:val="24"/>
          <w:szCs w:val="24"/>
        </w:rPr>
        <w:t>Contractor</w:t>
      </w:r>
      <w:r w:rsidRPr="00537DFF">
        <w:rPr>
          <w:rFonts w:ascii="Arial" w:hAnsi="Arial" w:cs="Arial"/>
          <w:sz w:val="24"/>
          <w:szCs w:val="24"/>
        </w:rPr>
        <w:t xml:space="preserve">, at any time, require </w:t>
      </w:r>
      <w:r w:rsidR="00677EC4" w:rsidRPr="00537DFF">
        <w:rPr>
          <w:rFonts w:ascii="Arial" w:hAnsi="Arial" w:cs="Arial"/>
          <w:sz w:val="24"/>
          <w:szCs w:val="24"/>
        </w:rPr>
        <w:t>Contractor</w:t>
      </w:r>
      <w:r w:rsidRPr="00537DFF">
        <w:rPr>
          <w:rFonts w:ascii="Arial" w:hAnsi="Arial" w:cs="Arial"/>
          <w:sz w:val="24"/>
          <w:szCs w:val="24"/>
        </w:rPr>
        <w:t xml:space="preserve"> to stop all or any part of the work called for </w:t>
      </w:r>
      <w:r w:rsidR="00913FA3" w:rsidRPr="00537DFF">
        <w:rPr>
          <w:rFonts w:ascii="Arial" w:hAnsi="Arial" w:cs="Arial"/>
          <w:sz w:val="24"/>
          <w:szCs w:val="24"/>
        </w:rPr>
        <w:t>in</w:t>
      </w:r>
      <w:r w:rsidRPr="00537DFF">
        <w:rPr>
          <w:rFonts w:ascii="Arial" w:hAnsi="Arial" w:cs="Arial"/>
          <w:sz w:val="24"/>
          <w:szCs w:val="24"/>
        </w:rPr>
        <w:t xml:space="preserve"> this Agreement. This order shall be for timeframe specified in the order delivered to </w:t>
      </w:r>
      <w:r w:rsidR="00677EC4" w:rsidRPr="00537DFF">
        <w:rPr>
          <w:rFonts w:ascii="Arial" w:hAnsi="Arial" w:cs="Arial"/>
          <w:sz w:val="24"/>
          <w:szCs w:val="24"/>
        </w:rPr>
        <w:t>Contractor</w:t>
      </w:r>
      <w:r w:rsidRPr="00537DFF">
        <w:rPr>
          <w:rFonts w:ascii="Arial" w:hAnsi="Arial" w:cs="Arial"/>
          <w:sz w:val="24"/>
          <w:szCs w:val="24"/>
        </w:rPr>
        <w:t xml:space="preserve">. Any such order shall be identified specifically as a stop work order issued pursuant to this paragraph. Upon receipt of such an order, </w:t>
      </w:r>
      <w:r w:rsidR="00677EC4" w:rsidRPr="00537DFF">
        <w:rPr>
          <w:rFonts w:ascii="Arial" w:hAnsi="Arial" w:cs="Arial"/>
          <w:sz w:val="24"/>
          <w:szCs w:val="24"/>
        </w:rPr>
        <w:t>Contractor</w:t>
      </w:r>
      <w:r w:rsidRPr="00537DFF">
        <w:rPr>
          <w:rFonts w:ascii="Arial" w:hAnsi="Arial" w:cs="Arial"/>
          <w:sz w:val="24"/>
          <w:szCs w:val="24"/>
        </w:rPr>
        <w:t xml:space="preserve"> shall forthwith comply with its terms and take all reasonable steps to minimize the incurring of costs allocable to the work covered by the order during the timeframe of the work stoppage. Before the stop work order expires, </w:t>
      </w:r>
      <w:r w:rsidR="00964830" w:rsidRPr="00537DFF">
        <w:rPr>
          <w:rFonts w:ascii="Arial" w:hAnsi="Arial" w:cs="Arial"/>
          <w:sz w:val="24"/>
          <w:szCs w:val="24"/>
        </w:rPr>
        <w:t>Thornton</w:t>
      </w:r>
      <w:r w:rsidRPr="00537DFF">
        <w:rPr>
          <w:rFonts w:ascii="Arial" w:hAnsi="Arial" w:cs="Arial"/>
          <w:sz w:val="24"/>
          <w:szCs w:val="24"/>
        </w:rPr>
        <w:t xml:space="preserve"> shall either cancel the stop work order or terminate the work covered by such order or in accordance with Section </w:t>
      </w:r>
      <w:r w:rsidR="005B3CBC">
        <w:rPr>
          <w:rFonts w:ascii="Arial" w:hAnsi="Arial" w:cs="Arial"/>
          <w:sz w:val="24"/>
          <w:szCs w:val="24"/>
        </w:rPr>
        <w:t>F</w:t>
      </w:r>
      <w:r w:rsidR="001D2375" w:rsidRPr="00537DFF">
        <w:rPr>
          <w:rFonts w:ascii="Arial" w:hAnsi="Arial" w:cs="Arial"/>
          <w:sz w:val="24"/>
          <w:szCs w:val="24"/>
        </w:rPr>
        <w:t xml:space="preserve"> </w:t>
      </w:r>
      <w:r w:rsidRPr="00537DFF">
        <w:rPr>
          <w:rFonts w:ascii="Arial" w:hAnsi="Arial" w:cs="Arial"/>
          <w:sz w:val="24"/>
          <w:szCs w:val="24"/>
        </w:rPr>
        <w:t xml:space="preserve">of this Agreement. </w:t>
      </w:r>
    </w:p>
    <w:p w14:paraId="4D80DA37" w14:textId="77777777" w:rsidR="000F3DFB" w:rsidRPr="004A5726" w:rsidRDefault="000F3DFB" w:rsidP="000F3DFB">
      <w:pPr>
        <w:ind w:left="720"/>
        <w:jc w:val="both"/>
        <w:rPr>
          <w:rFonts w:ascii="Arial" w:hAnsi="Arial" w:cs="Arial"/>
          <w:sz w:val="24"/>
          <w:szCs w:val="24"/>
        </w:rPr>
      </w:pPr>
    </w:p>
    <w:p w14:paraId="06865F51" w14:textId="77777777" w:rsidR="00364D9F" w:rsidRPr="00364D9F" w:rsidRDefault="00364D9F" w:rsidP="00364D9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Governmental Immunity</w:t>
      </w:r>
      <w:r w:rsidRPr="008E01C3">
        <w:rPr>
          <w:rFonts w:ascii="Arial" w:hAnsi="Arial" w:cs="Arial"/>
          <w:bCs/>
          <w:sz w:val="24"/>
          <w:szCs w:val="24"/>
        </w:rPr>
        <w:t xml:space="preserve">.  </w:t>
      </w:r>
      <w:r w:rsidRPr="00364D9F">
        <w:rPr>
          <w:rFonts w:ascii="Arial" w:hAnsi="Arial" w:cs="Arial"/>
          <w:sz w:val="24"/>
          <w:szCs w:val="24"/>
        </w:rPr>
        <w:t>The Parties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may be amended, or otherwise available to Thornton, its agents, officers, or employees.</w:t>
      </w:r>
    </w:p>
    <w:p w14:paraId="6C035F98" w14:textId="77777777" w:rsidR="00364D9F" w:rsidRPr="00D563E4" w:rsidRDefault="00364D9F" w:rsidP="00364D9F">
      <w:pPr>
        <w:jc w:val="both"/>
        <w:rPr>
          <w:rFonts w:ascii="Arial" w:hAnsi="Arial" w:cs="Arial"/>
          <w:sz w:val="24"/>
          <w:szCs w:val="24"/>
        </w:rPr>
      </w:pPr>
    </w:p>
    <w:p w14:paraId="46EE8BBC" w14:textId="1CFC2C1E" w:rsidR="00D563E4" w:rsidRDefault="00D563E4" w:rsidP="00D563E4">
      <w:pPr>
        <w:numPr>
          <w:ilvl w:val="0"/>
          <w:numId w:val="26"/>
        </w:numPr>
        <w:ind w:left="720" w:hanging="720"/>
        <w:jc w:val="both"/>
        <w:rPr>
          <w:rFonts w:ascii="Arial" w:hAnsi="Arial" w:cs="Arial"/>
          <w:sz w:val="24"/>
          <w:szCs w:val="24"/>
        </w:rPr>
      </w:pPr>
      <w:bookmarkStart w:id="0" w:name="_Hlk135738703"/>
      <w:r w:rsidRPr="00D563E4">
        <w:rPr>
          <w:rFonts w:ascii="Arial" w:hAnsi="Arial" w:cs="Arial"/>
          <w:b/>
          <w:bCs/>
          <w:sz w:val="24"/>
          <w:szCs w:val="24"/>
          <w:u w:val="single"/>
        </w:rPr>
        <w:t>Insurance.</w:t>
      </w:r>
      <w:r w:rsidRPr="00D563E4">
        <w:rPr>
          <w:rFonts w:ascii="Arial" w:hAnsi="Arial" w:cs="Arial"/>
          <w:sz w:val="24"/>
          <w:szCs w:val="24"/>
        </w:rPr>
        <w:t xml:space="preserve">  </w:t>
      </w:r>
      <w:r w:rsidR="00125561">
        <w:rPr>
          <w:rFonts w:ascii="Arial" w:hAnsi="Arial" w:cs="Arial"/>
          <w:sz w:val="24"/>
          <w:szCs w:val="24"/>
        </w:rPr>
        <w:t>Contractor</w:t>
      </w:r>
      <w:r w:rsidRPr="00D563E4">
        <w:rPr>
          <w:rFonts w:ascii="Arial" w:hAnsi="Arial" w:cs="Arial"/>
          <w:sz w:val="24"/>
          <w:szCs w:val="24"/>
        </w:rPr>
        <w:t xml:space="preserve"> </w:t>
      </w:r>
      <w:r w:rsidR="00291216">
        <w:rPr>
          <w:rFonts w:ascii="Arial" w:hAnsi="Arial" w:cs="Arial"/>
          <w:sz w:val="24"/>
          <w:szCs w:val="24"/>
        </w:rPr>
        <w:t xml:space="preserve">will </w:t>
      </w:r>
      <w:r w:rsidRPr="00D563E4">
        <w:rPr>
          <w:rFonts w:ascii="Arial" w:hAnsi="Arial" w:cs="Arial"/>
          <w:sz w:val="24"/>
          <w:szCs w:val="24"/>
        </w:rPr>
        <w:t xml:space="preserve">maintain for any work or services performed for Thornton at its own cost, the following </w:t>
      </w:r>
      <w:r w:rsidR="003D5DA5">
        <w:rPr>
          <w:rFonts w:ascii="Arial" w:hAnsi="Arial" w:cs="Arial"/>
          <w:sz w:val="24"/>
          <w:szCs w:val="24"/>
        </w:rPr>
        <w:t xml:space="preserve">insurance </w:t>
      </w:r>
      <w:r w:rsidRPr="00D563E4">
        <w:rPr>
          <w:rFonts w:ascii="Arial" w:hAnsi="Arial" w:cs="Arial"/>
          <w:sz w:val="24"/>
          <w:szCs w:val="24"/>
        </w:rPr>
        <w:t>coverages:</w:t>
      </w:r>
    </w:p>
    <w:p w14:paraId="4E6FF63A" w14:textId="77777777" w:rsidR="00931CB2" w:rsidRPr="00D563E4" w:rsidRDefault="00931CB2" w:rsidP="00931CB2">
      <w:pPr>
        <w:ind w:left="720"/>
        <w:jc w:val="both"/>
        <w:rPr>
          <w:rFonts w:ascii="Arial" w:hAnsi="Arial" w:cs="Arial"/>
          <w:sz w:val="24"/>
          <w:szCs w:val="24"/>
        </w:rPr>
      </w:pPr>
    </w:p>
    <w:p w14:paraId="4873941F" w14:textId="77777777" w:rsidR="00D563E4" w:rsidRDefault="00D563E4" w:rsidP="00931CB2">
      <w:pPr>
        <w:pStyle w:val="BodyText"/>
        <w:numPr>
          <w:ilvl w:val="0"/>
          <w:numId w:val="47"/>
        </w:numPr>
        <w:tabs>
          <w:tab w:val="left" w:pos="-720"/>
          <w:tab w:val="left" w:pos="0"/>
          <w:tab w:val="left" w:pos="1440"/>
        </w:tabs>
        <w:suppressAutoHyphens/>
        <w:spacing w:after="0"/>
        <w:ind w:hanging="720"/>
        <w:jc w:val="both"/>
        <w:rPr>
          <w:rFonts w:ascii="Arial" w:hAnsi="Arial" w:cs="Arial"/>
          <w:spacing w:val="-3"/>
          <w:sz w:val="24"/>
          <w:szCs w:val="24"/>
        </w:rPr>
      </w:pPr>
      <w:r w:rsidRPr="00931CB2">
        <w:rPr>
          <w:rFonts w:ascii="Arial" w:hAnsi="Arial" w:cs="Arial"/>
          <w:spacing w:val="-3"/>
          <w:sz w:val="24"/>
          <w:szCs w:val="24"/>
          <w:u w:val="single"/>
        </w:rPr>
        <w:t>Workers' Compensation Insurance</w:t>
      </w:r>
      <w:r w:rsidRPr="00931CB2">
        <w:rPr>
          <w:rFonts w:ascii="Arial" w:hAnsi="Arial" w:cs="Arial"/>
          <w:spacing w:val="-3"/>
          <w:sz w:val="24"/>
          <w:szCs w:val="24"/>
        </w:rPr>
        <w:t>. Workers' compensation insurance as required by the Labor Code of the State of Colorado and Employer's Liability Insurance.  Evidence of qualified self-insured status may be substituted.</w:t>
      </w:r>
    </w:p>
    <w:p w14:paraId="055995A4" w14:textId="77777777" w:rsidR="00931CB2" w:rsidRPr="00931CB2" w:rsidRDefault="00931CB2" w:rsidP="00931CB2">
      <w:pPr>
        <w:pStyle w:val="BodyText"/>
        <w:tabs>
          <w:tab w:val="left" w:pos="-720"/>
          <w:tab w:val="left" w:pos="0"/>
          <w:tab w:val="left" w:pos="1440"/>
        </w:tabs>
        <w:suppressAutoHyphens/>
        <w:spacing w:after="0"/>
        <w:ind w:left="1440"/>
        <w:jc w:val="both"/>
        <w:rPr>
          <w:rFonts w:ascii="Arial" w:hAnsi="Arial" w:cs="Arial"/>
          <w:spacing w:val="-3"/>
          <w:sz w:val="24"/>
          <w:szCs w:val="24"/>
        </w:rPr>
      </w:pPr>
    </w:p>
    <w:p w14:paraId="04C84553" w14:textId="77777777" w:rsidR="00931CB2" w:rsidRPr="00931CB2" w:rsidRDefault="00D563E4" w:rsidP="00170711">
      <w:pPr>
        <w:pStyle w:val="BodyText"/>
        <w:keepNext/>
        <w:keepLines/>
        <w:numPr>
          <w:ilvl w:val="0"/>
          <w:numId w:val="47"/>
        </w:numPr>
        <w:tabs>
          <w:tab w:val="left" w:pos="-720"/>
          <w:tab w:val="left" w:pos="0"/>
          <w:tab w:val="left" w:pos="1440"/>
        </w:tabs>
        <w:suppressAutoHyphens/>
        <w:spacing w:after="0"/>
        <w:ind w:hanging="720"/>
        <w:jc w:val="both"/>
        <w:rPr>
          <w:rFonts w:ascii="Arial" w:hAnsi="Arial" w:cs="Arial"/>
          <w:spacing w:val="-3"/>
          <w:sz w:val="24"/>
          <w:szCs w:val="24"/>
        </w:rPr>
      </w:pPr>
      <w:r w:rsidRPr="00931CB2">
        <w:rPr>
          <w:rFonts w:ascii="Arial" w:hAnsi="Arial" w:cs="Arial"/>
          <w:spacing w:val="-3"/>
          <w:sz w:val="24"/>
          <w:szCs w:val="24"/>
          <w:u w:val="single"/>
        </w:rPr>
        <w:lastRenderedPageBreak/>
        <w:t>Commercial General Liability Insurance</w:t>
      </w:r>
      <w:r w:rsidRPr="00931CB2">
        <w:rPr>
          <w:rFonts w:ascii="Arial" w:hAnsi="Arial" w:cs="Arial"/>
          <w:spacing w:val="-3"/>
          <w:sz w:val="24"/>
          <w:szCs w:val="24"/>
        </w:rPr>
        <w:t xml:space="preserve"> </w:t>
      </w:r>
      <w:r w:rsidRPr="00931CB2">
        <w:rPr>
          <w:rFonts w:ascii="Arial" w:hAnsi="Arial" w:cs="Arial"/>
          <w:b/>
          <w:spacing w:val="-3"/>
          <w:sz w:val="24"/>
          <w:szCs w:val="24"/>
        </w:rPr>
        <w:t>(MINIMUM LIMITS)</w:t>
      </w:r>
    </w:p>
    <w:p w14:paraId="15064786" w14:textId="2FBD1B2C" w:rsidR="00D563E4" w:rsidRPr="00931CB2" w:rsidRDefault="00D563E4" w:rsidP="00170711">
      <w:pPr>
        <w:pStyle w:val="BodyText"/>
        <w:keepNext/>
        <w:keepLines/>
        <w:tabs>
          <w:tab w:val="left" w:pos="-720"/>
          <w:tab w:val="left" w:pos="0"/>
          <w:tab w:val="left" w:pos="1440"/>
        </w:tabs>
        <w:suppressAutoHyphens/>
        <w:spacing w:after="0"/>
        <w:ind w:left="1440"/>
        <w:jc w:val="both"/>
        <w:rPr>
          <w:rFonts w:ascii="Arial" w:hAnsi="Arial" w:cs="Arial"/>
          <w:spacing w:val="-3"/>
          <w:sz w:val="24"/>
          <w:szCs w:val="24"/>
        </w:rPr>
      </w:pPr>
      <w:r w:rsidRPr="00931CB2">
        <w:rPr>
          <w:rFonts w:ascii="Arial" w:hAnsi="Arial" w:cs="Arial"/>
          <w:spacing w:val="-3"/>
          <w:sz w:val="24"/>
          <w:szCs w:val="24"/>
        </w:rPr>
        <w:tab/>
      </w:r>
      <w:r w:rsidRPr="00931CB2">
        <w:rPr>
          <w:rFonts w:ascii="Arial" w:hAnsi="Arial" w:cs="Arial"/>
          <w:spacing w:val="-3"/>
          <w:sz w:val="24"/>
          <w:szCs w:val="24"/>
        </w:rPr>
        <w:tab/>
      </w:r>
    </w:p>
    <w:p w14:paraId="2CF2A67D" w14:textId="67FB8267" w:rsidR="00D563E4" w:rsidRDefault="00D563E4" w:rsidP="00DD6A81">
      <w:pPr>
        <w:pStyle w:val="BodyText"/>
        <w:keepNext/>
        <w:keepLines/>
        <w:numPr>
          <w:ilvl w:val="0"/>
          <w:numId w:val="46"/>
        </w:numPr>
        <w:suppressAutoHyphens/>
        <w:spacing w:after="0"/>
        <w:ind w:left="1980" w:hanging="540"/>
        <w:jc w:val="both"/>
        <w:rPr>
          <w:rFonts w:ascii="Arial" w:hAnsi="Arial" w:cs="Arial"/>
          <w:spacing w:val="-3"/>
          <w:sz w:val="24"/>
          <w:szCs w:val="24"/>
        </w:rPr>
      </w:pPr>
      <w:r w:rsidRPr="00931CB2">
        <w:rPr>
          <w:rFonts w:ascii="Arial" w:hAnsi="Arial" w:cs="Arial"/>
          <w:spacing w:val="-3"/>
          <w:sz w:val="24"/>
          <w:szCs w:val="24"/>
        </w:rPr>
        <w:t>Each Occurrence</w:t>
      </w:r>
      <w:r w:rsidRPr="00931CB2">
        <w:rPr>
          <w:rFonts w:ascii="Arial" w:hAnsi="Arial" w:cs="Arial"/>
          <w:spacing w:val="-3"/>
          <w:sz w:val="24"/>
          <w:szCs w:val="24"/>
        </w:rPr>
        <w:tab/>
      </w:r>
      <w:r w:rsidRPr="00931CB2">
        <w:rPr>
          <w:rFonts w:ascii="Arial" w:hAnsi="Arial" w:cs="Arial"/>
          <w:spacing w:val="-3"/>
          <w:sz w:val="24"/>
          <w:szCs w:val="24"/>
        </w:rPr>
        <w:tab/>
      </w:r>
      <w:r w:rsidRPr="00931CB2">
        <w:rPr>
          <w:rFonts w:ascii="Arial" w:hAnsi="Arial" w:cs="Arial"/>
          <w:spacing w:val="-3"/>
          <w:sz w:val="24"/>
          <w:szCs w:val="24"/>
        </w:rPr>
        <w:tab/>
      </w:r>
      <w:r w:rsidRPr="00931CB2">
        <w:rPr>
          <w:rFonts w:ascii="Arial" w:hAnsi="Arial" w:cs="Arial"/>
          <w:spacing w:val="-3"/>
          <w:sz w:val="24"/>
          <w:szCs w:val="24"/>
        </w:rPr>
        <w:tab/>
      </w:r>
      <w:r w:rsidRPr="00931CB2">
        <w:rPr>
          <w:rFonts w:ascii="Arial" w:hAnsi="Arial" w:cs="Arial"/>
          <w:spacing w:val="-3"/>
          <w:sz w:val="24"/>
          <w:szCs w:val="24"/>
        </w:rPr>
        <w:tab/>
      </w:r>
      <w:r w:rsidR="00DD6A81">
        <w:rPr>
          <w:rFonts w:ascii="Arial" w:hAnsi="Arial" w:cs="Arial"/>
          <w:spacing w:val="-3"/>
          <w:sz w:val="24"/>
          <w:szCs w:val="24"/>
        </w:rPr>
        <w:tab/>
      </w:r>
      <w:r w:rsidRPr="00931CB2">
        <w:rPr>
          <w:rFonts w:ascii="Arial" w:hAnsi="Arial" w:cs="Arial"/>
          <w:spacing w:val="-3"/>
          <w:sz w:val="24"/>
          <w:szCs w:val="24"/>
        </w:rPr>
        <w:t>$2,000,000</w:t>
      </w:r>
    </w:p>
    <w:p w14:paraId="441453D7" w14:textId="77777777" w:rsidR="00931CB2" w:rsidRPr="00931CB2" w:rsidRDefault="00931CB2" w:rsidP="00DD6A81">
      <w:pPr>
        <w:pStyle w:val="BodyText"/>
        <w:suppressAutoHyphens/>
        <w:spacing w:after="0"/>
        <w:ind w:left="1980" w:hanging="540"/>
        <w:jc w:val="both"/>
        <w:rPr>
          <w:rFonts w:ascii="Arial" w:hAnsi="Arial" w:cs="Arial"/>
          <w:spacing w:val="-3"/>
          <w:sz w:val="24"/>
          <w:szCs w:val="24"/>
        </w:rPr>
      </w:pPr>
    </w:p>
    <w:p w14:paraId="73E9D5D6" w14:textId="17566208" w:rsidR="00D563E4" w:rsidRDefault="00D563E4" w:rsidP="00DD6A81">
      <w:pPr>
        <w:pStyle w:val="BodyText"/>
        <w:numPr>
          <w:ilvl w:val="0"/>
          <w:numId w:val="46"/>
        </w:numPr>
        <w:suppressAutoHyphens/>
        <w:spacing w:after="0"/>
        <w:ind w:left="1980" w:hanging="540"/>
        <w:jc w:val="both"/>
        <w:rPr>
          <w:rFonts w:ascii="Arial" w:hAnsi="Arial" w:cs="Arial"/>
          <w:spacing w:val="-3"/>
          <w:sz w:val="24"/>
          <w:szCs w:val="24"/>
        </w:rPr>
      </w:pPr>
      <w:r w:rsidRPr="00931CB2">
        <w:rPr>
          <w:rFonts w:ascii="Arial" w:hAnsi="Arial" w:cs="Arial"/>
          <w:spacing w:val="-3"/>
          <w:sz w:val="24"/>
          <w:szCs w:val="24"/>
        </w:rPr>
        <w:t>Products/Completed Operations Aggregate</w:t>
      </w:r>
      <w:r w:rsidRPr="00931CB2">
        <w:rPr>
          <w:rFonts w:ascii="Arial" w:hAnsi="Arial" w:cs="Arial"/>
          <w:spacing w:val="-3"/>
          <w:sz w:val="24"/>
          <w:szCs w:val="24"/>
        </w:rPr>
        <w:tab/>
      </w:r>
      <w:r w:rsidR="00DD6A81">
        <w:rPr>
          <w:rFonts w:ascii="Arial" w:hAnsi="Arial" w:cs="Arial"/>
          <w:spacing w:val="-3"/>
          <w:sz w:val="24"/>
          <w:szCs w:val="24"/>
        </w:rPr>
        <w:tab/>
      </w:r>
      <w:r w:rsidR="00DD6A81">
        <w:rPr>
          <w:rFonts w:ascii="Arial" w:hAnsi="Arial" w:cs="Arial"/>
          <w:spacing w:val="-3"/>
          <w:sz w:val="24"/>
          <w:szCs w:val="24"/>
        </w:rPr>
        <w:tab/>
      </w:r>
      <w:r w:rsidRPr="00931CB2">
        <w:rPr>
          <w:rFonts w:ascii="Arial" w:hAnsi="Arial" w:cs="Arial"/>
          <w:spacing w:val="-3"/>
          <w:sz w:val="24"/>
          <w:szCs w:val="24"/>
        </w:rPr>
        <w:t>$2,000,000</w:t>
      </w:r>
    </w:p>
    <w:p w14:paraId="5262C72A" w14:textId="77777777" w:rsidR="00931CB2" w:rsidRPr="00931CB2" w:rsidRDefault="00931CB2" w:rsidP="00DD6A81">
      <w:pPr>
        <w:pStyle w:val="BodyText"/>
        <w:suppressAutoHyphens/>
        <w:spacing w:after="0"/>
        <w:ind w:left="1980" w:hanging="540"/>
        <w:jc w:val="both"/>
        <w:rPr>
          <w:rFonts w:ascii="Arial" w:hAnsi="Arial" w:cs="Arial"/>
          <w:spacing w:val="-3"/>
          <w:sz w:val="24"/>
          <w:szCs w:val="24"/>
        </w:rPr>
      </w:pPr>
    </w:p>
    <w:p w14:paraId="6CBD5712" w14:textId="36C69DC8" w:rsidR="00D563E4" w:rsidRDefault="00D563E4" w:rsidP="00DD6A81">
      <w:pPr>
        <w:pStyle w:val="BodyText"/>
        <w:numPr>
          <w:ilvl w:val="0"/>
          <w:numId w:val="46"/>
        </w:numPr>
        <w:suppressAutoHyphens/>
        <w:spacing w:after="0"/>
        <w:ind w:left="1980" w:hanging="540"/>
        <w:jc w:val="both"/>
        <w:rPr>
          <w:rFonts w:ascii="Arial" w:hAnsi="Arial" w:cs="Arial"/>
          <w:spacing w:val="-3"/>
          <w:sz w:val="24"/>
          <w:szCs w:val="24"/>
        </w:rPr>
      </w:pPr>
      <w:r w:rsidRPr="00931CB2">
        <w:rPr>
          <w:rFonts w:ascii="Arial" w:hAnsi="Arial" w:cs="Arial"/>
          <w:spacing w:val="-3"/>
          <w:sz w:val="24"/>
          <w:szCs w:val="24"/>
        </w:rPr>
        <w:t>Personal and Advertising Injury</w:t>
      </w:r>
      <w:r w:rsidRPr="00931CB2">
        <w:rPr>
          <w:rFonts w:ascii="Arial" w:hAnsi="Arial" w:cs="Arial"/>
          <w:spacing w:val="-3"/>
          <w:sz w:val="24"/>
          <w:szCs w:val="24"/>
        </w:rPr>
        <w:tab/>
      </w:r>
      <w:r w:rsidRPr="00931CB2">
        <w:rPr>
          <w:rFonts w:ascii="Arial" w:hAnsi="Arial" w:cs="Arial"/>
          <w:spacing w:val="-3"/>
          <w:sz w:val="24"/>
          <w:szCs w:val="24"/>
        </w:rPr>
        <w:tab/>
      </w:r>
      <w:r w:rsidRPr="00931CB2">
        <w:rPr>
          <w:rFonts w:ascii="Arial" w:hAnsi="Arial" w:cs="Arial"/>
          <w:spacing w:val="-3"/>
          <w:sz w:val="24"/>
          <w:szCs w:val="24"/>
        </w:rPr>
        <w:tab/>
      </w:r>
      <w:r w:rsidR="00DD6A81">
        <w:rPr>
          <w:rFonts w:ascii="Arial" w:hAnsi="Arial" w:cs="Arial"/>
          <w:spacing w:val="-3"/>
          <w:sz w:val="24"/>
          <w:szCs w:val="24"/>
        </w:rPr>
        <w:tab/>
      </w:r>
      <w:r w:rsidRPr="00931CB2">
        <w:rPr>
          <w:rFonts w:ascii="Arial" w:hAnsi="Arial" w:cs="Arial"/>
          <w:spacing w:val="-3"/>
          <w:sz w:val="24"/>
          <w:szCs w:val="24"/>
        </w:rPr>
        <w:t>$2,000,000</w:t>
      </w:r>
    </w:p>
    <w:p w14:paraId="4521907F" w14:textId="77777777" w:rsidR="00931CB2" w:rsidRPr="00931CB2" w:rsidRDefault="00931CB2" w:rsidP="00DD6A81">
      <w:pPr>
        <w:pStyle w:val="BodyText"/>
        <w:suppressAutoHyphens/>
        <w:spacing w:after="0"/>
        <w:ind w:left="1980" w:hanging="540"/>
        <w:jc w:val="both"/>
        <w:rPr>
          <w:rFonts w:ascii="Arial" w:hAnsi="Arial" w:cs="Arial"/>
          <w:spacing w:val="-3"/>
          <w:sz w:val="24"/>
          <w:szCs w:val="24"/>
        </w:rPr>
      </w:pPr>
    </w:p>
    <w:p w14:paraId="36C22FC5" w14:textId="7C9FDEDD" w:rsidR="00D563E4" w:rsidRPr="008633CC" w:rsidRDefault="00D563E4" w:rsidP="00DD6A81">
      <w:pPr>
        <w:pStyle w:val="BodyText"/>
        <w:numPr>
          <w:ilvl w:val="0"/>
          <w:numId w:val="46"/>
        </w:numPr>
        <w:suppressAutoHyphens/>
        <w:spacing w:after="0"/>
        <w:ind w:left="1980" w:hanging="540"/>
        <w:jc w:val="both"/>
        <w:rPr>
          <w:rFonts w:ascii="Arial" w:hAnsi="Arial" w:cs="Arial"/>
          <w:spacing w:val="-3"/>
          <w:sz w:val="24"/>
          <w:szCs w:val="24"/>
        </w:rPr>
      </w:pPr>
      <w:r w:rsidRPr="008633CC">
        <w:rPr>
          <w:rFonts w:ascii="Arial" w:hAnsi="Arial" w:cs="Arial"/>
          <w:spacing w:val="-3"/>
          <w:sz w:val="24"/>
          <w:szCs w:val="24"/>
        </w:rPr>
        <w:t>General Aggregate</w:t>
      </w:r>
      <w:r w:rsidRPr="008633CC">
        <w:rPr>
          <w:rFonts w:ascii="Arial" w:hAnsi="Arial" w:cs="Arial"/>
          <w:spacing w:val="-3"/>
          <w:sz w:val="24"/>
          <w:szCs w:val="24"/>
        </w:rPr>
        <w:tab/>
      </w:r>
      <w:r w:rsidRPr="008633CC">
        <w:rPr>
          <w:rFonts w:ascii="Arial" w:hAnsi="Arial" w:cs="Arial"/>
          <w:spacing w:val="-3"/>
          <w:sz w:val="24"/>
          <w:szCs w:val="24"/>
        </w:rPr>
        <w:tab/>
      </w:r>
      <w:r w:rsidRPr="008633CC">
        <w:rPr>
          <w:rFonts w:ascii="Arial" w:hAnsi="Arial" w:cs="Arial"/>
          <w:spacing w:val="-3"/>
          <w:sz w:val="24"/>
          <w:szCs w:val="24"/>
        </w:rPr>
        <w:tab/>
      </w:r>
      <w:r w:rsidRPr="008633CC">
        <w:rPr>
          <w:rFonts w:ascii="Arial" w:hAnsi="Arial" w:cs="Arial"/>
          <w:spacing w:val="-3"/>
          <w:sz w:val="24"/>
          <w:szCs w:val="24"/>
        </w:rPr>
        <w:tab/>
      </w:r>
      <w:r w:rsidRPr="008633CC">
        <w:rPr>
          <w:rFonts w:ascii="Arial" w:hAnsi="Arial" w:cs="Arial"/>
          <w:spacing w:val="-3"/>
          <w:sz w:val="24"/>
          <w:szCs w:val="24"/>
        </w:rPr>
        <w:tab/>
      </w:r>
      <w:r w:rsidR="00DD6A81">
        <w:rPr>
          <w:rFonts w:ascii="Arial" w:hAnsi="Arial" w:cs="Arial"/>
          <w:spacing w:val="-3"/>
          <w:sz w:val="24"/>
          <w:szCs w:val="24"/>
        </w:rPr>
        <w:tab/>
      </w:r>
      <w:r w:rsidRPr="008633CC">
        <w:rPr>
          <w:rFonts w:ascii="Arial" w:hAnsi="Arial" w:cs="Arial"/>
          <w:spacing w:val="-3"/>
          <w:sz w:val="24"/>
          <w:szCs w:val="24"/>
        </w:rPr>
        <w:t>$4,000,000</w:t>
      </w:r>
    </w:p>
    <w:p w14:paraId="15E5049E" w14:textId="77777777" w:rsidR="00931CB2" w:rsidRPr="008633CC" w:rsidRDefault="00931CB2" w:rsidP="00DD6A81">
      <w:pPr>
        <w:pStyle w:val="BodyText"/>
        <w:suppressAutoHyphens/>
        <w:spacing w:after="0"/>
        <w:ind w:left="1980" w:hanging="540"/>
        <w:jc w:val="both"/>
        <w:rPr>
          <w:rFonts w:ascii="Arial" w:hAnsi="Arial" w:cs="Arial"/>
          <w:spacing w:val="-3"/>
          <w:sz w:val="24"/>
          <w:szCs w:val="24"/>
        </w:rPr>
      </w:pPr>
    </w:p>
    <w:p w14:paraId="52AF7780" w14:textId="51FCEE9E" w:rsidR="00D563E4" w:rsidRDefault="00D563E4" w:rsidP="00DD6A81">
      <w:pPr>
        <w:pStyle w:val="BodyText"/>
        <w:numPr>
          <w:ilvl w:val="0"/>
          <w:numId w:val="46"/>
        </w:numPr>
        <w:suppressAutoHyphens/>
        <w:spacing w:after="0"/>
        <w:ind w:left="1980" w:hanging="540"/>
        <w:jc w:val="both"/>
        <w:rPr>
          <w:rFonts w:ascii="Arial" w:hAnsi="Arial" w:cs="Arial"/>
          <w:spacing w:val="-3"/>
          <w:sz w:val="24"/>
          <w:szCs w:val="24"/>
        </w:rPr>
      </w:pPr>
      <w:r w:rsidRPr="008633CC">
        <w:rPr>
          <w:rFonts w:ascii="Arial" w:hAnsi="Arial" w:cs="Arial"/>
          <w:spacing w:val="-3"/>
          <w:sz w:val="24"/>
          <w:szCs w:val="24"/>
        </w:rPr>
        <w:t>The policy shall include coverage protecting against bodily injury, property damage, and personal injury claims arising from the exposures of (</w:t>
      </w:r>
      <w:proofErr w:type="spellStart"/>
      <w:r w:rsidRPr="008633CC">
        <w:rPr>
          <w:rFonts w:ascii="Arial" w:hAnsi="Arial" w:cs="Arial"/>
          <w:spacing w:val="-3"/>
          <w:sz w:val="24"/>
          <w:szCs w:val="24"/>
        </w:rPr>
        <w:t>i</w:t>
      </w:r>
      <w:proofErr w:type="spellEnd"/>
      <w:r w:rsidRPr="008633CC">
        <w:rPr>
          <w:rFonts w:ascii="Arial" w:hAnsi="Arial" w:cs="Arial"/>
          <w:spacing w:val="-3"/>
          <w:sz w:val="24"/>
          <w:szCs w:val="24"/>
        </w:rPr>
        <w:t xml:space="preserve">) premises-operations; (ii) products and completed operations including materials designed, furnished, and/or modified in any way by </w:t>
      </w:r>
      <w:r w:rsidR="00125561">
        <w:rPr>
          <w:rFonts w:ascii="Arial" w:hAnsi="Arial" w:cs="Arial"/>
          <w:spacing w:val="-3"/>
          <w:sz w:val="24"/>
          <w:szCs w:val="24"/>
        </w:rPr>
        <w:t>Contractor</w:t>
      </w:r>
      <w:r w:rsidRPr="008633CC">
        <w:rPr>
          <w:rFonts w:ascii="Arial" w:hAnsi="Arial" w:cs="Arial"/>
          <w:spacing w:val="-3"/>
          <w:sz w:val="24"/>
          <w:szCs w:val="24"/>
        </w:rPr>
        <w:t>; (iii) independent subcontractors; (iv) contractual liability risk covering the indemnity obligations set forth in this Agreement; and (v) where applicable, liability resulting from explosion, collapse, or underground exposures.  The coverage shall not exclude faulty workmanship as a covered occurrence.</w:t>
      </w:r>
    </w:p>
    <w:p w14:paraId="40B39411" w14:textId="77777777" w:rsidR="00835F84" w:rsidRPr="008633CC" w:rsidRDefault="00835F84" w:rsidP="00DD6A81">
      <w:pPr>
        <w:pStyle w:val="BodyText"/>
        <w:suppressAutoHyphens/>
        <w:spacing w:after="0"/>
        <w:ind w:left="1980" w:hanging="540"/>
        <w:jc w:val="both"/>
        <w:rPr>
          <w:rFonts w:ascii="Arial" w:hAnsi="Arial" w:cs="Arial"/>
          <w:spacing w:val="-3"/>
          <w:sz w:val="24"/>
          <w:szCs w:val="24"/>
        </w:rPr>
      </w:pPr>
    </w:p>
    <w:p w14:paraId="308848A9" w14:textId="77777777" w:rsidR="00D563E4" w:rsidRPr="008633CC" w:rsidRDefault="00D563E4" w:rsidP="00DD6A81">
      <w:pPr>
        <w:pStyle w:val="BodyText"/>
        <w:numPr>
          <w:ilvl w:val="0"/>
          <w:numId w:val="46"/>
        </w:numPr>
        <w:suppressAutoHyphens/>
        <w:spacing w:after="0"/>
        <w:ind w:left="1980" w:hanging="540"/>
        <w:jc w:val="both"/>
        <w:rPr>
          <w:rFonts w:ascii="Arial" w:hAnsi="Arial" w:cs="Arial"/>
          <w:spacing w:val="-3"/>
          <w:sz w:val="24"/>
          <w:szCs w:val="24"/>
        </w:rPr>
      </w:pPr>
      <w:r w:rsidRPr="008633CC">
        <w:rPr>
          <w:rFonts w:ascii="Arial" w:hAnsi="Arial" w:cs="Arial"/>
          <w:spacing w:val="-3"/>
          <w:sz w:val="24"/>
          <w:szCs w:val="24"/>
        </w:rPr>
        <w:t>If the above insurance is written on a claims-made form, it shall continue for three (3) years following termination of this Agreement.  The insurance shall provide for a retroactive date of placement prior to or coinciding with the effective date of this Agreement.</w:t>
      </w:r>
    </w:p>
    <w:p w14:paraId="0C82C6F9" w14:textId="77777777" w:rsidR="008633CC" w:rsidRPr="008633CC" w:rsidRDefault="008633CC" w:rsidP="00DD6A81">
      <w:pPr>
        <w:pStyle w:val="BodyText"/>
        <w:suppressAutoHyphens/>
        <w:spacing w:after="0"/>
        <w:ind w:left="1980" w:hanging="540"/>
        <w:jc w:val="both"/>
        <w:rPr>
          <w:rFonts w:ascii="Arial" w:hAnsi="Arial" w:cs="Arial"/>
          <w:spacing w:val="-3"/>
          <w:sz w:val="24"/>
          <w:szCs w:val="24"/>
        </w:rPr>
      </w:pPr>
    </w:p>
    <w:p w14:paraId="77584918" w14:textId="2EEAC085" w:rsidR="00D563E4" w:rsidRDefault="00D563E4" w:rsidP="00DD6A81">
      <w:pPr>
        <w:pStyle w:val="BodyText"/>
        <w:numPr>
          <w:ilvl w:val="0"/>
          <w:numId w:val="46"/>
        </w:numPr>
        <w:suppressAutoHyphens/>
        <w:spacing w:after="0"/>
        <w:ind w:left="1980" w:hanging="540"/>
        <w:jc w:val="both"/>
        <w:rPr>
          <w:rFonts w:ascii="Arial" w:hAnsi="Arial" w:cs="Arial"/>
          <w:spacing w:val="-3"/>
          <w:sz w:val="24"/>
          <w:szCs w:val="24"/>
        </w:rPr>
      </w:pPr>
      <w:r w:rsidRPr="008633CC">
        <w:rPr>
          <w:rFonts w:ascii="Arial" w:hAnsi="Arial" w:cs="Arial"/>
          <w:spacing w:val="-3"/>
          <w:sz w:val="24"/>
          <w:szCs w:val="24"/>
        </w:rPr>
        <w:t xml:space="preserve">If the </w:t>
      </w:r>
      <w:r w:rsidR="00125561">
        <w:rPr>
          <w:rFonts w:ascii="Arial" w:hAnsi="Arial" w:cs="Arial"/>
          <w:spacing w:val="-3"/>
          <w:sz w:val="24"/>
          <w:szCs w:val="24"/>
        </w:rPr>
        <w:t>Contractor</w:t>
      </w:r>
      <w:r w:rsidRPr="008633CC">
        <w:rPr>
          <w:rFonts w:ascii="Arial" w:hAnsi="Arial" w:cs="Arial"/>
          <w:spacing w:val="-3"/>
          <w:sz w:val="24"/>
          <w:szCs w:val="24"/>
        </w:rPr>
        <w:t xml:space="preserve"> does not typically purchase the limits of CGL coverage above, </w:t>
      </w:r>
      <w:r w:rsidR="00125561">
        <w:rPr>
          <w:rFonts w:ascii="Arial" w:hAnsi="Arial" w:cs="Arial"/>
          <w:spacing w:val="-3"/>
          <w:sz w:val="24"/>
          <w:szCs w:val="24"/>
        </w:rPr>
        <w:t>Contractor</w:t>
      </w:r>
      <w:r w:rsidRPr="008633CC">
        <w:rPr>
          <w:rFonts w:ascii="Arial" w:hAnsi="Arial" w:cs="Arial"/>
          <w:spacing w:val="-3"/>
          <w:sz w:val="24"/>
          <w:szCs w:val="24"/>
        </w:rPr>
        <w:t xml:space="preserve"> may provide minimum CGL limits of</w:t>
      </w:r>
      <w:r w:rsidR="00FB5AC1">
        <w:rPr>
          <w:rFonts w:ascii="Arial" w:hAnsi="Arial" w:cs="Arial"/>
          <w:spacing w:val="-3"/>
          <w:sz w:val="24"/>
          <w:szCs w:val="24"/>
        </w:rPr>
        <w:t xml:space="preserve"> </w:t>
      </w:r>
      <w:r w:rsidR="00FB5AC1" w:rsidRPr="005E6839">
        <w:rPr>
          <w:rFonts w:ascii="Arial" w:hAnsi="Arial" w:cs="Arial"/>
          <w:spacing w:val="-3"/>
          <w:sz w:val="24"/>
          <w:szCs w:val="24"/>
        </w:rPr>
        <w:t>one million dollars ($1,000,000)</w:t>
      </w:r>
      <w:r w:rsidRPr="008633CC">
        <w:rPr>
          <w:rFonts w:ascii="Arial" w:hAnsi="Arial" w:cs="Arial"/>
          <w:spacing w:val="-3"/>
          <w:sz w:val="24"/>
          <w:szCs w:val="24"/>
        </w:rPr>
        <w:t xml:space="preserve"> per occurrence and </w:t>
      </w:r>
      <w:r w:rsidR="00FB5AC1" w:rsidRPr="005E6839">
        <w:rPr>
          <w:rFonts w:ascii="Arial" w:hAnsi="Arial" w:cs="Arial"/>
          <w:spacing w:val="-3"/>
          <w:sz w:val="24"/>
          <w:szCs w:val="24"/>
        </w:rPr>
        <w:t>one million dollars ($1,000,000)</w:t>
      </w:r>
      <w:r w:rsidR="00FB5AC1">
        <w:rPr>
          <w:rFonts w:ascii="Arial" w:hAnsi="Arial" w:cs="Arial"/>
          <w:spacing w:val="-3"/>
          <w:sz w:val="24"/>
          <w:szCs w:val="24"/>
        </w:rPr>
        <w:t xml:space="preserve"> </w:t>
      </w:r>
      <w:r w:rsidRPr="008633CC">
        <w:rPr>
          <w:rFonts w:ascii="Arial" w:hAnsi="Arial" w:cs="Arial"/>
          <w:spacing w:val="-3"/>
          <w:sz w:val="24"/>
          <w:szCs w:val="24"/>
        </w:rPr>
        <w:t>General Aggregate supplemented with Excess/Umbrella Liability coverage sufficient to make up the deficit.</w:t>
      </w:r>
    </w:p>
    <w:p w14:paraId="386AB7A1" w14:textId="77777777" w:rsidR="005E6839" w:rsidRPr="008633CC" w:rsidRDefault="005E6839" w:rsidP="004E7D7D">
      <w:pPr>
        <w:pStyle w:val="BodyText"/>
        <w:suppressAutoHyphens/>
        <w:spacing w:after="0"/>
        <w:ind w:left="2160"/>
        <w:jc w:val="both"/>
        <w:rPr>
          <w:rFonts w:ascii="Arial" w:hAnsi="Arial" w:cs="Arial"/>
          <w:spacing w:val="-3"/>
          <w:sz w:val="24"/>
          <w:szCs w:val="24"/>
        </w:rPr>
      </w:pPr>
    </w:p>
    <w:bookmarkEnd w:id="0"/>
    <w:p w14:paraId="10F9056C" w14:textId="2623651D" w:rsidR="00D563E4" w:rsidRDefault="00D563E4" w:rsidP="005E6839">
      <w:pPr>
        <w:pStyle w:val="BodyText"/>
        <w:numPr>
          <w:ilvl w:val="0"/>
          <w:numId w:val="47"/>
        </w:numPr>
        <w:tabs>
          <w:tab w:val="left" w:pos="-720"/>
          <w:tab w:val="left" w:pos="0"/>
          <w:tab w:val="left" w:pos="1440"/>
        </w:tabs>
        <w:suppressAutoHyphens/>
        <w:spacing w:after="0"/>
        <w:ind w:hanging="720"/>
        <w:jc w:val="both"/>
        <w:rPr>
          <w:rFonts w:ascii="Arial" w:hAnsi="Arial" w:cs="Arial"/>
          <w:spacing w:val="-3"/>
          <w:sz w:val="24"/>
          <w:szCs w:val="24"/>
        </w:rPr>
      </w:pPr>
      <w:r w:rsidRPr="005E6839">
        <w:rPr>
          <w:rFonts w:ascii="Arial" w:hAnsi="Arial" w:cs="Arial"/>
          <w:spacing w:val="-3"/>
          <w:sz w:val="24"/>
          <w:szCs w:val="24"/>
          <w:u w:val="single"/>
        </w:rPr>
        <w:t>Automobile Liability Insurance</w:t>
      </w:r>
      <w:r w:rsidRPr="005E6839">
        <w:rPr>
          <w:rFonts w:ascii="Arial" w:hAnsi="Arial" w:cs="Arial"/>
          <w:spacing w:val="-3"/>
          <w:sz w:val="24"/>
          <w:szCs w:val="24"/>
        </w:rPr>
        <w:t xml:space="preserve">. Automobile liability insurance with minimum combined single limits for bodily injury and property damage of not less than one million dollars ($1,000,000) for </w:t>
      </w:r>
      <w:proofErr w:type="gramStart"/>
      <w:r w:rsidRPr="005E6839">
        <w:rPr>
          <w:rFonts w:ascii="Arial" w:hAnsi="Arial" w:cs="Arial"/>
          <w:spacing w:val="-3"/>
          <w:sz w:val="24"/>
          <w:szCs w:val="24"/>
        </w:rPr>
        <w:t>any one</w:t>
      </w:r>
      <w:proofErr w:type="gramEnd"/>
      <w:r w:rsidRPr="005E6839">
        <w:rPr>
          <w:rFonts w:ascii="Arial" w:hAnsi="Arial" w:cs="Arial"/>
          <w:spacing w:val="-3"/>
          <w:sz w:val="24"/>
          <w:szCs w:val="24"/>
        </w:rPr>
        <w:t xml:space="preserve"> (1) occurrence.  This insurance will insure against bodily injury and/or property damage arising out of </w:t>
      </w:r>
      <w:r w:rsidR="00125561">
        <w:rPr>
          <w:rFonts w:ascii="Arial" w:hAnsi="Arial" w:cs="Arial"/>
          <w:spacing w:val="-3"/>
          <w:sz w:val="24"/>
          <w:szCs w:val="24"/>
        </w:rPr>
        <w:t>Contractor</w:t>
      </w:r>
      <w:r w:rsidRPr="005E6839">
        <w:rPr>
          <w:rFonts w:ascii="Arial" w:hAnsi="Arial" w:cs="Arial"/>
          <w:spacing w:val="-3"/>
          <w:sz w:val="24"/>
          <w:szCs w:val="24"/>
        </w:rPr>
        <w:t>’s operation, maintenance, use, loading or unloading of any auto including owned, non-owned, hired, and employee autos.</w:t>
      </w:r>
    </w:p>
    <w:p w14:paraId="6BA4E346" w14:textId="77777777" w:rsidR="004E7D7D" w:rsidRPr="005E6839" w:rsidRDefault="004E7D7D" w:rsidP="004E7D7D">
      <w:pPr>
        <w:pStyle w:val="BodyText"/>
        <w:tabs>
          <w:tab w:val="left" w:pos="-720"/>
          <w:tab w:val="left" w:pos="0"/>
          <w:tab w:val="left" w:pos="1440"/>
        </w:tabs>
        <w:suppressAutoHyphens/>
        <w:spacing w:after="0"/>
        <w:ind w:left="1440"/>
        <w:jc w:val="both"/>
        <w:rPr>
          <w:rFonts w:ascii="Arial" w:hAnsi="Arial" w:cs="Arial"/>
          <w:spacing w:val="-3"/>
          <w:sz w:val="24"/>
          <w:szCs w:val="24"/>
        </w:rPr>
      </w:pPr>
    </w:p>
    <w:p w14:paraId="3C51C2B2" w14:textId="451F2355" w:rsidR="00D563E4" w:rsidRPr="004E7D7D" w:rsidRDefault="00D563E4" w:rsidP="005E6839">
      <w:pPr>
        <w:pStyle w:val="BodyText"/>
        <w:numPr>
          <w:ilvl w:val="0"/>
          <w:numId w:val="47"/>
        </w:numPr>
        <w:tabs>
          <w:tab w:val="left" w:pos="-720"/>
          <w:tab w:val="left" w:pos="0"/>
          <w:tab w:val="left" w:pos="1440"/>
        </w:tabs>
        <w:suppressAutoHyphens/>
        <w:spacing w:after="0"/>
        <w:ind w:hanging="720"/>
        <w:jc w:val="both"/>
        <w:rPr>
          <w:rFonts w:ascii="Arial" w:hAnsi="Arial" w:cs="Arial"/>
          <w:spacing w:val="-3"/>
          <w:sz w:val="24"/>
          <w:szCs w:val="24"/>
          <w:u w:val="single"/>
        </w:rPr>
      </w:pPr>
      <w:r w:rsidRPr="005E6839">
        <w:rPr>
          <w:rFonts w:ascii="Arial" w:hAnsi="Arial" w:cs="Arial"/>
          <w:spacing w:val="-3"/>
          <w:sz w:val="24"/>
          <w:szCs w:val="24"/>
          <w:u w:val="single"/>
        </w:rPr>
        <w:t>Additional Insured</w:t>
      </w:r>
      <w:r w:rsidRPr="005E6839">
        <w:rPr>
          <w:rFonts w:ascii="Arial" w:hAnsi="Arial" w:cs="Arial"/>
          <w:spacing w:val="-3"/>
          <w:sz w:val="24"/>
          <w:szCs w:val="24"/>
        </w:rPr>
        <w:t xml:space="preserve">. </w:t>
      </w:r>
      <w:r w:rsidRPr="005E6839" w:rsidDel="00D54652">
        <w:rPr>
          <w:rFonts w:ascii="Arial" w:hAnsi="Arial" w:cs="Arial"/>
          <w:spacing w:val="-3"/>
          <w:sz w:val="24"/>
          <w:szCs w:val="24"/>
        </w:rPr>
        <w:t xml:space="preserve"> </w:t>
      </w:r>
      <w:r w:rsidR="00125561">
        <w:rPr>
          <w:rFonts w:ascii="Arial" w:hAnsi="Arial" w:cs="Arial"/>
          <w:spacing w:val="-3"/>
          <w:sz w:val="24"/>
          <w:szCs w:val="24"/>
        </w:rPr>
        <w:t>Contractor</w:t>
      </w:r>
      <w:r w:rsidRPr="005E6839">
        <w:rPr>
          <w:rFonts w:ascii="Arial" w:hAnsi="Arial" w:cs="Arial"/>
          <w:spacing w:val="-3"/>
          <w:sz w:val="24"/>
          <w:szCs w:val="24"/>
        </w:rPr>
        <w:t xml:space="preserve"> shall name Thornton, its officers, agents, and employees as additional insured with respect to the Commercial General Liability, Auto Liability and, if required, Builder’s Risk and Installation Floater coverages above.</w:t>
      </w:r>
    </w:p>
    <w:p w14:paraId="2F74B867" w14:textId="77777777" w:rsidR="004E7D7D" w:rsidRPr="005E6839" w:rsidRDefault="004E7D7D" w:rsidP="004E7D7D">
      <w:pPr>
        <w:pStyle w:val="BodyText"/>
        <w:tabs>
          <w:tab w:val="left" w:pos="-720"/>
          <w:tab w:val="left" w:pos="0"/>
          <w:tab w:val="left" w:pos="1440"/>
        </w:tabs>
        <w:suppressAutoHyphens/>
        <w:spacing w:after="0"/>
        <w:ind w:left="1440"/>
        <w:jc w:val="both"/>
        <w:rPr>
          <w:rFonts w:ascii="Arial" w:hAnsi="Arial" w:cs="Arial"/>
          <w:spacing w:val="-3"/>
          <w:sz w:val="24"/>
          <w:szCs w:val="24"/>
          <w:u w:val="single"/>
        </w:rPr>
      </w:pPr>
    </w:p>
    <w:p w14:paraId="27A704ED" w14:textId="7764000E" w:rsidR="00D563E4" w:rsidRPr="004E7D7D" w:rsidRDefault="00D563E4" w:rsidP="005E6839">
      <w:pPr>
        <w:pStyle w:val="BodyText"/>
        <w:numPr>
          <w:ilvl w:val="0"/>
          <w:numId w:val="47"/>
        </w:numPr>
        <w:tabs>
          <w:tab w:val="left" w:pos="-720"/>
          <w:tab w:val="left" w:pos="0"/>
          <w:tab w:val="left" w:pos="1440"/>
        </w:tabs>
        <w:suppressAutoHyphens/>
        <w:spacing w:after="0"/>
        <w:ind w:hanging="720"/>
        <w:jc w:val="both"/>
        <w:rPr>
          <w:rFonts w:ascii="Arial" w:hAnsi="Arial" w:cs="Arial"/>
          <w:spacing w:val="-3"/>
          <w:sz w:val="24"/>
          <w:szCs w:val="24"/>
          <w:u w:val="single"/>
        </w:rPr>
      </w:pPr>
      <w:r w:rsidRPr="005E6839">
        <w:rPr>
          <w:rFonts w:ascii="Arial" w:hAnsi="Arial" w:cs="Arial"/>
          <w:spacing w:val="-3"/>
          <w:sz w:val="24"/>
          <w:szCs w:val="24"/>
          <w:u w:val="single"/>
        </w:rPr>
        <w:t>Certificates of Insurance</w:t>
      </w:r>
      <w:r w:rsidRPr="004E7D7D">
        <w:rPr>
          <w:rFonts w:ascii="Arial" w:hAnsi="Arial" w:cs="Arial"/>
          <w:spacing w:val="-3"/>
          <w:sz w:val="24"/>
          <w:szCs w:val="24"/>
        </w:rPr>
        <w:t xml:space="preserve">. A Certificate of Insurance shall be completed and forwarded along with the Additional Insured Endorsement to Thornton by </w:t>
      </w:r>
      <w:r w:rsidR="00125561">
        <w:rPr>
          <w:rFonts w:ascii="Arial" w:hAnsi="Arial" w:cs="Arial"/>
          <w:spacing w:val="-3"/>
          <w:sz w:val="24"/>
          <w:szCs w:val="24"/>
        </w:rPr>
        <w:t>Contractor</w:t>
      </w:r>
      <w:r w:rsidRPr="004E7D7D">
        <w:rPr>
          <w:rFonts w:ascii="Arial" w:hAnsi="Arial" w:cs="Arial"/>
          <w:spacing w:val="-3"/>
          <w:sz w:val="24"/>
          <w:szCs w:val="24"/>
        </w:rPr>
        <w:t xml:space="preserve">’s Insurance Agent(s) as evidence that policies providing the required </w:t>
      </w:r>
      <w:proofErr w:type="gramStart"/>
      <w:r w:rsidRPr="004E7D7D">
        <w:rPr>
          <w:rFonts w:ascii="Arial" w:hAnsi="Arial" w:cs="Arial"/>
          <w:spacing w:val="-3"/>
          <w:sz w:val="24"/>
          <w:szCs w:val="24"/>
        </w:rPr>
        <w:t>coverages</w:t>
      </w:r>
      <w:proofErr w:type="gramEnd"/>
      <w:r w:rsidRPr="004E7D7D">
        <w:rPr>
          <w:rFonts w:ascii="Arial" w:hAnsi="Arial" w:cs="Arial"/>
          <w:spacing w:val="-3"/>
          <w:sz w:val="24"/>
          <w:szCs w:val="24"/>
        </w:rPr>
        <w:t xml:space="preserve">, conditions, and minimum limits are in full force and effect and shall be subject to review and approval by Thornton prior to commencement of any Work </w:t>
      </w:r>
      <w:r w:rsidRPr="004E7D7D">
        <w:rPr>
          <w:rFonts w:ascii="Arial" w:hAnsi="Arial" w:cs="Arial"/>
          <w:spacing w:val="-3"/>
          <w:sz w:val="24"/>
          <w:szCs w:val="24"/>
        </w:rPr>
        <w:lastRenderedPageBreak/>
        <w:t>under this Agreement.  The initial completed Certificate of Insurance and Additional Insured Endorsement shall be sent to:</w:t>
      </w:r>
    </w:p>
    <w:p w14:paraId="152C3D59" w14:textId="77777777" w:rsidR="004E7D7D" w:rsidRPr="004E7D7D" w:rsidRDefault="004E7D7D" w:rsidP="004E7D7D">
      <w:pPr>
        <w:pStyle w:val="BodyText"/>
        <w:tabs>
          <w:tab w:val="left" w:pos="-720"/>
          <w:tab w:val="left" w:pos="0"/>
          <w:tab w:val="left" w:pos="1440"/>
        </w:tabs>
        <w:suppressAutoHyphens/>
        <w:spacing w:after="0"/>
        <w:ind w:left="1440"/>
        <w:jc w:val="both"/>
        <w:rPr>
          <w:rFonts w:ascii="Arial" w:hAnsi="Arial" w:cs="Arial"/>
          <w:spacing w:val="-3"/>
          <w:sz w:val="24"/>
          <w:szCs w:val="24"/>
          <w:u w:val="single"/>
        </w:rPr>
      </w:pPr>
    </w:p>
    <w:p w14:paraId="4D74BEE8" w14:textId="77777777" w:rsidR="00D563E4" w:rsidRPr="004E7D7D" w:rsidRDefault="00D563E4" w:rsidP="00D563E4">
      <w:pPr>
        <w:tabs>
          <w:tab w:val="left" w:pos="-720"/>
        </w:tabs>
        <w:suppressAutoHyphens/>
        <w:spacing w:after="120"/>
        <w:ind w:left="720" w:hanging="360"/>
        <w:contextualSpacing/>
        <w:jc w:val="both"/>
        <w:rPr>
          <w:rFonts w:ascii="Arial" w:hAnsi="Arial" w:cs="Arial"/>
          <w:spacing w:val="-3"/>
          <w:sz w:val="24"/>
          <w:szCs w:val="24"/>
        </w:rPr>
      </w:pP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t>City of Thornton</w:t>
      </w:r>
    </w:p>
    <w:p w14:paraId="12CC96B6" w14:textId="77777777" w:rsidR="00D563E4" w:rsidRPr="004E7D7D" w:rsidRDefault="00D563E4" w:rsidP="00D563E4">
      <w:pPr>
        <w:tabs>
          <w:tab w:val="left" w:pos="-720"/>
        </w:tabs>
        <w:suppressAutoHyphens/>
        <w:spacing w:after="120"/>
        <w:ind w:left="720" w:hanging="360"/>
        <w:contextualSpacing/>
        <w:jc w:val="both"/>
        <w:rPr>
          <w:rFonts w:ascii="Arial" w:hAnsi="Arial" w:cs="Arial"/>
          <w:spacing w:val="-3"/>
          <w:sz w:val="24"/>
          <w:szCs w:val="24"/>
        </w:rPr>
      </w:pP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t>Adam Reiner, Contract Administrator</w:t>
      </w:r>
    </w:p>
    <w:p w14:paraId="4DBE8215" w14:textId="77777777" w:rsidR="00D563E4" w:rsidRPr="004E7D7D" w:rsidRDefault="00D563E4" w:rsidP="00D563E4">
      <w:pPr>
        <w:tabs>
          <w:tab w:val="left" w:pos="-720"/>
        </w:tabs>
        <w:suppressAutoHyphens/>
        <w:spacing w:after="120"/>
        <w:ind w:left="720" w:hanging="360"/>
        <w:contextualSpacing/>
        <w:jc w:val="both"/>
        <w:rPr>
          <w:rFonts w:ascii="Arial" w:hAnsi="Arial" w:cs="Arial"/>
          <w:spacing w:val="-3"/>
          <w:sz w:val="24"/>
          <w:szCs w:val="24"/>
        </w:rPr>
      </w:pP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t>9500 Civic Center Drive</w:t>
      </w:r>
    </w:p>
    <w:p w14:paraId="209141CA" w14:textId="77777777" w:rsidR="00D563E4" w:rsidRPr="004E7D7D" w:rsidRDefault="00D563E4" w:rsidP="00170711">
      <w:pPr>
        <w:tabs>
          <w:tab w:val="left" w:pos="-720"/>
        </w:tabs>
        <w:suppressAutoHyphens/>
        <w:ind w:left="720" w:hanging="360"/>
        <w:jc w:val="both"/>
        <w:rPr>
          <w:rFonts w:ascii="Arial" w:hAnsi="Arial" w:cs="Arial"/>
          <w:spacing w:val="-3"/>
          <w:sz w:val="24"/>
          <w:szCs w:val="24"/>
        </w:rPr>
      </w:pP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r>
      <w:r w:rsidRPr="004E7D7D">
        <w:rPr>
          <w:rFonts w:ascii="Arial" w:hAnsi="Arial" w:cs="Arial"/>
          <w:spacing w:val="-3"/>
          <w:sz w:val="24"/>
          <w:szCs w:val="24"/>
        </w:rPr>
        <w:tab/>
        <w:t>Thornton, CO 80229-4326</w:t>
      </w:r>
    </w:p>
    <w:p w14:paraId="6FB5C70B" w14:textId="77777777" w:rsidR="00170711" w:rsidRDefault="00170711" w:rsidP="00170711">
      <w:pPr>
        <w:pStyle w:val="BodyText"/>
        <w:tabs>
          <w:tab w:val="left" w:pos="-720"/>
          <w:tab w:val="left" w:pos="0"/>
          <w:tab w:val="left" w:pos="1440"/>
        </w:tabs>
        <w:suppressAutoHyphens/>
        <w:spacing w:after="0"/>
        <w:ind w:left="1440"/>
        <w:jc w:val="both"/>
        <w:rPr>
          <w:rFonts w:ascii="Arial" w:hAnsi="Arial" w:cs="Arial"/>
          <w:spacing w:val="-3"/>
          <w:sz w:val="24"/>
          <w:szCs w:val="24"/>
        </w:rPr>
      </w:pPr>
    </w:p>
    <w:p w14:paraId="7F9593E8" w14:textId="68BB2CE2" w:rsidR="00D563E4" w:rsidRDefault="00D563E4" w:rsidP="004E7D7D">
      <w:pPr>
        <w:pStyle w:val="BodyText"/>
        <w:tabs>
          <w:tab w:val="left" w:pos="-720"/>
          <w:tab w:val="left" w:pos="0"/>
          <w:tab w:val="left" w:pos="1440"/>
        </w:tabs>
        <w:suppressAutoHyphens/>
        <w:spacing w:after="0"/>
        <w:ind w:left="1440"/>
        <w:jc w:val="both"/>
        <w:rPr>
          <w:rFonts w:ascii="Arial" w:hAnsi="Arial" w:cs="Arial"/>
          <w:spacing w:val="-3"/>
          <w:sz w:val="24"/>
          <w:szCs w:val="24"/>
        </w:rPr>
      </w:pPr>
      <w:r w:rsidRPr="004E7D7D">
        <w:rPr>
          <w:rFonts w:ascii="Arial" w:hAnsi="Arial" w:cs="Arial"/>
          <w:spacing w:val="-3"/>
          <w:sz w:val="24"/>
          <w:szCs w:val="24"/>
        </w:rPr>
        <w:t xml:space="preserve">Subsequent Certificates of Insurance indicating renewal of coverage(s) shall be sent to Thornton’s Risk Manager at </w:t>
      </w:r>
      <w:hyperlink r:id="rId12" w:history="1">
        <w:r w:rsidRPr="004E7D7D">
          <w:rPr>
            <w:rStyle w:val="Hyperlink"/>
            <w:rFonts w:ascii="Arial" w:hAnsi="Arial" w:cs="Arial"/>
            <w:spacing w:val="-3"/>
            <w:sz w:val="24"/>
            <w:szCs w:val="24"/>
          </w:rPr>
          <w:t>certificatesofinsurance@ThorntonCo.gov</w:t>
        </w:r>
      </w:hyperlink>
      <w:r w:rsidRPr="004E7D7D">
        <w:rPr>
          <w:rFonts w:ascii="Arial" w:hAnsi="Arial" w:cs="Arial"/>
          <w:spacing w:val="-3"/>
          <w:sz w:val="24"/>
          <w:szCs w:val="24"/>
        </w:rPr>
        <w:t xml:space="preserve"> no later than thirty (30) Calendar Days prior to the expiration date.  Indicate “Renewal COI” in the email subject line. </w:t>
      </w:r>
      <w:r w:rsidRPr="004E7D7D">
        <w:rPr>
          <w:rFonts w:ascii="Arial" w:hAnsi="Arial" w:cs="Arial"/>
          <w:sz w:val="24"/>
          <w:szCs w:val="24"/>
        </w:rPr>
        <w:t xml:space="preserve"> </w:t>
      </w:r>
      <w:r w:rsidRPr="004E7D7D">
        <w:rPr>
          <w:rFonts w:ascii="Arial" w:hAnsi="Arial" w:cs="Arial"/>
          <w:spacing w:val="-3"/>
          <w:sz w:val="24"/>
          <w:szCs w:val="24"/>
        </w:rPr>
        <w:t xml:space="preserve">Thornton reserves the right to request and receive a certified copy of any policy and any endorsement thereto.  </w:t>
      </w:r>
      <w:r w:rsidR="00125561">
        <w:rPr>
          <w:rFonts w:ascii="Arial" w:hAnsi="Arial" w:cs="Arial"/>
          <w:spacing w:val="-3"/>
          <w:sz w:val="24"/>
          <w:szCs w:val="24"/>
        </w:rPr>
        <w:t>Contractor</w:t>
      </w:r>
      <w:r w:rsidRPr="004E7D7D">
        <w:rPr>
          <w:rFonts w:ascii="Arial" w:hAnsi="Arial" w:cs="Arial"/>
          <w:spacing w:val="-3"/>
          <w:sz w:val="24"/>
          <w:szCs w:val="24"/>
        </w:rPr>
        <w:t xml:space="preserve"> agrees to execute </w:t>
      </w:r>
      <w:proofErr w:type="gramStart"/>
      <w:r w:rsidRPr="004E7D7D">
        <w:rPr>
          <w:rFonts w:ascii="Arial" w:hAnsi="Arial" w:cs="Arial"/>
          <w:spacing w:val="-3"/>
          <w:sz w:val="24"/>
          <w:szCs w:val="24"/>
        </w:rPr>
        <w:t>any and all</w:t>
      </w:r>
      <w:proofErr w:type="gramEnd"/>
      <w:r w:rsidRPr="004E7D7D">
        <w:rPr>
          <w:rFonts w:ascii="Arial" w:hAnsi="Arial" w:cs="Arial"/>
          <w:spacing w:val="-3"/>
          <w:sz w:val="24"/>
          <w:szCs w:val="24"/>
        </w:rPr>
        <w:t xml:space="preserve"> documents necessary to allow Thornton access to </w:t>
      </w:r>
      <w:proofErr w:type="gramStart"/>
      <w:r w:rsidRPr="004E7D7D">
        <w:rPr>
          <w:rFonts w:ascii="Arial" w:hAnsi="Arial" w:cs="Arial"/>
          <w:spacing w:val="-3"/>
          <w:sz w:val="24"/>
          <w:szCs w:val="24"/>
        </w:rPr>
        <w:t>any and all</w:t>
      </w:r>
      <w:proofErr w:type="gramEnd"/>
      <w:r w:rsidRPr="004E7D7D">
        <w:rPr>
          <w:rFonts w:ascii="Arial" w:hAnsi="Arial" w:cs="Arial"/>
          <w:spacing w:val="-3"/>
          <w:sz w:val="24"/>
          <w:szCs w:val="24"/>
        </w:rPr>
        <w:t xml:space="preserve"> insurance policies and endorsements pertaining to this </w:t>
      </w:r>
      <w:proofErr w:type="gramStart"/>
      <w:r w:rsidRPr="004E7D7D">
        <w:rPr>
          <w:rFonts w:ascii="Arial" w:hAnsi="Arial" w:cs="Arial"/>
          <w:spacing w:val="-3"/>
          <w:sz w:val="24"/>
          <w:szCs w:val="24"/>
        </w:rPr>
        <w:t>particular Project</w:t>
      </w:r>
      <w:proofErr w:type="gramEnd"/>
      <w:r w:rsidRPr="004E7D7D">
        <w:rPr>
          <w:rFonts w:ascii="Arial" w:hAnsi="Arial" w:cs="Arial"/>
          <w:spacing w:val="-3"/>
          <w:sz w:val="24"/>
          <w:szCs w:val="24"/>
        </w:rPr>
        <w:t>.</w:t>
      </w:r>
    </w:p>
    <w:p w14:paraId="3174F0DF" w14:textId="77777777" w:rsidR="004E7D7D" w:rsidRPr="004E7D7D" w:rsidRDefault="004E7D7D" w:rsidP="004E7D7D">
      <w:pPr>
        <w:pStyle w:val="BodyText"/>
        <w:tabs>
          <w:tab w:val="left" w:pos="-720"/>
          <w:tab w:val="left" w:pos="0"/>
          <w:tab w:val="left" w:pos="1440"/>
        </w:tabs>
        <w:suppressAutoHyphens/>
        <w:spacing w:after="0"/>
        <w:ind w:left="1440"/>
        <w:jc w:val="both"/>
        <w:rPr>
          <w:rFonts w:ascii="Arial" w:hAnsi="Arial" w:cs="Arial"/>
          <w:spacing w:val="-3"/>
          <w:sz w:val="24"/>
          <w:szCs w:val="24"/>
        </w:rPr>
      </w:pPr>
    </w:p>
    <w:p w14:paraId="28582DF5" w14:textId="56AD8CAA" w:rsidR="00D563E4" w:rsidRDefault="00D563E4" w:rsidP="004E7D7D">
      <w:pPr>
        <w:pStyle w:val="BodyText"/>
        <w:numPr>
          <w:ilvl w:val="0"/>
          <w:numId w:val="47"/>
        </w:numPr>
        <w:tabs>
          <w:tab w:val="left" w:pos="-720"/>
          <w:tab w:val="left" w:pos="0"/>
          <w:tab w:val="left" w:pos="1440"/>
        </w:tabs>
        <w:suppressAutoHyphens/>
        <w:spacing w:after="0"/>
        <w:ind w:hanging="720"/>
        <w:jc w:val="both"/>
        <w:rPr>
          <w:rFonts w:ascii="Arial" w:hAnsi="Arial" w:cs="Arial"/>
          <w:spacing w:val="-3"/>
          <w:sz w:val="24"/>
          <w:szCs w:val="24"/>
        </w:rPr>
      </w:pPr>
      <w:r w:rsidRPr="004E7D7D">
        <w:rPr>
          <w:rFonts w:ascii="Arial" w:hAnsi="Arial" w:cs="Arial"/>
          <w:spacing w:val="-3"/>
          <w:sz w:val="24"/>
          <w:szCs w:val="24"/>
          <w:u w:val="single"/>
        </w:rPr>
        <w:t>Failure to Insure</w:t>
      </w:r>
      <w:r w:rsidRPr="004E7D7D">
        <w:rPr>
          <w:rFonts w:ascii="Arial" w:hAnsi="Arial" w:cs="Arial"/>
          <w:spacing w:val="-3"/>
          <w:sz w:val="24"/>
          <w:szCs w:val="24"/>
        </w:rPr>
        <w:t xml:space="preserve">.  Failure on the part of </w:t>
      </w:r>
      <w:r w:rsidR="00125561">
        <w:rPr>
          <w:rFonts w:ascii="Arial" w:hAnsi="Arial" w:cs="Arial"/>
          <w:spacing w:val="-3"/>
          <w:sz w:val="24"/>
          <w:szCs w:val="24"/>
        </w:rPr>
        <w:t>Contractor</w:t>
      </w:r>
      <w:r w:rsidRPr="004E7D7D">
        <w:rPr>
          <w:rFonts w:ascii="Arial" w:hAnsi="Arial" w:cs="Arial"/>
          <w:spacing w:val="-3"/>
          <w:sz w:val="24"/>
          <w:szCs w:val="24"/>
        </w:rPr>
        <w:t xml:space="preserve"> or subcontractor to procure or maintain policies providing the required coverages, conditions, and minimum limits shall constitute a material breach of Agreement upon which Thornton may immediately terminate this Agreement, or at its discretion, Thornton may procure, or renew any such policy, or any extended reporting period thereto, and may pay any and all premiums if required, and all monies so paid by Thornton shall be repaid by </w:t>
      </w:r>
      <w:r w:rsidR="00125561">
        <w:rPr>
          <w:rFonts w:ascii="Arial" w:hAnsi="Arial" w:cs="Arial"/>
          <w:spacing w:val="-3"/>
          <w:sz w:val="24"/>
          <w:szCs w:val="24"/>
        </w:rPr>
        <w:t>Contractor</w:t>
      </w:r>
      <w:r w:rsidRPr="004E7D7D">
        <w:rPr>
          <w:rFonts w:ascii="Arial" w:hAnsi="Arial" w:cs="Arial"/>
          <w:spacing w:val="-3"/>
          <w:sz w:val="24"/>
          <w:szCs w:val="24"/>
        </w:rPr>
        <w:t xml:space="preserve"> to Thornton upon demand, or Thornton may offset the cost of the premiums against any monies due to </w:t>
      </w:r>
      <w:r w:rsidR="00125561">
        <w:rPr>
          <w:rFonts w:ascii="Arial" w:hAnsi="Arial" w:cs="Arial"/>
          <w:spacing w:val="-3"/>
          <w:sz w:val="24"/>
          <w:szCs w:val="24"/>
        </w:rPr>
        <w:t>Contractor</w:t>
      </w:r>
      <w:r w:rsidRPr="004E7D7D">
        <w:rPr>
          <w:rFonts w:ascii="Arial" w:hAnsi="Arial" w:cs="Arial"/>
          <w:spacing w:val="-3"/>
          <w:sz w:val="24"/>
          <w:szCs w:val="24"/>
        </w:rPr>
        <w:t xml:space="preserve"> from Thornton.</w:t>
      </w:r>
    </w:p>
    <w:p w14:paraId="5D0142EC" w14:textId="77777777" w:rsidR="004E7D7D" w:rsidRPr="004E7D7D" w:rsidRDefault="004E7D7D" w:rsidP="00C92363">
      <w:pPr>
        <w:pStyle w:val="BodyText"/>
        <w:tabs>
          <w:tab w:val="left" w:pos="-720"/>
          <w:tab w:val="left" w:pos="0"/>
          <w:tab w:val="left" w:pos="1440"/>
        </w:tabs>
        <w:suppressAutoHyphens/>
        <w:spacing w:after="0"/>
        <w:jc w:val="both"/>
        <w:rPr>
          <w:rFonts w:ascii="Arial" w:hAnsi="Arial" w:cs="Arial"/>
          <w:spacing w:val="-3"/>
          <w:sz w:val="24"/>
          <w:szCs w:val="24"/>
        </w:rPr>
      </w:pPr>
    </w:p>
    <w:p w14:paraId="59E7E173" w14:textId="77777777" w:rsidR="00D563E4" w:rsidRDefault="00D563E4" w:rsidP="00170711">
      <w:pPr>
        <w:pStyle w:val="BodyText"/>
        <w:numPr>
          <w:ilvl w:val="0"/>
          <w:numId w:val="47"/>
        </w:numPr>
        <w:tabs>
          <w:tab w:val="left" w:pos="-720"/>
          <w:tab w:val="left" w:pos="1440"/>
        </w:tabs>
        <w:suppressAutoHyphens/>
        <w:spacing w:after="0"/>
        <w:ind w:left="720" w:firstLine="0"/>
        <w:jc w:val="both"/>
        <w:rPr>
          <w:rFonts w:ascii="Arial" w:hAnsi="Arial" w:cs="Arial"/>
          <w:spacing w:val="-3"/>
          <w:sz w:val="24"/>
          <w:szCs w:val="24"/>
        </w:rPr>
      </w:pPr>
      <w:r w:rsidRPr="004E7D7D">
        <w:rPr>
          <w:rFonts w:ascii="Arial" w:hAnsi="Arial" w:cs="Arial"/>
          <w:spacing w:val="-3"/>
          <w:sz w:val="24"/>
          <w:szCs w:val="24"/>
          <w:u w:val="single"/>
        </w:rPr>
        <w:t>Other Insurance Requirements</w:t>
      </w:r>
      <w:r w:rsidRPr="004E7D7D">
        <w:rPr>
          <w:rFonts w:ascii="Arial" w:hAnsi="Arial" w:cs="Arial"/>
          <w:spacing w:val="-3"/>
          <w:sz w:val="24"/>
          <w:szCs w:val="24"/>
        </w:rPr>
        <w:t xml:space="preserve">. </w:t>
      </w:r>
    </w:p>
    <w:p w14:paraId="655F52AA" w14:textId="77777777" w:rsidR="00C92363" w:rsidRPr="004E7D7D" w:rsidRDefault="00C92363" w:rsidP="00C92363">
      <w:pPr>
        <w:pStyle w:val="BodyText"/>
        <w:tabs>
          <w:tab w:val="left" w:pos="-720"/>
          <w:tab w:val="left" w:pos="0"/>
          <w:tab w:val="left" w:pos="1440"/>
        </w:tabs>
        <w:suppressAutoHyphens/>
        <w:spacing w:after="0"/>
        <w:jc w:val="both"/>
        <w:rPr>
          <w:rFonts w:ascii="Arial" w:hAnsi="Arial" w:cs="Arial"/>
          <w:spacing w:val="-3"/>
          <w:sz w:val="24"/>
          <w:szCs w:val="24"/>
        </w:rPr>
      </w:pPr>
    </w:p>
    <w:p w14:paraId="2FC0E3A0" w14:textId="497899CB" w:rsidR="00D563E4" w:rsidRDefault="00125561" w:rsidP="00CD5187">
      <w:pPr>
        <w:pStyle w:val="BodyText"/>
        <w:numPr>
          <w:ilvl w:val="0"/>
          <w:numId w:val="48"/>
        </w:numPr>
        <w:suppressAutoHyphens/>
        <w:spacing w:after="0"/>
        <w:ind w:left="2160" w:hanging="720"/>
        <w:jc w:val="both"/>
        <w:rPr>
          <w:rFonts w:ascii="Arial" w:hAnsi="Arial" w:cs="Arial"/>
          <w:spacing w:val="-3"/>
          <w:sz w:val="24"/>
          <w:szCs w:val="24"/>
        </w:rPr>
      </w:pPr>
      <w:r>
        <w:rPr>
          <w:rFonts w:ascii="Arial" w:hAnsi="Arial" w:cs="Arial"/>
          <w:spacing w:val="-3"/>
          <w:sz w:val="24"/>
          <w:szCs w:val="24"/>
        </w:rPr>
        <w:t>Contractor</w:t>
      </w:r>
      <w:r w:rsidR="00D563E4" w:rsidRPr="004E7D7D">
        <w:rPr>
          <w:rFonts w:ascii="Arial" w:hAnsi="Arial" w:cs="Arial"/>
          <w:spacing w:val="-3"/>
          <w:sz w:val="24"/>
          <w:szCs w:val="24"/>
        </w:rPr>
        <w:t xml:space="preserve"> shall cause any Subcontractor to procure and maintain adequate levels of insurance coverage for Workers’ Compensation, Commercial General Liability, Automobile Liability, and other coverages </w:t>
      </w:r>
      <w:r>
        <w:rPr>
          <w:rFonts w:ascii="Arial" w:hAnsi="Arial" w:cs="Arial"/>
          <w:spacing w:val="-3"/>
          <w:sz w:val="24"/>
          <w:szCs w:val="24"/>
        </w:rPr>
        <w:t>Contractor</w:t>
      </w:r>
      <w:r w:rsidR="00D563E4" w:rsidRPr="004E7D7D">
        <w:rPr>
          <w:rFonts w:ascii="Arial" w:hAnsi="Arial" w:cs="Arial"/>
          <w:spacing w:val="-3"/>
          <w:sz w:val="24"/>
          <w:szCs w:val="24"/>
        </w:rPr>
        <w:t xml:space="preserve"> may require.  </w:t>
      </w:r>
      <w:r w:rsidR="00D563E4" w:rsidRPr="004E7D7D">
        <w:rPr>
          <w:rFonts w:ascii="Arial" w:hAnsi="Arial" w:cs="Arial"/>
          <w:sz w:val="24"/>
          <w:szCs w:val="24"/>
        </w:rPr>
        <w:t>For Commercial General Liability and Automobile Liability insurance of any subcontractor, Thornton will be named as an additional insured.</w:t>
      </w:r>
      <w:r w:rsidR="00D563E4" w:rsidRPr="004E7D7D">
        <w:rPr>
          <w:rFonts w:ascii="Arial" w:hAnsi="Arial" w:cs="Arial"/>
          <w:spacing w:val="-3"/>
          <w:sz w:val="24"/>
          <w:szCs w:val="24"/>
        </w:rPr>
        <w:t xml:space="preserve"> </w:t>
      </w:r>
      <w:r>
        <w:rPr>
          <w:rFonts w:ascii="Arial" w:hAnsi="Arial" w:cs="Arial"/>
          <w:spacing w:val="-3"/>
          <w:sz w:val="24"/>
          <w:szCs w:val="24"/>
        </w:rPr>
        <w:t>Contractor</w:t>
      </w:r>
      <w:r w:rsidR="00D563E4" w:rsidRPr="004E7D7D">
        <w:rPr>
          <w:rFonts w:ascii="Arial" w:hAnsi="Arial" w:cs="Arial"/>
          <w:spacing w:val="-3"/>
          <w:sz w:val="24"/>
          <w:szCs w:val="24"/>
        </w:rPr>
        <w:t xml:space="preserve"> shall prepare a schedule of required coverages for each of its Subcontractors and shall submit such schedule to Thornton prior to any Subcontractor commencing any Work on a Task Assignment under this Agreement.  Such </w:t>
      </w:r>
      <w:r w:rsidR="00314D2B" w:rsidRPr="004E7D7D">
        <w:rPr>
          <w:rFonts w:ascii="Arial" w:hAnsi="Arial" w:cs="Arial"/>
          <w:spacing w:val="-3"/>
          <w:sz w:val="24"/>
          <w:szCs w:val="24"/>
        </w:rPr>
        <w:t>coverage</w:t>
      </w:r>
      <w:r w:rsidR="00D563E4" w:rsidRPr="004E7D7D">
        <w:rPr>
          <w:rFonts w:ascii="Arial" w:hAnsi="Arial" w:cs="Arial"/>
          <w:spacing w:val="-3"/>
          <w:sz w:val="24"/>
          <w:szCs w:val="24"/>
        </w:rPr>
        <w:t xml:space="preserve"> for any Subcontractors shall be procured and maintained with forms and insurers acceptable to Thornton.  All </w:t>
      </w:r>
      <w:r w:rsidR="00314D2B" w:rsidRPr="004E7D7D">
        <w:rPr>
          <w:rFonts w:ascii="Arial" w:hAnsi="Arial" w:cs="Arial"/>
          <w:spacing w:val="-3"/>
          <w:sz w:val="24"/>
          <w:szCs w:val="24"/>
        </w:rPr>
        <w:t>coverage</w:t>
      </w:r>
      <w:r w:rsidR="00D563E4" w:rsidRPr="004E7D7D">
        <w:rPr>
          <w:rFonts w:ascii="Arial" w:hAnsi="Arial" w:cs="Arial"/>
          <w:spacing w:val="-3"/>
          <w:sz w:val="24"/>
          <w:szCs w:val="24"/>
        </w:rPr>
        <w:t xml:space="preserve"> shall be continuously maintained to cover all liability, claims, demands, and other obligations assumed by </w:t>
      </w:r>
      <w:r>
        <w:rPr>
          <w:rFonts w:ascii="Arial" w:hAnsi="Arial" w:cs="Arial"/>
          <w:spacing w:val="-3"/>
          <w:sz w:val="24"/>
          <w:szCs w:val="24"/>
        </w:rPr>
        <w:t>Contractor</w:t>
      </w:r>
      <w:r w:rsidR="00D563E4" w:rsidRPr="004E7D7D">
        <w:rPr>
          <w:rFonts w:ascii="Arial" w:hAnsi="Arial" w:cs="Arial"/>
          <w:spacing w:val="-3"/>
          <w:sz w:val="24"/>
          <w:szCs w:val="24"/>
        </w:rPr>
        <w:t>.</w:t>
      </w:r>
    </w:p>
    <w:p w14:paraId="0C5EC07D" w14:textId="77777777" w:rsidR="003E4552" w:rsidRPr="004E7D7D" w:rsidRDefault="003E4552" w:rsidP="003E4552">
      <w:pPr>
        <w:pStyle w:val="BodyText"/>
        <w:suppressAutoHyphens/>
        <w:spacing w:after="0"/>
        <w:ind w:left="2160"/>
        <w:jc w:val="both"/>
        <w:rPr>
          <w:rFonts w:ascii="Arial" w:hAnsi="Arial" w:cs="Arial"/>
          <w:spacing w:val="-3"/>
          <w:sz w:val="24"/>
          <w:szCs w:val="24"/>
        </w:rPr>
      </w:pPr>
    </w:p>
    <w:p w14:paraId="15E94BB7" w14:textId="4A838310" w:rsidR="00D563E4" w:rsidRDefault="00125561" w:rsidP="00CD5187">
      <w:pPr>
        <w:pStyle w:val="BodyText"/>
        <w:numPr>
          <w:ilvl w:val="0"/>
          <w:numId w:val="48"/>
        </w:numPr>
        <w:suppressAutoHyphens/>
        <w:spacing w:after="0"/>
        <w:ind w:left="2160" w:hanging="720"/>
        <w:jc w:val="both"/>
        <w:rPr>
          <w:rFonts w:ascii="Arial" w:hAnsi="Arial" w:cs="Arial"/>
          <w:spacing w:val="-3"/>
          <w:sz w:val="24"/>
          <w:szCs w:val="24"/>
        </w:rPr>
      </w:pPr>
      <w:r>
        <w:rPr>
          <w:rFonts w:ascii="Arial" w:hAnsi="Arial" w:cs="Arial"/>
          <w:spacing w:val="-3"/>
          <w:sz w:val="24"/>
          <w:szCs w:val="24"/>
        </w:rPr>
        <w:t>Contractor</w:t>
      </w:r>
      <w:r w:rsidR="00D563E4" w:rsidRPr="004E7D7D">
        <w:rPr>
          <w:rFonts w:ascii="Arial" w:hAnsi="Arial" w:cs="Arial"/>
          <w:spacing w:val="-3"/>
          <w:sz w:val="24"/>
          <w:szCs w:val="24"/>
        </w:rPr>
        <w:t xml:space="preserve"> shall procure and maintain the minimum insurance </w:t>
      </w:r>
      <w:r w:rsidR="00314D2B" w:rsidRPr="004E7D7D">
        <w:rPr>
          <w:rFonts w:ascii="Arial" w:hAnsi="Arial" w:cs="Arial"/>
          <w:spacing w:val="-3"/>
          <w:sz w:val="24"/>
          <w:szCs w:val="24"/>
        </w:rPr>
        <w:t>coverage</w:t>
      </w:r>
      <w:r w:rsidR="00D563E4" w:rsidRPr="004E7D7D">
        <w:rPr>
          <w:rFonts w:ascii="Arial" w:hAnsi="Arial" w:cs="Arial"/>
          <w:spacing w:val="-3"/>
          <w:sz w:val="24"/>
          <w:szCs w:val="24"/>
        </w:rPr>
        <w:t xml:space="preserve"> listed herein.  Such </w:t>
      </w:r>
      <w:r w:rsidR="00314D2B" w:rsidRPr="004E7D7D">
        <w:rPr>
          <w:rFonts w:ascii="Arial" w:hAnsi="Arial" w:cs="Arial"/>
          <w:spacing w:val="-3"/>
          <w:sz w:val="24"/>
          <w:szCs w:val="24"/>
        </w:rPr>
        <w:t>coverage</w:t>
      </w:r>
      <w:r w:rsidR="00D563E4" w:rsidRPr="004E7D7D">
        <w:rPr>
          <w:rFonts w:ascii="Arial" w:hAnsi="Arial" w:cs="Arial"/>
          <w:spacing w:val="-3"/>
          <w:sz w:val="24"/>
          <w:szCs w:val="24"/>
        </w:rPr>
        <w:t xml:space="preserve"> shall be procured and maintained with forms and insurers acceptable to Thornton.  All coverages shall be continuously maintained to cover all liability, claims, demands, and other obligations assumed by </w:t>
      </w:r>
      <w:r>
        <w:rPr>
          <w:rFonts w:ascii="Arial" w:hAnsi="Arial" w:cs="Arial"/>
          <w:spacing w:val="-3"/>
          <w:sz w:val="24"/>
          <w:szCs w:val="24"/>
        </w:rPr>
        <w:t>Contractor</w:t>
      </w:r>
      <w:r w:rsidR="00D563E4" w:rsidRPr="004E7D7D">
        <w:rPr>
          <w:rFonts w:ascii="Arial" w:hAnsi="Arial" w:cs="Arial"/>
          <w:spacing w:val="-3"/>
          <w:sz w:val="24"/>
          <w:szCs w:val="24"/>
        </w:rPr>
        <w:t xml:space="preserve"> pursuant to this clause.  The coverage shall not exclude faulty workmanship as a covered occurrence.  In the case of any </w:t>
      </w:r>
      <w:r w:rsidR="00D563E4" w:rsidRPr="004E7D7D">
        <w:rPr>
          <w:rFonts w:ascii="Arial" w:hAnsi="Arial" w:cs="Arial"/>
          <w:spacing w:val="-3"/>
          <w:sz w:val="24"/>
          <w:szCs w:val="24"/>
        </w:rPr>
        <w:lastRenderedPageBreak/>
        <w:t>claims-made policy, the necessary retroactive dates and extended reporting periods shall be procured to maintain such continuous coverage.</w:t>
      </w:r>
    </w:p>
    <w:p w14:paraId="09A4257E" w14:textId="77777777" w:rsidR="003E4552" w:rsidRPr="004E7D7D" w:rsidRDefault="003E4552" w:rsidP="003E4552">
      <w:pPr>
        <w:pStyle w:val="BodyText"/>
        <w:suppressAutoHyphens/>
        <w:spacing w:after="0"/>
        <w:ind w:left="2160"/>
        <w:jc w:val="both"/>
        <w:rPr>
          <w:rFonts w:ascii="Arial" w:hAnsi="Arial" w:cs="Arial"/>
          <w:spacing w:val="-3"/>
          <w:sz w:val="24"/>
          <w:szCs w:val="24"/>
        </w:rPr>
      </w:pPr>
    </w:p>
    <w:p w14:paraId="320A761C" w14:textId="00D8A7CF" w:rsidR="00D563E4" w:rsidRDefault="00D563E4" w:rsidP="00CD5187">
      <w:pPr>
        <w:pStyle w:val="BodyText"/>
        <w:numPr>
          <w:ilvl w:val="0"/>
          <w:numId w:val="48"/>
        </w:numPr>
        <w:suppressAutoHyphens/>
        <w:spacing w:after="0"/>
        <w:ind w:left="2160" w:hanging="720"/>
        <w:jc w:val="both"/>
        <w:rPr>
          <w:rFonts w:ascii="Arial" w:hAnsi="Arial" w:cs="Arial"/>
          <w:spacing w:val="-3"/>
          <w:sz w:val="24"/>
          <w:szCs w:val="24"/>
        </w:rPr>
      </w:pPr>
      <w:r w:rsidRPr="004E7D7D">
        <w:rPr>
          <w:rFonts w:ascii="Arial" w:hAnsi="Arial" w:cs="Arial"/>
          <w:spacing w:val="-3"/>
          <w:sz w:val="24"/>
          <w:szCs w:val="24"/>
        </w:rPr>
        <w:t xml:space="preserve">Every policy required above shall be primary insurance and any insurance carried by Thornton, its officers, or its employees shall be excess and not contributory insurance to that provided by </w:t>
      </w:r>
      <w:r w:rsidR="00125561">
        <w:rPr>
          <w:rFonts w:ascii="Arial" w:hAnsi="Arial" w:cs="Arial"/>
          <w:spacing w:val="-3"/>
          <w:sz w:val="24"/>
          <w:szCs w:val="24"/>
        </w:rPr>
        <w:t>Contractor</w:t>
      </w:r>
      <w:r w:rsidRPr="004E7D7D">
        <w:rPr>
          <w:rFonts w:ascii="Arial" w:hAnsi="Arial" w:cs="Arial"/>
          <w:spacing w:val="-3"/>
          <w:sz w:val="24"/>
          <w:szCs w:val="24"/>
        </w:rPr>
        <w:t xml:space="preserve">.  </w:t>
      </w:r>
      <w:proofErr w:type="gramStart"/>
      <w:r w:rsidR="00125561">
        <w:rPr>
          <w:rFonts w:ascii="Arial" w:hAnsi="Arial" w:cs="Arial"/>
          <w:spacing w:val="-3"/>
          <w:sz w:val="24"/>
          <w:szCs w:val="24"/>
        </w:rPr>
        <w:t>Contractor</w:t>
      </w:r>
      <w:proofErr w:type="gramEnd"/>
      <w:r w:rsidRPr="004E7D7D">
        <w:rPr>
          <w:rFonts w:ascii="Arial" w:hAnsi="Arial" w:cs="Arial"/>
          <w:spacing w:val="-3"/>
          <w:sz w:val="24"/>
          <w:szCs w:val="24"/>
        </w:rPr>
        <w:t xml:space="preserve"> shall be solely responsible for any deductible losses under the policies required above.</w:t>
      </w:r>
    </w:p>
    <w:p w14:paraId="5D7F4F4D" w14:textId="77777777" w:rsidR="003E4552" w:rsidRPr="004E7D7D" w:rsidRDefault="003E4552" w:rsidP="003E4552">
      <w:pPr>
        <w:pStyle w:val="BodyText"/>
        <w:suppressAutoHyphens/>
        <w:spacing w:after="0"/>
        <w:ind w:left="2160"/>
        <w:jc w:val="both"/>
        <w:rPr>
          <w:rFonts w:ascii="Arial" w:hAnsi="Arial" w:cs="Arial"/>
          <w:spacing w:val="-3"/>
          <w:sz w:val="24"/>
          <w:szCs w:val="24"/>
        </w:rPr>
      </w:pPr>
    </w:p>
    <w:p w14:paraId="5661E6B7" w14:textId="1D746B33" w:rsidR="00D563E4" w:rsidRDefault="00125561" w:rsidP="00CD5187">
      <w:pPr>
        <w:pStyle w:val="BodyText"/>
        <w:numPr>
          <w:ilvl w:val="0"/>
          <w:numId w:val="48"/>
        </w:numPr>
        <w:suppressAutoHyphens/>
        <w:spacing w:after="0"/>
        <w:ind w:left="2160" w:hanging="720"/>
        <w:jc w:val="both"/>
        <w:rPr>
          <w:rFonts w:ascii="Arial" w:hAnsi="Arial" w:cs="Arial"/>
          <w:spacing w:val="-3"/>
          <w:sz w:val="24"/>
          <w:szCs w:val="24"/>
        </w:rPr>
      </w:pPr>
      <w:r>
        <w:rPr>
          <w:rFonts w:ascii="Arial" w:hAnsi="Arial" w:cs="Arial"/>
          <w:spacing w:val="-3"/>
          <w:sz w:val="24"/>
          <w:szCs w:val="24"/>
        </w:rPr>
        <w:t>Contractor</w:t>
      </w:r>
      <w:r w:rsidR="00D563E4" w:rsidRPr="004E7D7D">
        <w:rPr>
          <w:rFonts w:ascii="Arial" w:hAnsi="Arial" w:cs="Arial"/>
          <w:spacing w:val="-3"/>
          <w:sz w:val="24"/>
          <w:szCs w:val="24"/>
        </w:rPr>
        <w:t xml:space="preserve"> 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1F0FDAB4" w14:textId="77777777" w:rsidR="003E4552" w:rsidRPr="004E7D7D" w:rsidRDefault="003E4552" w:rsidP="003E4552">
      <w:pPr>
        <w:pStyle w:val="BodyText"/>
        <w:suppressAutoHyphens/>
        <w:spacing w:after="0"/>
        <w:ind w:left="2160"/>
        <w:jc w:val="both"/>
        <w:rPr>
          <w:rFonts w:ascii="Arial" w:hAnsi="Arial" w:cs="Arial"/>
          <w:spacing w:val="-3"/>
          <w:sz w:val="24"/>
          <w:szCs w:val="24"/>
        </w:rPr>
      </w:pPr>
    </w:p>
    <w:p w14:paraId="04DCCC75" w14:textId="77777777" w:rsidR="00D563E4" w:rsidRPr="00CD5187" w:rsidRDefault="00D563E4" w:rsidP="00CD5187">
      <w:pPr>
        <w:pStyle w:val="BodyText"/>
        <w:numPr>
          <w:ilvl w:val="0"/>
          <w:numId w:val="48"/>
        </w:numPr>
        <w:suppressAutoHyphens/>
        <w:spacing w:after="0"/>
        <w:ind w:left="2160" w:hanging="720"/>
        <w:jc w:val="both"/>
        <w:rPr>
          <w:rFonts w:ascii="Arial" w:hAnsi="Arial" w:cs="Arial"/>
          <w:spacing w:val="-3"/>
          <w:sz w:val="24"/>
          <w:szCs w:val="24"/>
        </w:rPr>
      </w:pPr>
      <w:r w:rsidRPr="004E7D7D">
        <w:rPr>
          <w:rFonts w:ascii="Arial" w:hAnsi="Arial" w:cs="Arial"/>
          <w:spacing w:val="-3"/>
          <w:sz w:val="24"/>
          <w:szCs w:val="24"/>
        </w:rPr>
        <w:t xml:space="preserve">All policies shall include a provision </w:t>
      </w:r>
      <w:r w:rsidRPr="00CD5187">
        <w:rPr>
          <w:rFonts w:ascii="Arial" w:hAnsi="Arial" w:cs="Arial"/>
          <w:spacing w:val="-3"/>
          <w:sz w:val="24"/>
          <w:szCs w:val="24"/>
        </w:rPr>
        <w:t>that the coverages afforded under the policies shall not be canceled, terminated, or materially changed prior to the natural termination date until at least thirty (30) Calendar Days prior written notice has been sent to Thornton.  The Certificate(s) shall indicate the form used, if any, under which this provision is included.</w:t>
      </w:r>
    </w:p>
    <w:p w14:paraId="788059C4" w14:textId="77777777" w:rsidR="00F33221" w:rsidRPr="00F941FF" w:rsidRDefault="00F33221" w:rsidP="00F33221">
      <w:pPr>
        <w:tabs>
          <w:tab w:val="left" w:pos="720"/>
        </w:tabs>
        <w:ind w:left="720"/>
        <w:jc w:val="both"/>
        <w:rPr>
          <w:rFonts w:ascii="Arial" w:hAnsi="Arial" w:cs="Arial"/>
          <w:sz w:val="24"/>
          <w:szCs w:val="24"/>
        </w:rPr>
      </w:pPr>
    </w:p>
    <w:p w14:paraId="6F00A185" w14:textId="77777777" w:rsidR="00A8680F" w:rsidRDefault="00A8680F" w:rsidP="000F3DFB">
      <w:pPr>
        <w:numPr>
          <w:ilvl w:val="0"/>
          <w:numId w:val="26"/>
        </w:numPr>
        <w:ind w:left="720" w:hanging="720"/>
        <w:jc w:val="both"/>
        <w:rPr>
          <w:rFonts w:ascii="Arial" w:hAnsi="Arial" w:cs="Arial"/>
          <w:b/>
          <w:sz w:val="24"/>
          <w:szCs w:val="24"/>
          <w:u w:val="single"/>
        </w:rPr>
      </w:pPr>
      <w:r w:rsidRPr="00A8680F">
        <w:rPr>
          <w:rFonts w:ascii="Arial" w:hAnsi="Arial" w:cs="Arial"/>
          <w:b/>
          <w:sz w:val="24"/>
          <w:szCs w:val="24"/>
          <w:u w:val="single"/>
        </w:rPr>
        <w:t>Indemnification</w:t>
      </w:r>
      <w:r w:rsidRPr="000D25E6">
        <w:rPr>
          <w:rFonts w:ascii="Arial" w:hAnsi="Arial" w:cs="Arial"/>
          <w:bCs/>
          <w:sz w:val="24"/>
          <w:szCs w:val="24"/>
        </w:rPr>
        <w:t xml:space="preserve">.  </w:t>
      </w:r>
      <w:r w:rsidRPr="000F3DFB">
        <w:rPr>
          <w:rFonts w:ascii="Arial" w:hAnsi="Arial" w:cs="Arial"/>
          <w:sz w:val="24"/>
          <w:szCs w:val="24"/>
        </w:rPr>
        <w:t xml:space="preserve">To the fullest extent permitted by law, </w:t>
      </w:r>
      <w:r>
        <w:rPr>
          <w:rFonts w:ascii="Arial" w:hAnsi="Arial" w:cs="Arial"/>
          <w:sz w:val="24"/>
          <w:szCs w:val="24"/>
        </w:rPr>
        <w:t>Contractor</w:t>
      </w:r>
      <w:r w:rsidRPr="000F3DFB">
        <w:rPr>
          <w:rFonts w:ascii="Arial" w:hAnsi="Arial" w:cs="Arial"/>
          <w:sz w:val="24"/>
          <w:szCs w:val="24"/>
        </w:rPr>
        <w:t xml:space="preserve"> agrees to defend, indemnify and hold harmless Thornton, its officers, agents and employees, from and against all liability, judgments, damages or losses which arise out of, result from, or are in any manner connected with the </w:t>
      </w:r>
      <w:r>
        <w:rPr>
          <w:rFonts w:ascii="Arial" w:hAnsi="Arial" w:cs="Arial"/>
          <w:sz w:val="24"/>
          <w:szCs w:val="24"/>
        </w:rPr>
        <w:t>s</w:t>
      </w:r>
      <w:r w:rsidRPr="000F3DFB">
        <w:rPr>
          <w:rFonts w:ascii="Arial" w:hAnsi="Arial" w:cs="Arial"/>
          <w:sz w:val="24"/>
          <w:szCs w:val="24"/>
        </w:rPr>
        <w:t xml:space="preserve">ervices to be performed under this Agreement, to the extent it is determined such liability, judgments, damages or losses were caused by the negligent acts, errors, or omissions of </w:t>
      </w:r>
      <w:r>
        <w:rPr>
          <w:rFonts w:ascii="Arial" w:hAnsi="Arial" w:cs="Arial"/>
          <w:sz w:val="24"/>
          <w:szCs w:val="24"/>
        </w:rPr>
        <w:t>Contractor</w:t>
      </w:r>
      <w:r w:rsidRPr="000F3DFB">
        <w:rPr>
          <w:rFonts w:ascii="Arial" w:hAnsi="Arial" w:cs="Arial"/>
          <w:sz w:val="24"/>
          <w:szCs w:val="24"/>
        </w:rPr>
        <w:t>, any subcon</w:t>
      </w:r>
      <w:r>
        <w:rPr>
          <w:rFonts w:ascii="Arial" w:hAnsi="Arial" w:cs="Arial"/>
          <w:sz w:val="24"/>
          <w:szCs w:val="24"/>
        </w:rPr>
        <w:t>tractor</w:t>
      </w:r>
      <w:r w:rsidRPr="000F3DFB">
        <w:rPr>
          <w:rFonts w:ascii="Arial" w:hAnsi="Arial" w:cs="Arial"/>
          <w:sz w:val="24"/>
          <w:szCs w:val="24"/>
        </w:rPr>
        <w:t xml:space="preserve"> of </w:t>
      </w:r>
      <w:r>
        <w:rPr>
          <w:rFonts w:ascii="Arial" w:hAnsi="Arial" w:cs="Arial"/>
          <w:sz w:val="24"/>
          <w:szCs w:val="24"/>
        </w:rPr>
        <w:t>Contractor</w:t>
      </w:r>
      <w:r w:rsidRPr="000F3DFB">
        <w:rPr>
          <w:rFonts w:ascii="Arial" w:hAnsi="Arial" w:cs="Arial"/>
          <w:sz w:val="24"/>
          <w:szCs w:val="24"/>
        </w:rPr>
        <w:t xml:space="preserve">, or any officer, employee or agent of </w:t>
      </w:r>
      <w:r>
        <w:rPr>
          <w:rFonts w:ascii="Arial" w:hAnsi="Arial" w:cs="Arial"/>
          <w:sz w:val="24"/>
          <w:szCs w:val="24"/>
        </w:rPr>
        <w:t>Contractor</w:t>
      </w:r>
      <w:r w:rsidRPr="000F3DFB">
        <w:rPr>
          <w:rFonts w:ascii="Arial" w:hAnsi="Arial" w:cs="Arial"/>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w:t>
      </w:r>
      <w:proofErr w:type="gramStart"/>
      <w:r w:rsidRPr="000F3DFB">
        <w:rPr>
          <w:rFonts w:ascii="Arial" w:hAnsi="Arial" w:cs="Arial"/>
          <w:sz w:val="24"/>
          <w:szCs w:val="24"/>
        </w:rPr>
        <w:t>any and all</w:t>
      </w:r>
      <w:proofErr w:type="gramEnd"/>
      <w:r w:rsidRPr="000F3DFB">
        <w:rPr>
          <w:rFonts w:ascii="Arial" w:hAnsi="Arial" w:cs="Arial"/>
          <w:sz w:val="24"/>
          <w:szCs w:val="24"/>
        </w:rPr>
        <w:t xml:space="preserve"> other legal remedies available to Thornton and shall not be considered Thornton’s exclusive remedy.</w:t>
      </w:r>
      <w:r w:rsidRPr="00A8680F">
        <w:rPr>
          <w:rFonts w:ascii="Arial" w:hAnsi="Arial" w:cs="Arial"/>
          <w:b/>
          <w:sz w:val="24"/>
          <w:szCs w:val="24"/>
          <w:u w:val="single"/>
        </w:rPr>
        <w:t xml:space="preserve"> </w:t>
      </w:r>
    </w:p>
    <w:p w14:paraId="4F04584C" w14:textId="579F40EF" w:rsidR="00F33221" w:rsidRPr="00D936B2" w:rsidRDefault="00A8680F" w:rsidP="00D936B2">
      <w:pPr>
        <w:ind w:left="720"/>
        <w:jc w:val="both"/>
        <w:rPr>
          <w:rFonts w:ascii="Arial" w:hAnsi="Arial" w:cs="Arial"/>
          <w:b/>
          <w:sz w:val="24"/>
          <w:szCs w:val="24"/>
          <w:u w:val="single"/>
        </w:rPr>
      </w:pPr>
      <w:r w:rsidRPr="00A8680F">
        <w:rPr>
          <w:rFonts w:ascii="Arial" w:hAnsi="Arial" w:cs="Arial"/>
          <w:b/>
          <w:sz w:val="24"/>
          <w:szCs w:val="24"/>
          <w:u w:val="single"/>
        </w:rPr>
        <w:t xml:space="preserve"> </w:t>
      </w:r>
    </w:p>
    <w:p w14:paraId="211AC061" w14:textId="20796BAC" w:rsidR="000E25D7" w:rsidRPr="000E25D7" w:rsidRDefault="000E25D7" w:rsidP="000E25D7">
      <w:pPr>
        <w:pStyle w:val="ListParagraph"/>
        <w:numPr>
          <w:ilvl w:val="0"/>
          <w:numId w:val="26"/>
        </w:numPr>
        <w:spacing w:after="120"/>
        <w:ind w:left="720" w:hanging="720"/>
        <w:jc w:val="both"/>
        <w:rPr>
          <w:rFonts w:ascii="Arial" w:eastAsiaTheme="minorHAnsi" w:hAnsi="Arial" w:cs="Arial"/>
          <w:sz w:val="24"/>
          <w:szCs w:val="24"/>
        </w:rPr>
      </w:pPr>
      <w:r w:rsidRPr="003F5D0C">
        <w:rPr>
          <w:rFonts w:ascii="Arial" w:hAnsi="Arial" w:cs="Arial"/>
          <w:b/>
          <w:bCs/>
          <w:sz w:val="24"/>
          <w:szCs w:val="24"/>
          <w:u w:val="single"/>
        </w:rPr>
        <w:t>Licenses and permitting</w:t>
      </w:r>
      <w:r w:rsidR="005504FB" w:rsidRPr="005504FB">
        <w:rPr>
          <w:rFonts w:ascii="Arial" w:hAnsi="Arial" w:cs="Arial"/>
          <w:sz w:val="24"/>
          <w:szCs w:val="24"/>
        </w:rPr>
        <w:t xml:space="preserve">. </w:t>
      </w:r>
      <w:r w:rsidR="00714FD0">
        <w:rPr>
          <w:rFonts w:ascii="Arial" w:hAnsi="Arial" w:cs="Arial"/>
          <w:sz w:val="24"/>
          <w:szCs w:val="24"/>
        </w:rPr>
        <w:t xml:space="preserve">As a </w:t>
      </w:r>
      <w:r w:rsidR="002F39D9">
        <w:rPr>
          <w:rFonts w:ascii="Arial" w:hAnsi="Arial" w:cs="Arial"/>
          <w:sz w:val="24"/>
          <w:szCs w:val="24"/>
        </w:rPr>
        <w:t>Contractor</w:t>
      </w:r>
      <w:r w:rsidRPr="000E25D7">
        <w:rPr>
          <w:rFonts w:ascii="Arial" w:hAnsi="Arial" w:cs="Arial"/>
          <w:sz w:val="24"/>
          <w:szCs w:val="24"/>
        </w:rPr>
        <w:t xml:space="preserve"> provid</w:t>
      </w:r>
      <w:r w:rsidR="00350177">
        <w:rPr>
          <w:rFonts w:ascii="Arial" w:hAnsi="Arial" w:cs="Arial"/>
          <w:sz w:val="24"/>
          <w:szCs w:val="24"/>
        </w:rPr>
        <w:t>ing</w:t>
      </w:r>
      <w:r w:rsidRPr="000E25D7">
        <w:rPr>
          <w:rFonts w:ascii="Arial" w:hAnsi="Arial" w:cs="Arial"/>
          <w:sz w:val="24"/>
          <w:szCs w:val="24"/>
        </w:rPr>
        <w:t xml:space="preserve"> </w:t>
      </w:r>
      <w:r w:rsidR="00350177">
        <w:rPr>
          <w:rFonts w:ascii="Arial" w:hAnsi="Arial" w:cs="Arial"/>
          <w:sz w:val="24"/>
          <w:szCs w:val="24"/>
        </w:rPr>
        <w:t xml:space="preserve">any </w:t>
      </w:r>
      <w:r w:rsidRPr="000E25D7">
        <w:rPr>
          <w:rFonts w:ascii="Arial" w:hAnsi="Arial" w:cs="Arial"/>
          <w:sz w:val="24"/>
          <w:szCs w:val="24"/>
        </w:rPr>
        <w:t xml:space="preserve">electrical, plumbing, or other work for which </w:t>
      </w:r>
      <w:r w:rsidR="00350177">
        <w:rPr>
          <w:rFonts w:ascii="Arial" w:hAnsi="Arial" w:cs="Arial"/>
          <w:sz w:val="24"/>
          <w:szCs w:val="24"/>
        </w:rPr>
        <w:t xml:space="preserve">a </w:t>
      </w:r>
      <w:r w:rsidRPr="000E25D7">
        <w:rPr>
          <w:rFonts w:ascii="Arial" w:hAnsi="Arial" w:cs="Arial"/>
          <w:sz w:val="24"/>
          <w:szCs w:val="24"/>
        </w:rPr>
        <w:t xml:space="preserve">professional license </w:t>
      </w:r>
      <w:r w:rsidR="00350177">
        <w:rPr>
          <w:rFonts w:ascii="Arial" w:hAnsi="Arial" w:cs="Arial"/>
          <w:sz w:val="24"/>
          <w:szCs w:val="24"/>
        </w:rPr>
        <w:t xml:space="preserve">is </w:t>
      </w:r>
      <w:r w:rsidRPr="000E25D7">
        <w:rPr>
          <w:rFonts w:ascii="Arial" w:hAnsi="Arial" w:cs="Arial"/>
          <w:sz w:val="24"/>
          <w:szCs w:val="24"/>
        </w:rPr>
        <w:t>issued by the local governing jurisdiction</w:t>
      </w:r>
      <w:r w:rsidR="00714FD0">
        <w:rPr>
          <w:rFonts w:ascii="Arial" w:hAnsi="Arial" w:cs="Arial"/>
          <w:sz w:val="24"/>
          <w:szCs w:val="24"/>
        </w:rPr>
        <w:t>,</w:t>
      </w:r>
      <w:r w:rsidRPr="000E25D7">
        <w:rPr>
          <w:rFonts w:ascii="Arial" w:hAnsi="Arial" w:cs="Arial"/>
          <w:sz w:val="24"/>
          <w:szCs w:val="24"/>
        </w:rPr>
        <w:t xml:space="preserve"> </w:t>
      </w:r>
      <w:r w:rsidR="00714FD0">
        <w:rPr>
          <w:rFonts w:ascii="Arial" w:hAnsi="Arial" w:cs="Arial"/>
          <w:sz w:val="24"/>
          <w:szCs w:val="24"/>
        </w:rPr>
        <w:t xml:space="preserve">you </w:t>
      </w:r>
      <w:r w:rsidRPr="000E25D7">
        <w:rPr>
          <w:rFonts w:ascii="Arial" w:hAnsi="Arial" w:cs="Arial"/>
          <w:sz w:val="24"/>
          <w:szCs w:val="24"/>
        </w:rPr>
        <w:t xml:space="preserve">must be properly licensed </w:t>
      </w:r>
      <w:r w:rsidR="00031C79">
        <w:rPr>
          <w:rFonts w:ascii="Arial" w:hAnsi="Arial" w:cs="Arial"/>
          <w:sz w:val="24"/>
          <w:szCs w:val="24"/>
        </w:rPr>
        <w:t>before</w:t>
      </w:r>
      <w:r w:rsidRPr="000E25D7">
        <w:rPr>
          <w:rFonts w:ascii="Arial" w:hAnsi="Arial" w:cs="Arial"/>
          <w:sz w:val="24"/>
          <w:szCs w:val="24"/>
        </w:rPr>
        <w:t xml:space="preserve"> performing any such work.  If any work requires a building permit, it is the responsibility of </w:t>
      </w:r>
      <w:r w:rsidR="002F39D9">
        <w:rPr>
          <w:rFonts w:ascii="Arial" w:hAnsi="Arial" w:cs="Arial"/>
          <w:sz w:val="24"/>
          <w:szCs w:val="24"/>
        </w:rPr>
        <w:t>Contractor</w:t>
      </w:r>
      <w:r w:rsidRPr="000E25D7">
        <w:rPr>
          <w:rFonts w:ascii="Arial" w:hAnsi="Arial" w:cs="Arial"/>
          <w:sz w:val="24"/>
          <w:szCs w:val="24"/>
        </w:rPr>
        <w:t xml:space="preserve"> to obtain a valid permit from all governing jurisdictions </w:t>
      </w:r>
      <w:r w:rsidR="00DB1038">
        <w:rPr>
          <w:rFonts w:ascii="Arial" w:hAnsi="Arial" w:cs="Arial"/>
          <w:sz w:val="24"/>
          <w:szCs w:val="24"/>
        </w:rPr>
        <w:t>before</w:t>
      </w:r>
      <w:r w:rsidRPr="000E25D7">
        <w:rPr>
          <w:rFonts w:ascii="Arial" w:hAnsi="Arial" w:cs="Arial"/>
          <w:sz w:val="24"/>
          <w:szCs w:val="24"/>
        </w:rPr>
        <w:t xml:space="preserve"> performing any such work.</w:t>
      </w:r>
    </w:p>
    <w:p w14:paraId="6C0282E4" w14:textId="77777777" w:rsidR="000E25D7" w:rsidRPr="000E25D7" w:rsidRDefault="000E25D7" w:rsidP="000B7749">
      <w:pPr>
        <w:pStyle w:val="ListParagraph"/>
        <w:jc w:val="both"/>
        <w:rPr>
          <w:rFonts w:ascii="Arial" w:eastAsiaTheme="minorHAnsi" w:hAnsi="Arial" w:cs="Arial"/>
          <w:sz w:val="24"/>
          <w:szCs w:val="24"/>
        </w:rPr>
      </w:pPr>
    </w:p>
    <w:p w14:paraId="0F772FF8" w14:textId="23557303" w:rsidR="000E25D7" w:rsidRPr="000E25D7" w:rsidRDefault="000E25D7" w:rsidP="000B7749">
      <w:pPr>
        <w:pStyle w:val="ListParagraph"/>
        <w:numPr>
          <w:ilvl w:val="0"/>
          <w:numId w:val="26"/>
        </w:numPr>
        <w:spacing w:after="120"/>
        <w:ind w:left="720" w:hanging="720"/>
        <w:jc w:val="both"/>
        <w:rPr>
          <w:rFonts w:ascii="Arial" w:eastAsiaTheme="minorHAnsi" w:hAnsi="Arial" w:cs="Arial"/>
          <w:sz w:val="24"/>
          <w:szCs w:val="24"/>
        </w:rPr>
      </w:pPr>
      <w:r w:rsidRPr="003F5D0C">
        <w:rPr>
          <w:rFonts w:ascii="Arial" w:hAnsi="Arial" w:cs="Arial"/>
          <w:b/>
          <w:bCs/>
          <w:sz w:val="24"/>
          <w:szCs w:val="24"/>
          <w:u w:val="single"/>
        </w:rPr>
        <w:t>Sales Tax</w:t>
      </w:r>
      <w:r w:rsidR="003F5D0C" w:rsidRPr="003F5D0C">
        <w:rPr>
          <w:rFonts w:ascii="Arial" w:hAnsi="Arial" w:cs="Arial"/>
          <w:sz w:val="24"/>
          <w:szCs w:val="24"/>
        </w:rPr>
        <w:t>.</w:t>
      </w:r>
      <w:r w:rsidRPr="003F5D0C">
        <w:rPr>
          <w:rFonts w:ascii="Arial" w:hAnsi="Arial" w:cs="Arial"/>
          <w:sz w:val="24"/>
          <w:szCs w:val="24"/>
        </w:rPr>
        <w:t xml:space="preserve"> </w:t>
      </w:r>
      <w:r w:rsidRPr="000E25D7">
        <w:rPr>
          <w:rFonts w:ascii="Arial" w:hAnsi="Arial" w:cs="Arial"/>
          <w:sz w:val="24"/>
          <w:szCs w:val="24"/>
        </w:rPr>
        <w:t xml:space="preserve">The City of Thornton, as a Colorado home rule municipality, is exempt from federal excise taxes, and state and local sales and use tax.  Any materials incorporated into or used in the construction, repair, or maintenance of Thornton owned facilities shall be purchased without payment of state or local sales or use tax.  A </w:t>
      </w:r>
      <w:proofErr w:type="gramStart"/>
      <w:r w:rsidRPr="000E25D7">
        <w:rPr>
          <w:rFonts w:ascii="Arial" w:hAnsi="Arial" w:cs="Arial"/>
          <w:sz w:val="24"/>
          <w:szCs w:val="24"/>
        </w:rPr>
        <w:t>Tax Exempt</w:t>
      </w:r>
      <w:proofErr w:type="gramEnd"/>
      <w:r w:rsidRPr="000E25D7">
        <w:rPr>
          <w:rFonts w:ascii="Arial" w:hAnsi="Arial" w:cs="Arial"/>
          <w:sz w:val="24"/>
          <w:szCs w:val="24"/>
        </w:rPr>
        <w:t xml:space="preserve"> Certificate will be issued upon request to </w:t>
      </w:r>
      <w:r w:rsidR="002F39D9">
        <w:rPr>
          <w:rFonts w:ascii="Arial" w:hAnsi="Arial" w:cs="Arial"/>
          <w:sz w:val="24"/>
          <w:szCs w:val="24"/>
        </w:rPr>
        <w:t>Contractor</w:t>
      </w:r>
      <w:r w:rsidRPr="000E25D7">
        <w:rPr>
          <w:rFonts w:ascii="Arial" w:hAnsi="Arial" w:cs="Arial"/>
          <w:sz w:val="24"/>
          <w:szCs w:val="24"/>
        </w:rPr>
        <w:t xml:space="preserve"> for use in procurement of such materials.</w:t>
      </w:r>
    </w:p>
    <w:p w14:paraId="04DD91B3" w14:textId="77777777" w:rsidR="004C73ED" w:rsidRPr="004C73ED" w:rsidRDefault="004C73ED" w:rsidP="000B7749">
      <w:pPr>
        <w:pStyle w:val="ListParagraph"/>
        <w:jc w:val="both"/>
        <w:rPr>
          <w:rFonts w:ascii="Arial" w:hAnsi="Arial" w:cs="Arial"/>
          <w:sz w:val="24"/>
          <w:szCs w:val="24"/>
        </w:rPr>
      </w:pPr>
    </w:p>
    <w:p w14:paraId="74BC28B5" w14:textId="104A1392" w:rsidR="00821E40" w:rsidRPr="00364D9F" w:rsidRDefault="00F33221" w:rsidP="000B7749">
      <w:pPr>
        <w:pStyle w:val="ListParagraph"/>
        <w:numPr>
          <w:ilvl w:val="0"/>
          <w:numId w:val="26"/>
        </w:numPr>
        <w:spacing w:after="120"/>
        <w:ind w:left="720" w:hanging="720"/>
        <w:jc w:val="both"/>
        <w:rPr>
          <w:rFonts w:ascii="Arial" w:hAnsi="Arial" w:cs="Arial"/>
          <w:sz w:val="24"/>
          <w:szCs w:val="24"/>
        </w:rPr>
      </w:pPr>
      <w:r w:rsidRPr="00364D9F">
        <w:rPr>
          <w:rFonts w:ascii="Arial" w:hAnsi="Arial" w:cs="Arial"/>
          <w:b/>
          <w:sz w:val="24"/>
          <w:szCs w:val="24"/>
          <w:u w:val="single"/>
        </w:rPr>
        <w:lastRenderedPageBreak/>
        <w:t>Notice</w:t>
      </w:r>
      <w:r w:rsidRPr="00364D9F">
        <w:rPr>
          <w:rFonts w:ascii="Arial" w:hAnsi="Arial" w:cs="Arial"/>
          <w:b/>
          <w:sz w:val="24"/>
          <w:szCs w:val="24"/>
        </w:rPr>
        <w:t>.</w:t>
      </w:r>
      <w:r w:rsidRPr="00364D9F">
        <w:rPr>
          <w:rFonts w:ascii="Arial" w:hAnsi="Arial" w:cs="Arial"/>
          <w:sz w:val="24"/>
          <w:szCs w:val="24"/>
        </w:rPr>
        <w:t xml:space="preserve">  Any notice this Agreement requires must be in writing and will be effective only if hand-delivered or sent by certified U.S. mail, return receipt requested, to the party entitled to receive the notice at </w:t>
      </w:r>
      <w:r w:rsidR="00677EC4" w:rsidRPr="00364D9F">
        <w:rPr>
          <w:rFonts w:ascii="Arial" w:hAnsi="Arial" w:cs="Arial"/>
          <w:sz w:val="24"/>
          <w:szCs w:val="24"/>
        </w:rPr>
        <w:t>Contractor</w:t>
      </w:r>
      <w:r w:rsidRPr="00364D9F">
        <w:rPr>
          <w:rFonts w:ascii="Arial" w:hAnsi="Arial" w:cs="Arial"/>
          <w:sz w:val="24"/>
          <w:szCs w:val="24"/>
        </w:rPr>
        <w:t xml:space="preserve">’s address provided </w:t>
      </w:r>
      <w:r w:rsidR="000F3DFB">
        <w:rPr>
          <w:rFonts w:ascii="Arial" w:hAnsi="Arial" w:cs="Arial"/>
          <w:sz w:val="24"/>
          <w:szCs w:val="24"/>
        </w:rPr>
        <w:t xml:space="preserve">above </w:t>
      </w:r>
      <w:r w:rsidRPr="00364D9F">
        <w:rPr>
          <w:rFonts w:ascii="Arial" w:hAnsi="Arial" w:cs="Arial"/>
          <w:sz w:val="24"/>
          <w:szCs w:val="24"/>
        </w:rPr>
        <w:t>in this Agreement</w:t>
      </w:r>
      <w:r w:rsidR="00821E40" w:rsidRPr="00364D9F">
        <w:rPr>
          <w:rFonts w:ascii="Arial" w:hAnsi="Arial" w:cs="Arial"/>
          <w:sz w:val="24"/>
          <w:szCs w:val="24"/>
        </w:rPr>
        <w:t xml:space="preserve">. </w:t>
      </w:r>
    </w:p>
    <w:p w14:paraId="7172A46F" w14:textId="77777777" w:rsidR="00821E40" w:rsidRPr="00364D9F" w:rsidRDefault="00821E40" w:rsidP="000B7749">
      <w:pPr>
        <w:pStyle w:val="ListParagraph"/>
        <w:jc w:val="both"/>
        <w:rPr>
          <w:rFonts w:ascii="Arial" w:hAnsi="Arial" w:cs="Arial"/>
          <w:sz w:val="24"/>
          <w:szCs w:val="24"/>
        </w:rPr>
      </w:pPr>
    </w:p>
    <w:p w14:paraId="561B19C1" w14:textId="4752AAB0" w:rsidR="00F33221" w:rsidRPr="00364D9F" w:rsidRDefault="00F33221" w:rsidP="00364D9F">
      <w:pPr>
        <w:ind w:left="720"/>
        <w:rPr>
          <w:rFonts w:ascii="Arial" w:hAnsi="Arial" w:cs="Arial"/>
          <w:sz w:val="24"/>
          <w:szCs w:val="24"/>
        </w:rPr>
      </w:pPr>
      <w:r w:rsidRPr="00364D9F">
        <w:rPr>
          <w:rFonts w:ascii="Arial" w:hAnsi="Arial" w:cs="Arial"/>
          <w:sz w:val="24"/>
          <w:szCs w:val="24"/>
        </w:rPr>
        <w:t xml:space="preserve">Thornton’s Notice address is as follows: </w:t>
      </w:r>
      <w:r w:rsidR="008F1B30">
        <w:rPr>
          <w:rFonts w:ascii="Arial" w:hAnsi="Arial" w:cs="Arial"/>
          <w:sz w:val="24"/>
          <w:szCs w:val="24"/>
        </w:rPr>
        <w:t xml:space="preserve">City of Thornton, Attention: Support Services Director, 9500 Civic Center Drive, Thornton, CO 80229 </w:t>
      </w:r>
      <w:r w:rsidRPr="00364D9F">
        <w:rPr>
          <w:rFonts w:ascii="Arial" w:hAnsi="Arial" w:cs="Arial"/>
          <w:sz w:val="24"/>
          <w:szCs w:val="24"/>
        </w:rPr>
        <w:t xml:space="preserve">or at such other address that either party may provide later to the other party. </w:t>
      </w:r>
      <w:r w:rsidR="0091282A" w:rsidRPr="00364D9F">
        <w:rPr>
          <w:rFonts w:ascii="Arial" w:hAnsi="Arial" w:cs="Arial"/>
          <w:sz w:val="24"/>
          <w:szCs w:val="24"/>
        </w:rPr>
        <w:t xml:space="preserve"> </w:t>
      </w:r>
    </w:p>
    <w:p w14:paraId="68B7DC73" w14:textId="77777777" w:rsidR="00F33221" w:rsidRPr="00821E40" w:rsidRDefault="00F33221" w:rsidP="00F33221">
      <w:pPr>
        <w:tabs>
          <w:tab w:val="left" w:pos="270"/>
          <w:tab w:val="left" w:pos="360"/>
        </w:tabs>
        <w:jc w:val="both"/>
        <w:rPr>
          <w:rFonts w:ascii="Arial" w:hAnsi="Arial" w:cs="Arial"/>
          <w:sz w:val="24"/>
          <w:szCs w:val="24"/>
        </w:rPr>
      </w:pPr>
    </w:p>
    <w:p w14:paraId="709111B9" w14:textId="639F2735" w:rsidR="00F33221" w:rsidRPr="000D25E6" w:rsidRDefault="00F33221" w:rsidP="0091282A">
      <w:pPr>
        <w:numPr>
          <w:ilvl w:val="0"/>
          <w:numId w:val="26"/>
        </w:numPr>
        <w:ind w:left="720" w:hanging="720"/>
        <w:jc w:val="both"/>
        <w:rPr>
          <w:rFonts w:ascii="Arial" w:hAnsi="Arial" w:cs="Arial"/>
          <w:sz w:val="24"/>
          <w:szCs w:val="24"/>
        </w:rPr>
      </w:pPr>
      <w:r w:rsidRPr="000D25E6">
        <w:rPr>
          <w:rFonts w:ascii="Arial" w:hAnsi="Arial" w:cs="Arial"/>
          <w:b/>
          <w:sz w:val="24"/>
          <w:szCs w:val="24"/>
          <w:u w:val="single"/>
        </w:rPr>
        <w:t>Modification</w:t>
      </w:r>
      <w:r w:rsidR="006C394A" w:rsidRPr="000D25E6">
        <w:rPr>
          <w:rFonts w:ascii="Arial" w:hAnsi="Arial" w:cs="Arial"/>
          <w:b/>
          <w:sz w:val="24"/>
          <w:szCs w:val="24"/>
          <w:u w:val="single"/>
        </w:rPr>
        <w:t>\</w:t>
      </w:r>
      <w:r w:rsidRPr="000D25E6">
        <w:rPr>
          <w:rFonts w:ascii="Arial" w:hAnsi="Arial" w:cs="Arial"/>
          <w:b/>
          <w:sz w:val="24"/>
          <w:szCs w:val="24"/>
          <w:u w:val="single"/>
        </w:rPr>
        <w:t>Entire Agreement</w:t>
      </w:r>
      <w:r w:rsidR="006C394A" w:rsidRPr="000D25E6">
        <w:rPr>
          <w:rFonts w:ascii="Arial" w:hAnsi="Arial" w:cs="Arial"/>
          <w:b/>
          <w:sz w:val="24"/>
          <w:szCs w:val="24"/>
          <w:u w:val="single"/>
        </w:rPr>
        <w:t>\</w:t>
      </w:r>
      <w:r w:rsidRPr="000D25E6">
        <w:rPr>
          <w:rFonts w:ascii="Arial" w:hAnsi="Arial" w:cs="Arial"/>
          <w:b/>
          <w:sz w:val="24"/>
          <w:szCs w:val="24"/>
          <w:u w:val="single"/>
        </w:rPr>
        <w:t>No Prior Agreement</w:t>
      </w:r>
      <w:r w:rsidRPr="000D25E6">
        <w:rPr>
          <w:rFonts w:ascii="Arial" w:hAnsi="Arial" w:cs="Arial"/>
          <w:b/>
          <w:sz w:val="24"/>
          <w:szCs w:val="24"/>
        </w:rPr>
        <w:t>.</w:t>
      </w:r>
      <w:r w:rsidRPr="000D25E6">
        <w:rPr>
          <w:rFonts w:ascii="Arial" w:hAnsi="Arial" w:cs="Arial"/>
          <w:sz w:val="24"/>
          <w:szCs w:val="24"/>
        </w:rPr>
        <w:t xml:space="preserve">  This Agreement constitutes the entire understanding between the parties hereto and may not be modified and/or amended unless any such modification or amendment is reduced to writing and signed by both parties.  </w:t>
      </w:r>
      <w:r w:rsidR="00677EC4" w:rsidRPr="000D25E6">
        <w:rPr>
          <w:rFonts w:ascii="Arial" w:hAnsi="Arial" w:cs="Arial"/>
          <w:sz w:val="24"/>
          <w:szCs w:val="24"/>
        </w:rPr>
        <w:t>Contractor</w:t>
      </w:r>
      <w:r w:rsidRPr="000D25E6">
        <w:rPr>
          <w:rFonts w:ascii="Arial" w:hAnsi="Arial" w:cs="Arial"/>
          <w:sz w:val="24"/>
          <w:szCs w:val="24"/>
        </w:rPr>
        <w:t xml:space="preserve"> further understands and agrees that this Agreement supersedes any prior written or verbal agreement, promise, representation, understanding, or course of conduct between the parties.</w:t>
      </w:r>
    </w:p>
    <w:p w14:paraId="0861E045" w14:textId="77777777" w:rsidR="00F33221" w:rsidRPr="00F941FF" w:rsidRDefault="00F33221" w:rsidP="00F33221">
      <w:pPr>
        <w:tabs>
          <w:tab w:val="left" w:pos="270"/>
          <w:tab w:val="left" w:pos="360"/>
        </w:tabs>
        <w:jc w:val="both"/>
        <w:rPr>
          <w:rFonts w:ascii="Arial" w:hAnsi="Arial" w:cs="Arial"/>
          <w:sz w:val="24"/>
          <w:szCs w:val="24"/>
        </w:rPr>
      </w:pPr>
    </w:p>
    <w:p w14:paraId="2DE5667F" w14:textId="77777777" w:rsidR="00F33221" w:rsidRPr="00364D9F" w:rsidRDefault="00F33221"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No Agency Created</w:t>
      </w:r>
      <w:r w:rsidRPr="00364D9F">
        <w:rPr>
          <w:rFonts w:ascii="Arial" w:hAnsi="Arial" w:cs="Arial"/>
          <w:b/>
          <w:sz w:val="24"/>
          <w:szCs w:val="24"/>
        </w:rPr>
        <w:t>.</w:t>
      </w:r>
      <w:r w:rsidRPr="00364D9F">
        <w:rPr>
          <w:rFonts w:ascii="Arial" w:hAnsi="Arial" w:cs="Arial"/>
          <w:sz w:val="24"/>
          <w:szCs w:val="24"/>
        </w:rPr>
        <w:t xml:space="preserve">  </w:t>
      </w:r>
      <w:r w:rsidR="00677EC4" w:rsidRPr="00364D9F">
        <w:rPr>
          <w:rFonts w:ascii="Arial" w:hAnsi="Arial" w:cs="Arial"/>
          <w:sz w:val="24"/>
          <w:szCs w:val="24"/>
        </w:rPr>
        <w:t>Contractor</w:t>
      </w:r>
      <w:r w:rsidRPr="00364D9F">
        <w:rPr>
          <w:rFonts w:ascii="Arial" w:hAnsi="Arial" w:cs="Arial"/>
          <w:sz w:val="24"/>
          <w:szCs w:val="24"/>
        </w:rPr>
        <w:t xml:space="preserve"> agrees and understands that no authority exists through this Agreement permitting </w:t>
      </w:r>
      <w:r w:rsidR="00677EC4" w:rsidRPr="00364D9F">
        <w:rPr>
          <w:rFonts w:ascii="Arial" w:hAnsi="Arial" w:cs="Arial"/>
          <w:sz w:val="24"/>
          <w:szCs w:val="24"/>
        </w:rPr>
        <w:t>Contractor</w:t>
      </w:r>
      <w:r w:rsidRPr="00364D9F">
        <w:rPr>
          <w:rFonts w:ascii="Arial" w:hAnsi="Arial" w:cs="Arial"/>
          <w:sz w:val="24"/>
          <w:szCs w:val="24"/>
        </w:rPr>
        <w:t xml:space="preserve"> to </w:t>
      </w:r>
      <w:proofErr w:type="gramStart"/>
      <w:r w:rsidRPr="00364D9F">
        <w:rPr>
          <w:rFonts w:ascii="Arial" w:hAnsi="Arial" w:cs="Arial"/>
          <w:sz w:val="24"/>
          <w:szCs w:val="24"/>
        </w:rPr>
        <w:t>enter into</w:t>
      </w:r>
      <w:proofErr w:type="gramEnd"/>
      <w:r w:rsidRPr="00364D9F">
        <w:rPr>
          <w:rFonts w:ascii="Arial" w:hAnsi="Arial" w:cs="Arial"/>
          <w:sz w:val="24"/>
          <w:szCs w:val="24"/>
        </w:rPr>
        <w:t xml:space="preserve"> any </w:t>
      </w:r>
      <w:proofErr w:type="gramStart"/>
      <w:r w:rsidRPr="00364D9F">
        <w:rPr>
          <w:rFonts w:ascii="Arial" w:hAnsi="Arial" w:cs="Arial"/>
          <w:sz w:val="24"/>
          <w:szCs w:val="24"/>
        </w:rPr>
        <w:t>third party</w:t>
      </w:r>
      <w:proofErr w:type="gramEnd"/>
      <w:r w:rsidRPr="00364D9F">
        <w:rPr>
          <w:rFonts w:ascii="Arial" w:hAnsi="Arial" w:cs="Arial"/>
          <w:sz w:val="24"/>
          <w:szCs w:val="24"/>
        </w:rPr>
        <w:t xml:space="preserve"> contract, assume any obligation, or makes any representation to third parties on behalf of, or which may bind Thornton.</w:t>
      </w:r>
    </w:p>
    <w:p w14:paraId="5499EF27" w14:textId="77777777" w:rsidR="00F33221" w:rsidRPr="00364D9F" w:rsidRDefault="00F33221" w:rsidP="00F33221">
      <w:pPr>
        <w:tabs>
          <w:tab w:val="left" w:pos="270"/>
          <w:tab w:val="left" w:pos="360"/>
        </w:tabs>
        <w:jc w:val="both"/>
        <w:rPr>
          <w:rFonts w:ascii="Arial" w:hAnsi="Arial" w:cs="Arial"/>
          <w:sz w:val="24"/>
          <w:szCs w:val="24"/>
        </w:rPr>
      </w:pPr>
    </w:p>
    <w:p w14:paraId="30787CEA" w14:textId="77777777" w:rsidR="00F33221" w:rsidRPr="00364D9F" w:rsidRDefault="00F33221"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Conflict of Interest</w:t>
      </w:r>
      <w:r w:rsidRPr="00364D9F">
        <w:rPr>
          <w:rFonts w:ascii="Arial" w:hAnsi="Arial" w:cs="Arial"/>
          <w:sz w:val="24"/>
          <w:szCs w:val="24"/>
        </w:rPr>
        <w:t xml:space="preserve">. </w:t>
      </w:r>
      <w:r w:rsidR="00677EC4" w:rsidRPr="00364D9F">
        <w:rPr>
          <w:rFonts w:ascii="Arial" w:hAnsi="Arial" w:cs="Arial"/>
          <w:sz w:val="24"/>
          <w:szCs w:val="24"/>
        </w:rPr>
        <w:t>Contractor</w:t>
      </w:r>
      <w:r w:rsidRPr="00364D9F">
        <w:rPr>
          <w:rFonts w:ascii="Arial" w:hAnsi="Arial" w:cs="Arial"/>
          <w:sz w:val="24"/>
          <w:szCs w:val="24"/>
        </w:rPr>
        <w:t xml:space="preserve"> cannot be related to any </w:t>
      </w:r>
      <w:r w:rsidR="00964830" w:rsidRPr="00364D9F">
        <w:rPr>
          <w:rFonts w:ascii="Arial" w:hAnsi="Arial" w:cs="Arial"/>
          <w:sz w:val="24"/>
          <w:szCs w:val="24"/>
        </w:rPr>
        <w:t>Thornton</w:t>
      </w:r>
      <w:r w:rsidRPr="00364D9F">
        <w:rPr>
          <w:rFonts w:ascii="Arial" w:hAnsi="Arial" w:cs="Arial"/>
          <w:sz w:val="24"/>
          <w:szCs w:val="24"/>
        </w:rPr>
        <w:t xml:space="preserve"> employee if such a relationship would create a material financial interest or result in the violation of </w:t>
      </w:r>
      <w:r w:rsidR="00EB272F" w:rsidRPr="00364D9F">
        <w:rPr>
          <w:rFonts w:ascii="Arial" w:hAnsi="Arial" w:cs="Arial"/>
          <w:sz w:val="24"/>
          <w:szCs w:val="24"/>
        </w:rPr>
        <w:t xml:space="preserve">[insert city code] </w:t>
      </w:r>
      <w:r w:rsidRPr="00364D9F">
        <w:rPr>
          <w:rFonts w:ascii="Arial" w:hAnsi="Arial" w:cs="Arial"/>
          <w:sz w:val="24"/>
          <w:szCs w:val="24"/>
        </w:rPr>
        <w:t xml:space="preserve">by either </w:t>
      </w:r>
      <w:r w:rsidR="00677EC4" w:rsidRPr="00364D9F">
        <w:rPr>
          <w:rFonts w:ascii="Arial" w:hAnsi="Arial" w:cs="Arial"/>
          <w:sz w:val="24"/>
          <w:szCs w:val="24"/>
        </w:rPr>
        <w:t>Contractor</w:t>
      </w:r>
      <w:r w:rsidRPr="00364D9F">
        <w:rPr>
          <w:rFonts w:ascii="Arial" w:hAnsi="Arial" w:cs="Arial"/>
          <w:sz w:val="24"/>
          <w:szCs w:val="24"/>
        </w:rPr>
        <w:t xml:space="preserve"> or </w:t>
      </w:r>
      <w:r w:rsidR="00964830" w:rsidRPr="00364D9F">
        <w:rPr>
          <w:rFonts w:ascii="Arial" w:hAnsi="Arial" w:cs="Arial"/>
          <w:sz w:val="24"/>
          <w:szCs w:val="24"/>
        </w:rPr>
        <w:t>Thornton</w:t>
      </w:r>
      <w:r w:rsidRPr="00364D9F">
        <w:rPr>
          <w:rFonts w:ascii="Arial" w:hAnsi="Arial" w:cs="Arial"/>
          <w:sz w:val="24"/>
          <w:szCs w:val="24"/>
        </w:rPr>
        <w:t xml:space="preserve"> employee.</w:t>
      </w:r>
    </w:p>
    <w:p w14:paraId="195CFD5E" w14:textId="77777777" w:rsidR="00F33221" w:rsidRPr="00364D9F" w:rsidRDefault="00F33221" w:rsidP="00F33221">
      <w:pPr>
        <w:tabs>
          <w:tab w:val="left" w:pos="270"/>
          <w:tab w:val="left" w:pos="360"/>
        </w:tabs>
        <w:jc w:val="both"/>
        <w:rPr>
          <w:rFonts w:ascii="Arial" w:hAnsi="Arial" w:cs="Arial"/>
          <w:sz w:val="24"/>
          <w:szCs w:val="24"/>
        </w:rPr>
      </w:pPr>
    </w:p>
    <w:p w14:paraId="1F70C941" w14:textId="77777777" w:rsidR="00F33221" w:rsidRPr="00364D9F" w:rsidRDefault="00F33221"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Assignment Prohibited</w:t>
      </w:r>
      <w:r w:rsidRPr="00364D9F">
        <w:rPr>
          <w:rFonts w:ascii="Arial" w:hAnsi="Arial" w:cs="Arial"/>
          <w:b/>
          <w:sz w:val="24"/>
          <w:szCs w:val="24"/>
        </w:rPr>
        <w:t>.</w:t>
      </w:r>
      <w:r w:rsidRPr="00364D9F">
        <w:rPr>
          <w:rFonts w:ascii="Arial" w:hAnsi="Arial" w:cs="Arial"/>
          <w:sz w:val="24"/>
          <w:szCs w:val="24"/>
        </w:rPr>
        <w:t xml:space="preserve">  </w:t>
      </w:r>
      <w:r w:rsidR="00677EC4" w:rsidRPr="00364D9F">
        <w:rPr>
          <w:rFonts w:ascii="Arial" w:hAnsi="Arial" w:cs="Arial"/>
          <w:sz w:val="24"/>
          <w:szCs w:val="24"/>
        </w:rPr>
        <w:t>Contractor</w:t>
      </w:r>
      <w:r w:rsidRPr="00364D9F">
        <w:rPr>
          <w:rFonts w:ascii="Arial" w:hAnsi="Arial" w:cs="Arial"/>
          <w:sz w:val="24"/>
          <w:szCs w:val="24"/>
        </w:rPr>
        <w:t xml:space="preserve"> cannot assign any of the services that require performance under the Agreement. In this regard, </w:t>
      </w:r>
      <w:r w:rsidR="00677EC4" w:rsidRPr="00364D9F">
        <w:rPr>
          <w:rFonts w:ascii="Arial" w:hAnsi="Arial" w:cs="Arial"/>
          <w:sz w:val="24"/>
          <w:szCs w:val="24"/>
        </w:rPr>
        <w:t>Contractor</w:t>
      </w:r>
      <w:r w:rsidRPr="00364D9F">
        <w:rPr>
          <w:rFonts w:ascii="Arial" w:hAnsi="Arial" w:cs="Arial"/>
          <w:sz w:val="24"/>
          <w:szCs w:val="24"/>
        </w:rPr>
        <w:t xml:space="preserve"> understands that the performance of the scope of work is considered personal services under this Agreement. </w:t>
      </w:r>
    </w:p>
    <w:p w14:paraId="44E58EBE" w14:textId="77777777" w:rsidR="00F33221" w:rsidRPr="00364D9F" w:rsidRDefault="00F33221" w:rsidP="00F33221">
      <w:pPr>
        <w:tabs>
          <w:tab w:val="left" w:pos="270"/>
          <w:tab w:val="left" w:pos="360"/>
        </w:tabs>
        <w:jc w:val="both"/>
        <w:rPr>
          <w:rFonts w:ascii="Arial" w:hAnsi="Arial" w:cs="Arial"/>
          <w:sz w:val="24"/>
          <w:szCs w:val="24"/>
        </w:rPr>
      </w:pPr>
    </w:p>
    <w:p w14:paraId="35A1D77B" w14:textId="77777777" w:rsidR="00F33221" w:rsidRPr="00364D9F" w:rsidRDefault="00F33221"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No Construction Against Drafting Party</w:t>
      </w:r>
      <w:r w:rsidRPr="00364D9F">
        <w:rPr>
          <w:rFonts w:ascii="Arial" w:hAnsi="Arial" w:cs="Arial"/>
          <w:sz w:val="24"/>
          <w:szCs w:val="24"/>
        </w:rPr>
        <w:t>. The parties and their respective counsel have had the opportunity to review the Agreement, and the Agreement will not be construed against any party merely because the Agreement or any provisions thereof were prepared by a particular party.</w:t>
      </w:r>
    </w:p>
    <w:p w14:paraId="1CD455F7" w14:textId="77777777" w:rsidR="00F33221" w:rsidRPr="00364D9F" w:rsidRDefault="00F33221" w:rsidP="00F33221">
      <w:pPr>
        <w:tabs>
          <w:tab w:val="left" w:pos="270"/>
          <w:tab w:val="left" w:pos="360"/>
        </w:tabs>
        <w:jc w:val="both"/>
        <w:rPr>
          <w:rFonts w:ascii="Arial" w:hAnsi="Arial" w:cs="Arial"/>
          <w:sz w:val="24"/>
          <w:szCs w:val="24"/>
        </w:rPr>
      </w:pPr>
    </w:p>
    <w:p w14:paraId="18F294C3" w14:textId="77777777" w:rsidR="00F33221" w:rsidRPr="00364D9F" w:rsidRDefault="00EB272F"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 xml:space="preserve">No </w:t>
      </w:r>
      <w:proofErr w:type="gramStart"/>
      <w:r w:rsidRPr="00364D9F">
        <w:rPr>
          <w:rFonts w:ascii="Arial" w:hAnsi="Arial" w:cs="Arial"/>
          <w:b/>
          <w:sz w:val="24"/>
          <w:szCs w:val="24"/>
          <w:u w:val="single"/>
        </w:rPr>
        <w:t>Third Party</w:t>
      </w:r>
      <w:proofErr w:type="gramEnd"/>
      <w:r w:rsidRPr="00364D9F">
        <w:rPr>
          <w:rFonts w:ascii="Arial" w:hAnsi="Arial" w:cs="Arial"/>
          <w:b/>
          <w:sz w:val="24"/>
          <w:szCs w:val="24"/>
          <w:u w:val="single"/>
        </w:rPr>
        <w:t xml:space="preserve"> Beneficiary</w:t>
      </w:r>
      <w:r w:rsidRPr="00364D9F">
        <w:rPr>
          <w:rFonts w:ascii="Arial" w:hAnsi="Arial" w:cs="Arial"/>
          <w:b/>
          <w:sz w:val="24"/>
          <w:szCs w:val="24"/>
        </w:rPr>
        <w:t xml:space="preserve">.  </w:t>
      </w:r>
      <w:r w:rsidR="00F33221" w:rsidRPr="00364D9F">
        <w:rPr>
          <w:rFonts w:ascii="Arial" w:hAnsi="Arial" w:cs="Arial"/>
          <w:sz w:val="24"/>
          <w:szCs w:val="24"/>
        </w:rPr>
        <w:t xml:space="preserve">Enforcement of the terms of the Agreement and all rights of action relating to enforcement are strictly reserved to the parties. Nothing contained in the Agreement gives or allows any claim or right of action to any third person or entity. Any person or entity other than </w:t>
      </w:r>
      <w:r w:rsidR="00964830" w:rsidRPr="00364D9F">
        <w:rPr>
          <w:rFonts w:ascii="Arial" w:hAnsi="Arial" w:cs="Arial"/>
          <w:sz w:val="24"/>
          <w:szCs w:val="24"/>
        </w:rPr>
        <w:t>Thornton</w:t>
      </w:r>
      <w:r w:rsidR="00F33221" w:rsidRPr="00364D9F">
        <w:rPr>
          <w:rFonts w:ascii="Arial" w:hAnsi="Arial" w:cs="Arial"/>
          <w:sz w:val="24"/>
          <w:szCs w:val="24"/>
        </w:rPr>
        <w:t xml:space="preserve"> or </w:t>
      </w:r>
      <w:r w:rsidR="00677EC4" w:rsidRPr="00364D9F">
        <w:rPr>
          <w:rFonts w:ascii="Arial" w:hAnsi="Arial" w:cs="Arial"/>
          <w:sz w:val="24"/>
          <w:szCs w:val="24"/>
        </w:rPr>
        <w:t>Contractor</w:t>
      </w:r>
      <w:r w:rsidR="00F33221" w:rsidRPr="00364D9F">
        <w:rPr>
          <w:rFonts w:ascii="Arial" w:hAnsi="Arial" w:cs="Arial"/>
          <w:sz w:val="24"/>
          <w:szCs w:val="24"/>
        </w:rPr>
        <w:t xml:space="preserve"> receiving services or benefits pursuant to the Agreement is an incidental beneficiary only.</w:t>
      </w:r>
    </w:p>
    <w:p w14:paraId="2D41C0E0" w14:textId="77777777" w:rsidR="00F33221" w:rsidRPr="00364D9F" w:rsidRDefault="00F33221" w:rsidP="00F33221">
      <w:pPr>
        <w:tabs>
          <w:tab w:val="left" w:pos="270"/>
          <w:tab w:val="left" w:pos="360"/>
        </w:tabs>
        <w:jc w:val="both"/>
        <w:rPr>
          <w:rFonts w:ascii="Arial" w:hAnsi="Arial" w:cs="Arial"/>
          <w:sz w:val="24"/>
          <w:szCs w:val="24"/>
        </w:rPr>
      </w:pPr>
    </w:p>
    <w:p w14:paraId="4E912884" w14:textId="77777777" w:rsidR="00F33221" w:rsidRPr="00364D9F" w:rsidRDefault="00F33221"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Financial Interest</w:t>
      </w:r>
      <w:r w:rsidRPr="00364D9F">
        <w:rPr>
          <w:rFonts w:ascii="Arial" w:hAnsi="Arial" w:cs="Arial"/>
          <w:sz w:val="24"/>
          <w:szCs w:val="24"/>
        </w:rPr>
        <w:t xml:space="preserve">. The signatories aver that to their knowledge, no employee of </w:t>
      </w:r>
      <w:r w:rsidR="00964830" w:rsidRPr="00364D9F">
        <w:rPr>
          <w:rFonts w:ascii="Arial" w:hAnsi="Arial" w:cs="Arial"/>
          <w:sz w:val="24"/>
          <w:szCs w:val="24"/>
        </w:rPr>
        <w:t>Thornton</w:t>
      </w:r>
      <w:r w:rsidRPr="00364D9F">
        <w:rPr>
          <w:rFonts w:ascii="Arial" w:hAnsi="Arial" w:cs="Arial"/>
          <w:sz w:val="24"/>
          <w:szCs w:val="24"/>
        </w:rPr>
        <w:t xml:space="preserve"> has any personal or beneficial interest whatsoever in the service or property described in this Agreement. </w:t>
      </w:r>
      <w:r w:rsidR="00677EC4" w:rsidRPr="00364D9F">
        <w:rPr>
          <w:rFonts w:ascii="Arial" w:hAnsi="Arial" w:cs="Arial"/>
          <w:sz w:val="24"/>
          <w:szCs w:val="24"/>
        </w:rPr>
        <w:t>Contractor</w:t>
      </w:r>
      <w:r w:rsidRPr="00364D9F">
        <w:rPr>
          <w:rFonts w:ascii="Arial" w:hAnsi="Arial" w:cs="Arial"/>
          <w:sz w:val="24"/>
          <w:szCs w:val="24"/>
        </w:rPr>
        <w:t xml:space="preserve"> has no interest and shall not acquire any interest, direct or indirect, that would conflict in any manner or degree with the performance of Contractor’s services and Contractor shall not employ any person having such known interests. CRS §§24-18-201 and 24-50-507.</w:t>
      </w:r>
    </w:p>
    <w:p w14:paraId="31CC334F" w14:textId="77777777" w:rsidR="00F33221" w:rsidRPr="00364D9F" w:rsidRDefault="00F33221" w:rsidP="00F33221">
      <w:pPr>
        <w:tabs>
          <w:tab w:val="left" w:pos="270"/>
          <w:tab w:val="left" w:pos="360"/>
        </w:tabs>
        <w:jc w:val="both"/>
        <w:rPr>
          <w:rFonts w:ascii="Arial" w:hAnsi="Arial" w:cs="Arial"/>
          <w:sz w:val="24"/>
          <w:szCs w:val="24"/>
        </w:rPr>
      </w:pPr>
    </w:p>
    <w:p w14:paraId="01D931FF" w14:textId="57E945E6" w:rsidR="00F941FF" w:rsidRPr="00F941FF" w:rsidRDefault="00F941FF" w:rsidP="00F941FF">
      <w:pPr>
        <w:numPr>
          <w:ilvl w:val="0"/>
          <w:numId w:val="26"/>
        </w:numPr>
        <w:ind w:left="720" w:hanging="720"/>
        <w:jc w:val="both"/>
        <w:rPr>
          <w:rFonts w:ascii="Arial" w:hAnsi="Arial" w:cs="Arial"/>
          <w:b/>
          <w:sz w:val="24"/>
          <w:szCs w:val="24"/>
          <w:u w:val="single"/>
        </w:rPr>
      </w:pPr>
      <w:r w:rsidRPr="00F941FF">
        <w:rPr>
          <w:rFonts w:ascii="Arial" w:hAnsi="Arial" w:cs="Arial"/>
          <w:b/>
          <w:sz w:val="24"/>
          <w:szCs w:val="24"/>
          <w:u w:val="single"/>
        </w:rPr>
        <w:lastRenderedPageBreak/>
        <w:t>Venue</w:t>
      </w:r>
      <w:r w:rsidR="00810F02">
        <w:rPr>
          <w:rFonts w:ascii="Arial" w:hAnsi="Arial" w:cs="Arial"/>
          <w:b/>
          <w:sz w:val="24"/>
          <w:szCs w:val="24"/>
          <w:u w:val="single"/>
        </w:rPr>
        <w:t>\</w:t>
      </w:r>
      <w:r w:rsidRPr="00F941FF">
        <w:rPr>
          <w:rFonts w:ascii="Arial" w:hAnsi="Arial" w:cs="Arial"/>
          <w:b/>
          <w:sz w:val="24"/>
          <w:szCs w:val="24"/>
          <w:u w:val="single"/>
        </w:rPr>
        <w:t>Law</w:t>
      </w:r>
      <w:r w:rsidR="00810F02">
        <w:rPr>
          <w:rFonts w:ascii="Arial" w:hAnsi="Arial" w:cs="Arial"/>
          <w:b/>
          <w:sz w:val="24"/>
          <w:szCs w:val="24"/>
          <w:u w:val="single"/>
        </w:rPr>
        <w:t>\</w:t>
      </w:r>
      <w:r w:rsidRPr="00F941FF">
        <w:rPr>
          <w:rFonts w:ascii="Arial" w:hAnsi="Arial" w:cs="Arial"/>
          <w:b/>
          <w:sz w:val="24"/>
          <w:szCs w:val="24"/>
          <w:u w:val="single"/>
        </w:rPr>
        <w:t xml:space="preserve">Statute Of Limitations.  </w:t>
      </w:r>
      <w:r w:rsidRPr="00364D9F">
        <w:rPr>
          <w:rFonts w:ascii="Arial" w:hAnsi="Arial" w:cs="Arial"/>
          <w:sz w:val="24"/>
          <w:szCs w:val="24"/>
        </w:rPr>
        <w:t xml:space="preserve">This Agreement shall be governed by the laws of the State of Colorado, notwithstanding its choice of law principles.  Any legal action concerning the provisions hereof shall be brought </w:t>
      </w:r>
      <w:proofErr w:type="gramStart"/>
      <w:r w:rsidRPr="00364D9F">
        <w:rPr>
          <w:rFonts w:ascii="Arial" w:hAnsi="Arial" w:cs="Arial"/>
          <w:sz w:val="24"/>
          <w:szCs w:val="24"/>
        </w:rPr>
        <w:t>in</w:t>
      </w:r>
      <w:proofErr w:type="gramEnd"/>
      <w:r w:rsidRPr="00364D9F">
        <w:rPr>
          <w:rFonts w:ascii="Arial" w:hAnsi="Arial" w:cs="Arial"/>
          <w:sz w:val="24"/>
          <w:szCs w:val="24"/>
        </w:rPr>
        <w:t xml:space="preserve"> the District Court, County of Adams, State of Colorado.  Any action arising out of or relating to this </w:t>
      </w:r>
      <w:r w:rsidR="000D48DB" w:rsidRPr="00364D9F">
        <w:rPr>
          <w:rFonts w:ascii="Arial" w:hAnsi="Arial" w:cs="Arial"/>
          <w:sz w:val="24"/>
          <w:szCs w:val="24"/>
        </w:rPr>
        <w:t>Agreement,</w:t>
      </w:r>
      <w:r w:rsidRPr="00364D9F">
        <w:rPr>
          <w:rFonts w:ascii="Arial" w:hAnsi="Arial" w:cs="Arial"/>
          <w:sz w:val="24"/>
          <w:szCs w:val="24"/>
        </w:rPr>
        <w:t xml:space="preserve"> or the Services asserted by </w:t>
      </w:r>
      <w:r>
        <w:rPr>
          <w:rFonts w:ascii="Arial" w:hAnsi="Arial" w:cs="Arial"/>
          <w:sz w:val="24"/>
          <w:szCs w:val="24"/>
        </w:rPr>
        <w:t>Contractor</w:t>
      </w:r>
      <w:r w:rsidRPr="00364D9F">
        <w:rPr>
          <w:rFonts w:ascii="Arial" w:hAnsi="Arial" w:cs="Arial"/>
          <w:sz w:val="24"/>
          <w:szCs w:val="24"/>
        </w:rPr>
        <w:t xml:space="preserve"> against Thornton shall be brought within two (2) years from when the action accrued, pursuant to C.R.S. § 13-80-102(h).</w:t>
      </w:r>
    </w:p>
    <w:p w14:paraId="045FC461" w14:textId="77777777" w:rsidR="00F33221" w:rsidRPr="00F941FF" w:rsidRDefault="00F33221" w:rsidP="00F33221">
      <w:pPr>
        <w:tabs>
          <w:tab w:val="left" w:pos="270"/>
          <w:tab w:val="left" w:pos="360"/>
        </w:tabs>
        <w:jc w:val="both"/>
        <w:rPr>
          <w:rFonts w:ascii="Arial" w:hAnsi="Arial" w:cs="Arial"/>
          <w:sz w:val="24"/>
          <w:szCs w:val="24"/>
        </w:rPr>
      </w:pPr>
    </w:p>
    <w:p w14:paraId="68FD6E51" w14:textId="77777777" w:rsidR="00F33221" w:rsidRPr="000D25E6" w:rsidRDefault="00F33221" w:rsidP="00EB272F">
      <w:pPr>
        <w:numPr>
          <w:ilvl w:val="0"/>
          <w:numId w:val="26"/>
        </w:numPr>
        <w:ind w:left="720" w:hanging="720"/>
        <w:jc w:val="both"/>
        <w:rPr>
          <w:rFonts w:ascii="Arial" w:hAnsi="Arial" w:cs="Arial"/>
          <w:sz w:val="24"/>
          <w:szCs w:val="24"/>
        </w:rPr>
      </w:pPr>
      <w:r w:rsidRPr="000D25E6">
        <w:rPr>
          <w:rFonts w:ascii="Arial" w:hAnsi="Arial" w:cs="Arial"/>
          <w:b/>
          <w:sz w:val="24"/>
          <w:szCs w:val="24"/>
          <w:u w:val="single"/>
        </w:rPr>
        <w:t>Severability</w:t>
      </w:r>
      <w:r w:rsidRPr="000D25E6">
        <w:rPr>
          <w:rFonts w:ascii="Arial" w:hAnsi="Arial" w:cs="Arial"/>
          <w:b/>
          <w:sz w:val="24"/>
          <w:szCs w:val="24"/>
        </w:rPr>
        <w:t>.</w:t>
      </w:r>
      <w:r w:rsidRPr="000D25E6">
        <w:rPr>
          <w:rFonts w:ascii="Arial" w:hAnsi="Arial" w:cs="Arial"/>
          <w:sz w:val="24"/>
          <w:szCs w:val="24"/>
        </w:rPr>
        <w:t xml:space="preserve">  If it is found by a court of competent jurisdiction or by operation of law that a term or provision of this Agreement is invalid or unenforceable, the remainder of the Agreement shall be unimpaired and continue in force and effect, and the invalid or unenforceable term or provision shall be replaced by such valid term or provision as comes closest to the intention underlying the invalid or unenforceable term or provision.</w:t>
      </w:r>
    </w:p>
    <w:p w14:paraId="5D7E0948" w14:textId="77777777" w:rsidR="00F33221" w:rsidRPr="00F941FF" w:rsidRDefault="00F33221" w:rsidP="00F33221">
      <w:pPr>
        <w:tabs>
          <w:tab w:val="left" w:pos="270"/>
          <w:tab w:val="left" w:pos="360"/>
        </w:tabs>
        <w:jc w:val="both"/>
        <w:rPr>
          <w:rFonts w:ascii="Arial" w:hAnsi="Arial" w:cs="Arial"/>
          <w:sz w:val="24"/>
          <w:szCs w:val="24"/>
        </w:rPr>
      </w:pPr>
    </w:p>
    <w:p w14:paraId="47370757" w14:textId="77777777" w:rsidR="00F33221" w:rsidRPr="00364D9F" w:rsidRDefault="00F33221" w:rsidP="00EB272F">
      <w:pPr>
        <w:numPr>
          <w:ilvl w:val="0"/>
          <w:numId w:val="26"/>
        </w:numPr>
        <w:ind w:left="720" w:hanging="720"/>
        <w:jc w:val="both"/>
        <w:rPr>
          <w:rFonts w:ascii="Arial" w:hAnsi="Arial" w:cs="Arial"/>
          <w:sz w:val="24"/>
          <w:szCs w:val="24"/>
        </w:rPr>
      </w:pPr>
      <w:r w:rsidRPr="00364D9F">
        <w:rPr>
          <w:rFonts w:ascii="Arial" w:hAnsi="Arial" w:cs="Arial"/>
          <w:b/>
          <w:sz w:val="24"/>
          <w:szCs w:val="24"/>
          <w:u w:val="single"/>
        </w:rPr>
        <w:t>No Waiver</w:t>
      </w:r>
      <w:r w:rsidRPr="00364D9F">
        <w:rPr>
          <w:rFonts w:ascii="Arial" w:hAnsi="Arial" w:cs="Arial"/>
          <w:b/>
          <w:sz w:val="24"/>
          <w:szCs w:val="24"/>
        </w:rPr>
        <w:t>.</w:t>
      </w:r>
      <w:r w:rsidRPr="00364D9F">
        <w:rPr>
          <w:rFonts w:ascii="Arial" w:hAnsi="Arial" w:cs="Arial"/>
          <w:sz w:val="24"/>
          <w:szCs w:val="24"/>
        </w:rPr>
        <w:t xml:space="preserve">   </w:t>
      </w:r>
      <w:proofErr w:type="gramStart"/>
      <w:r w:rsidRPr="00364D9F">
        <w:rPr>
          <w:rFonts w:ascii="Arial" w:hAnsi="Arial" w:cs="Arial"/>
          <w:sz w:val="24"/>
          <w:szCs w:val="24"/>
        </w:rPr>
        <w:t>No assent,</w:t>
      </w:r>
      <w:proofErr w:type="gramEnd"/>
      <w:r w:rsidRPr="00364D9F">
        <w:rPr>
          <w:rFonts w:ascii="Arial" w:hAnsi="Arial" w:cs="Arial"/>
          <w:sz w:val="24"/>
          <w:szCs w:val="24"/>
        </w:rPr>
        <w:t xml:space="preserve"> expressed or </w:t>
      </w:r>
      <w:proofErr w:type="gramStart"/>
      <w:r w:rsidRPr="00364D9F">
        <w:rPr>
          <w:rFonts w:ascii="Arial" w:hAnsi="Arial" w:cs="Arial"/>
          <w:sz w:val="24"/>
          <w:szCs w:val="24"/>
        </w:rPr>
        <w:t>implied,</w:t>
      </w:r>
      <w:proofErr w:type="gramEnd"/>
      <w:r w:rsidRPr="00364D9F">
        <w:rPr>
          <w:rFonts w:ascii="Arial" w:hAnsi="Arial" w:cs="Arial"/>
          <w:sz w:val="24"/>
          <w:szCs w:val="24"/>
        </w:rPr>
        <w:t xml:space="preserve"> by Thornton to any breach of any obligation or covenant by </w:t>
      </w:r>
      <w:r w:rsidR="00677EC4" w:rsidRPr="00364D9F">
        <w:rPr>
          <w:rFonts w:ascii="Arial" w:hAnsi="Arial" w:cs="Arial"/>
          <w:sz w:val="24"/>
          <w:szCs w:val="24"/>
        </w:rPr>
        <w:t>Contractor</w:t>
      </w:r>
      <w:r w:rsidRPr="00364D9F">
        <w:rPr>
          <w:rFonts w:ascii="Arial" w:hAnsi="Arial" w:cs="Arial"/>
          <w:sz w:val="24"/>
          <w:szCs w:val="24"/>
        </w:rPr>
        <w:t xml:space="preserve"> shall be construed as a waiver of any subsequent or other breach by </w:t>
      </w:r>
      <w:r w:rsidR="00677EC4" w:rsidRPr="00364D9F">
        <w:rPr>
          <w:rFonts w:ascii="Arial" w:hAnsi="Arial" w:cs="Arial"/>
          <w:sz w:val="24"/>
          <w:szCs w:val="24"/>
        </w:rPr>
        <w:t>Contractor</w:t>
      </w:r>
      <w:r w:rsidRPr="00364D9F">
        <w:rPr>
          <w:rFonts w:ascii="Arial" w:hAnsi="Arial" w:cs="Arial"/>
          <w:sz w:val="24"/>
          <w:szCs w:val="24"/>
        </w:rPr>
        <w:t>. Notwithstanding any other provision of this Agreement to the contrary, no term or condition of this Agreement shall be construed or interpreted as a waiver, express or implied, unless it is in a written document executed by the party against whom the waiver is sought to be enforced.</w:t>
      </w:r>
    </w:p>
    <w:p w14:paraId="39A48D2E" w14:textId="77777777" w:rsidR="00D334E2" w:rsidRDefault="00D334E2" w:rsidP="00D334E2">
      <w:pPr>
        <w:pStyle w:val="ListParagraph"/>
        <w:rPr>
          <w:rFonts w:ascii="Arial" w:hAnsi="Arial" w:cs="Arial"/>
          <w:sz w:val="24"/>
          <w:szCs w:val="24"/>
        </w:rPr>
      </w:pPr>
    </w:p>
    <w:p w14:paraId="5234FDBA" w14:textId="77777777" w:rsidR="00D334E2" w:rsidRDefault="00D334E2" w:rsidP="00D334E2">
      <w:pPr>
        <w:pStyle w:val="ListParagraph"/>
        <w:rPr>
          <w:rFonts w:ascii="Arial" w:hAnsi="Arial" w:cs="Arial"/>
          <w:sz w:val="24"/>
          <w:szCs w:val="24"/>
        </w:rPr>
      </w:pPr>
    </w:p>
    <w:p w14:paraId="55F6B7FD" w14:textId="77777777" w:rsidR="00D334E2" w:rsidRDefault="00D334E2" w:rsidP="002A67CD">
      <w:pPr>
        <w:pStyle w:val="ListParagraph"/>
        <w:ind w:left="0"/>
        <w:jc w:val="center"/>
        <w:rPr>
          <w:rFonts w:ascii="Arial" w:hAnsi="Arial" w:cs="Arial"/>
          <w:sz w:val="24"/>
          <w:szCs w:val="24"/>
        </w:rPr>
      </w:pPr>
      <w:r w:rsidRPr="00D334E2">
        <w:rPr>
          <w:rFonts w:ascii="Arial" w:hAnsi="Arial" w:cs="Arial"/>
          <w:sz w:val="24"/>
          <w:szCs w:val="24"/>
        </w:rPr>
        <w:t>THE REMAINDER OF THIS PAGE INTENTIONALLY LEFT BLANK</w:t>
      </w:r>
    </w:p>
    <w:p w14:paraId="759F08F4" w14:textId="77777777" w:rsidR="00D334E2" w:rsidRDefault="00D334E2" w:rsidP="00D334E2">
      <w:pPr>
        <w:tabs>
          <w:tab w:val="left" w:pos="-720"/>
        </w:tabs>
        <w:suppressAutoHyphens/>
        <w:jc w:val="both"/>
        <w:rPr>
          <w:rFonts w:ascii="Arial" w:hAnsi="Arial" w:cs="Arial"/>
          <w:spacing w:val="-3"/>
          <w:sz w:val="24"/>
          <w:szCs w:val="24"/>
        </w:rPr>
        <w:sectPr w:rsidR="00D334E2" w:rsidSect="00B85041">
          <w:footerReference w:type="default" r:id="rId13"/>
          <w:type w:val="continuous"/>
          <w:pgSz w:w="12240" w:h="15840" w:code="1"/>
          <w:pgMar w:top="1620" w:right="1080" w:bottom="1170" w:left="1080" w:header="720" w:footer="720" w:gutter="0"/>
          <w:cols w:space="720"/>
          <w:docGrid w:linePitch="360"/>
        </w:sectPr>
      </w:pPr>
    </w:p>
    <w:p w14:paraId="3A01409A" w14:textId="42941287" w:rsidR="00FB5AC1" w:rsidRDefault="00FB5AC1" w:rsidP="00FB5AC1">
      <w:pPr>
        <w:spacing w:after="160" w:line="259" w:lineRule="auto"/>
        <w:jc w:val="center"/>
        <w:rPr>
          <w:rFonts w:ascii="Arial" w:hAnsi="Arial" w:cs="Arial"/>
          <w:caps/>
          <w:spacing w:val="-3"/>
          <w:sz w:val="24"/>
          <w:szCs w:val="24"/>
        </w:rPr>
      </w:pPr>
      <w:r w:rsidRPr="00D334E2">
        <w:rPr>
          <w:rFonts w:ascii="Arial" w:hAnsi="Arial" w:cs="Arial"/>
          <w:sz w:val="24"/>
          <w:szCs w:val="24"/>
        </w:rPr>
        <w:lastRenderedPageBreak/>
        <w:t>THIS PAGE INTENTIONALLY LEFT BLANK</w:t>
      </w:r>
      <w:r>
        <w:rPr>
          <w:rFonts w:ascii="Arial" w:hAnsi="Arial" w:cs="Arial"/>
          <w:caps/>
          <w:spacing w:val="-3"/>
          <w:sz w:val="24"/>
          <w:szCs w:val="24"/>
        </w:rPr>
        <w:t xml:space="preserve"> </w:t>
      </w:r>
      <w:r>
        <w:rPr>
          <w:rFonts w:ascii="Arial" w:hAnsi="Arial" w:cs="Arial"/>
          <w:caps/>
          <w:spacing w:val="-3"/>
          <w:sz w:val="24"/>
          <w:szCs w:val="24"/>
        </w:rPr>
        <w:br w:type="page"/>
      </w:r>
    </w:p>
    <w:p w14:paraId="44826884" w14:textId="7EE889F4" w:rsidR="00C32ED3" w:rsidRPr="00D334E2" w:rsidRDefault="00C32E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caps/>
          <w:spacing w:val="-3"/>
          <w:sz w:val="24"/>
          <w:szCs w:val="24"/>
        </w:rPr>
      </w:pPr>
      <w:r w:rsidRPr="00D334E2">
        <w:rPr>
          <w:rFonts w:ascii="Arial" w:hAnsi="Arial" w:cs="Arial"/>
          <w:caps/>
          <w:spacing w:val="-3"/>
          <w:sz w:val="24"/>
          <w:szCs w:val="24"/>
        </w:rPr>
        <w:lastRenderedPageBreak/>
        <w:t>CONTRACTOR:</w:t>
      </w:r>
    </w:p>
    <w:p w14:paraId="59F07B06"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rPr>
      </w:pPr>
    </w:p>
    <w:p w14:paraId="79AC84AB"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rPr>
      </w:pPr>
    </w:p>
    <w:p w14:paraId="6A6A9F1C"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rPr>
      </w:pPr>
    </w:p>
    <w:p w14:paraId="1766F347"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rPr>
      </w:pPr>
      <w:r w:rsidRPr="00D334E2">
        <w:rPr>
          <w:rFonts w:ascii="Arial" w:hAnsi="Arial" w:cs="Arial"/>
          <w:spacing w:val="-3"/>
          <w:sz w:val="24"/>
          <w:szCs w:val="24"/>
        </w:rPr>
        <w:t>__________________________________</w:t>
      </w:r>
    </w:p>
    <w:p w14:paraId="638FB92B"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rPr>
      </w:pPr>
      <w:r w:rsidRPr="00D334E2">
        <w:rPr>
          <w:rFonts w:ascii="Arial" w:hAnsi="Arial" w:cs="Arial"/>
          <w:spacing w:val="-3"/>
          <w:sz w:val="24"/>
          <w:szCs w:val="24"/>
        </w:rPr>
        <w:t>Signature</w:t>
      </w:r>
    </w:p>
    <w:p w14:paraId="2009C109" w14:textId="77777777" w:rsidR="00597F05" w:rsidRPr="00D334E2" w:rsidRDefault="00597F05">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rPr>
      </w:pPr>
    </w:p>
    <w:p w14:paraId="1CAA40CD"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4"/>
          <w:szCs w:val="24"/>
          <w:u w:val="single"/>
        </w:rPr>
      </w:pPr>
      <w:r w:rsidRPr="00C32ED3">
        <w:rPr>
          <w:rFonts w:ascii="Arial" w:hAnsi="Arial" w:cs="Arial"/>
          <w:spacing w:val="-3"/>
          <w:sz w:val="24"/>
          <w:szCs w:val="24"/>
        </w:rPr>
        <w:t>__________________________________</w:t>
      </w:r>
    </w:p>
    <w:p w14:paraId="4A84B3BE" w14:textId="77777777" w:rsidR="00C32ED3" w:rsidRPr="00D334E2" w:rsidRDefault="00C32ED3">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r w:rsidRPr="00D334E2">
        <w:rPr>
          <w:rFonts w:ascii="Arial" w:hAnsi="Arial" w:cs="Arial"/>
          <w:spacing w:val="-3"/>
          <w:sz w:val="24"/>
          <w:szCs w:val="24"/>
        </w:rPr>
        <w:t>Print Name</w:t>
      </w:r>
    </w:p>
    <w:p w14:paraId="5FF04D7F" w14:textId="77777777" w:rsidR="00C32ED3" w:rsidRDefault="00C32ED3">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p>
    <w:p w14:paraId="508DF15F" w14:textId="77777777" w:rsidR="00660C71" w:rsidRDefault="00660C71">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p>
    <w:p w14:paraId="38072917" w14:textId="77777777" w:rsidR="00660C71" w:rsidRDefault="00660C71">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p>
    <w:p w14:paraId="7C9AC73E" w14:textId="77777777" w:rsidR="00660C71" w:rsidRDefault="00660C71">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p>
    <w:p w14:paraId="606C7113" w14:textId="77777777" w:rsidR="005107B4" w:rsidRDefault="005107B4">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p>
    <w:p w14:paraId="7182059D" w14:textId="77777777"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STATE OF COLORADO</w:t>
      </w:r>
      <w:r w:rsidRPr="005107B4">
        <w:rPr>
          <w:rFonts w:ascii="Arial" w:eastAsia="MS Mincho" w:hAnsi="Arial" w:cs="Arial"/>
          <w:noProof/>
          <w:sz w:val="24"/>
          <w:szCs w:val="24"/>
        </w:rPr>
        <w:tab/>
        <w:t>)</w:t>
      </w:r>
    </w:p>
    <w:p w14:paraId="241E4775" w14:textId="77777777"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ab/>
      </w:r>
      <w:r w:rsidRPr="005107B4">
        <w:rPr>
          <w:rFonts w:ascii="Arial" w:eastAsia="MS Mincho" w:hAnsi="Arial" w:cs="Arial"/>
          <w:noProof/>
          <w:sz w:val="24"/>
          <w:szCs w:val="24"/>
        </w:rPr>
        <w:tab/>
        <w:t xml:space="preserve">                  </w:t>
      </w:r>
      <w:r w:rsidRPr="005107B4">
        <w:rPr>
          <w:rFonts w:ascii="Arial" w:eastAsia="MS Mincho" w:hAnsi="Arial" w:cs="Arial"/>
          <w:noProof/>
          <w:sz w:val="24"/>
          <w:szCs w:val="24"/>
        </w:rPr>
        <w:tab/>
        <w:t>)ss.</w:t>
      </w:r>
    </w:p>
    <w:p w14:paraId="38A80AE0" w14:textId="2F5A9192"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COUNTY OF __________</w:t>
      </w:r>
      <w:r>
        <w:rPr>
          <w:rFonts w:ascii="Arial" w:eastAsia="MS Mincho" w:hAnsi="Arial" w:cs="Arial"/>
          <w:noProof/>
          <w:sz w:val="24"/>
          <w:szCs w:val="24"/>
        </w:rPr>
        <w:t xml:space="preserve"> </w:t>
      </w:r>
      <w:r w:rsidRPr="005107B4">
        <w:rPr>
          <w:rFonts w:ascii="Arial" w:eastAsia="MS Mincho" w:hAnsi="Arial" w:cs="Arial"/>
          <w:noProof/>
          <w:sz w:val="24"/>
          <w:szCs w:val="24"/>
        </w:rPr>
        <w:t>)</w:t>
      </w:r>
    </w:p>
    <w:p w14:paraId="21B61622" w14:textId="77777777" w:rsidR="005107B4" w:rsidRPr="005107B4" w:rsidRDefault="005107B4" w:rsidP="005107B4">
      <w:pPr>
        <w:rPr>
          <w:rFonts w:ascii="Arial" w:eastAsia="MS Mincho" w:hAnsi="Arial" w:cs="Arial"/>
          <w:noProof/>
          <w:sz w:val="24"/>
          <w:szCs w:val="24"/>
        </w:rPr>
      </w:pPr>
    </w:p>
    <w:p w14:paraId="12A7314B" w14:textId="77777777" w:rsidR="00411FB8" w:rsidRDefault="00411FB8" w:rsidP="005107B4">
      <w:pPr>
        <w:rPr>
          <w:rFonts w:ascii="Arial" w:eastAsia="MS Mincho" w:hAnsi="Arial" w:cs="Arial"/>
          <w:noProof/>
          <w:sz w:val="24"/>
          <w:szCs w:val="24"/>
        </w:rPr>
      </w:pPr>
    </w:p>
    <w:p w14:paraId="617BD943" w14:textId="25358E77" w:rsidR="005107B4" w:rsidRPr="005107B4" w:rsidRDefault="005107B4" w:rsidP="00E44595">
      <w:pPr>
        <w:spacing w:after="120" w:line="360" w:lineRule="auto"/>
        <w:rPr>
          <w:rFonts w:ascii="Arial" w:eastAsia="MS Mincho" w:hAnsi="Arial" w:cs="Arial"/>
          <w:noProof/>
          <w:sz w:val="24"/>
          <w:szCs w:val="24"/>
        </w:rPr>
      </w:pPr>
      <w:r w:rsidRPr="005107B4">
        <w:rPr>
          <w:rFonts w:ascii="Arial" w:eastAsia="MS Mincho" w:hAnsi="Arial" w:cs="Arial"/>
          <w:noProof/>
          <w:sz w:val="24"/>
          <w:szCs w:val="24"/>
        </w:rPr>
        <w:t>Subscribed and acknowledged before me this ____ day of ______________, 202</w:t>
      </w:r>
      <w:r>
        <w:rPr>
          <w:rFonts w:ascii="Arial" w:eastAsia="MS Mincho" w:hAnsi="Arial" w:cs="Arial"/>
          <w:noProof/>
          <w:sz w:val="24"/>
          <w:szCs w:val="24"/>
        </w:rPr>
        <w:t>__</w:t>
      </w:r>
      <w:r w:rsidRPr="005107B4">
        <w:rPr>
          <w:rFonts w:ascii="Arial" w:eastAsia="MS Mincho" w:hAnsi="Arial" w:cs="Arial"/>
          <w:noProof/>
          <w:sz w:val="24"/>
          <w:szCs w:val="24"/>
        </w:rPr>
        <w:t>, by ____________________________ as __________________________</w:t>
      </w:r>
      <w:r w:rsidR="00411FB8">
        <w:rPr>
          <w:rFonts w:ascii="Arial" w:eastAsia="MS Mincho" w:hAnsi="Arial" w:cs="Arial"/>
          <w:noProof/>
          <w:sz w:val="24"/>
          <w:szCs w:val="24"/>
        </w:rPr>
        <w:t>.</w:t>
      </w:r>
    </w:p>
    <w:p w14:paraId="674AC10B" w14:textId="77777777" w:rsidR="005107B4" w:rsidRPr="005107B4" w:rsidRDefault="005107B4" w:rsidP="005107B4">
      <w:pPr>
        <w:rPr>
          <w:rFonts w:ascii="Arial" w:eastAsia="MS Mincho" w:hAnsi="Arial" w:cs="Arial"/>
          <w:noProof/>
          <w:sz w:val="24"/>
          <w:szCs w:val="24"/>
        </w:rPr>
      </w:pPr>
    </w:p>
    <w:p w14:paraId="39DCBDCE" w14:textId="41076AD3"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WITNESS my hand and official seal.</w:t>
      </w:r>
    </w:p>
    <w:p w14:paraId="646A5682" w14:textId="77777777"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ab/>
      </w:r>
    </w:p>
    <w:p w14:paraId="5E85AECA" w14:textId="77777777"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My commission expires: _________________</w:t>
      </w:r>
    </w:p>
    <w:p w14:paraId="498F54FF" w14:textId="77777777" w:rsidR="005107B4" w:rsidRPr="005107B4" w:rsidRDefault="005107B4" w:rsidP="005107B4">
      <w:pPr>
        <w:rPr>
          <w:rFonts w:ascii="Arial" w:eastAsia="MS Mincho" w:hAnsi="Arial" w:cs="Arial"/>
          <w:noProof/>
          <w:sz w:val="24"/>
          <w:szCs w:val="24"/>
        </w:rPr>
      </w:pPr>
    </w:p>
    <w:p w14:paraId="1ABC9DC5" w14:textId="77777777"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t>_____________________________</w:t>
      </w:r>
    </w:p>
    <w:p w14:paraId="50FD4DF4" w14:textId="77777777" w:rsidR="005107B4" w:rsidRPr="005107B4" w:rsidRDefault="005107B4" w:rsidP="005107B4">
      <w:pPr>
        <w:rPr>
          <w:rFonts w:ascii="Arial" w:eastAsia="MS Mincho" w:hAnsi="Arial" w:cs="Arial"/>
          <w:noProof/>
          <w:sz w:val="24"/>
          <w:szCs w:val="24"/>
        </w:rPr>
      </w:pP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r>
      <w:r w:rsidRPr="005107B4">
        <w:rPr>
          <w:rFonts w:ascii="Arial" w:eastAsia="MS Mincho" w:hAnsi="Arial" w:cs="Arial"/>
          <w:noProof/>
          <w:sz w:val="24"/>
          <w:szCs w:val="24"/>
        </w:rPr>
        <w:tab/>
        <w:t>Notary Public</w:t>
      </w:r>
    </w:p>
    <w:p w14:paraId="3467D6F5" w14:textId="6DB5CB1B" w:rsidR="00FB5AC1" w:rsidRDefault="00857317" w:rsidP="00FB5AC1">
      <w:pPr>
        <w:spacing w:after="160" w:line="259" w:lineRule="auto"/>
        <w:jc w:val="center"/>
        <w:rPr>
          <w:rFonts w:ascii="Arial" w:hAnsi="Arial" w:cs="Arial"/>
          <w:sz w:val="24"/>
          <w:szCs w:val="24"/>
        </w:rPr>
      </w:pPr>
      <w:r>
        <w:rPr>
          <w:rFonts w:ascii="Arial" w:hAnsi="Arial" w:cs="Arial"/>
          <w:spacing w:val="-3"/>
          <w:sz w:val="24"/>
          <w:szCs w:val="24"/>
        </w:rPr>
        <w:br w:type="page"/>
      </w:r>
      <w:r w:rsidR="00FB5AC1" w:rsidRPr="00D334E2">
        <w:rPr>
          <w:rFonts w:ascii="Arial" w:hAnsi="Arial" w:cs="Arial"/>
          <w:sz w:val="24"/>
          <w:szCs w:val="24"/>
        </w:rPr>
        <w:lastRenderedPageBreak/>
        <w:t>THIS PAGE INTENTIONALLY LEFT BLANK</w:t>
      </w:r>
    </w:p>
    <w:p w14:paraId="723DB97A" w14:textId="77777777" w:rsidR="00FB5AC1" w:rsidRDefault="00FB5AC1">
      <w:pPr>
        <w:spacing w:after="160" w:line="259" w:lineRule="auto"/>
        <w:jc w:val="both"/>
        <w:rPr>
          <w:rFonts w:ascii="Arial" w:hAnsi="Arial" w:cs="Arial"/>
          <w:sz w:val="24"/>
          <w:szCs w:val="24"/>
        </w:rPr>
      </w:pPr>
      <w:r>
        <w:rPr>
          <w:rFonts w:ascii="Arial" w:hAnsi="Arial" w:cs="Arial"/>
          <w:sz w:val="24"/>
          <w:szCs w:val="24"/>
        </w:rPr>
        <w:br w:type="page"/>
      </w:r>
    </w:p>
    <w:p w14:paraId="0DE8AD61" w14:textId="75253810" w:rsidR="001D2375" w:rsidRPr="00FB5AC1" w:rsidRDefault="00AB3D46">
      <w:pPr>
        <w:spacing w:after="120"/>
        <w:ind w:left="720" w:hanging="720"/>
        <w:jc w:val="center"/>
        <w:rPr>
          <w:rFonts w:ascii="Arial" w:hAnsi="Arial" w:cs="Arial"/>
          <w:b/>
          <w:bCs/>
          <w:sz w:val="28"/>
          <w:szCs w:val="28"/>
        </w:rPr>
      </w:pPr>
      <w:r w:rsidRPr="00FB5AC1">
        <w:rPr>
          <w:rFonts w:ascii="Arial" w:hAnsi="Arial" w:cs="Arial"/>
          <w:b/>
          <w:bCs/>
          <w:sz w:val="28"/>
          <w:szCs w:val="28"/>
        </w:rPr>
        <w:lastRenderedPageBreak/>
        <w:t>EXHIBIT A</w:t>
      </w:r>
    </w:p>
    <w:p w14:paraId="41889DB1" w14:textId="2D0402B5" w:rsidR="001D2375" w:rsidRPr="00FB5AC1" w:rsidRDefault="001D2375" w:rsidP="008E01C3">
      <w:pPr>
        <w:spacing w:after="120"/>
        <w:ind w:left="720" w:hanging="720"/>
        <w:jc w:val="center"/>
        <w:rPr>
          <w:rFonts w:ascii="Arial" w:hAnsi="Arial" w:cs="Arial"/>
          <w:b/>
          <w:bCs/>
          <w:sz w:val="28"/>
          <w:szCs w:val="28"/>
        </w:rPr>
      </w:pPr>
      <w:r w:rsidRPr="00FB5AC1">
        <w:rPr>
          <w:rFonts w:ascii="Arial" w:hAnsi="Arial" w:cs="Arial"/>
          <w:b/>
          <w:bCs/>
          <w:sz w:val="28"/>
          <w:szCs w:val="28"/>
        </w:rPr>
        <w:t>STATEMENT OF QUALIFICATIONS FORM</w:t>
      </w:r>
    </w:p>
    <w:p w14:paraId="43288B3C" w14:textId="77777777" w:rsidR="001D2375" w:rsidRPr="00AE098F" w:rsidRDefault="001D2375" w:rsidP="008E01C3">
      <w:pPr>
        <w:spacing w:after="120"/>
        <w:ind w:left="720" w:hanging="720"/>
        <w:rPr>
          <w:rFonts w:ascii="Arial" w:hAnsi="Arial" w:cs="Arial"/>
        </w:rPr>
      </w:pPr>
    </w:p>
    <w:p w14:paraId="05724748" w14:textId="77777777" w:rsidR="001D2375" w:rsidRPr="003550A3" w:rsidRDefault="001D2375" w:rsidP="008E01C3">
      <w:pPr>
        <w:spacing w:line="247" w:lineRule="auto"/>
        <w:ind w:left="720" w:hanging="720"/>
        <w:jc w:val="both"/>
        <w:rPr>
          <w:rFonts w:ascii="Arial" w:hAnsi="Arial" w:cs="Arial"/>
          <w:b/>
          <w:szCs w:val="28"/>
          <w:u w:val="single"/>
        </w:rPr>
      </w:pPr>
      <w:r w:rsidRPr="003550A3">
        <w:rPr>
          <w:rFonts w:ascii="Arial" w:hAnsi="Arial" w:cs="Arial"/>
          <w:b/>
          <w:szCs w:val="28"/>
        </w:rPr>
        <w:t>Full Legal Name of Respondent</w:t>
      </w:r>
      <w:r>
        <w:rPr>
          <w:rFonts w:ascii="Arial" w:hAnsi="Arial" w:cs="Arial"/>
          <w:b/>
          <w:szCs w:val="28"/>
        </w:rPr>
        <w:t>/ company</w:t>
      </w:r>
      <w:r w:rsidRPr="003550A3">
        <w:rPr>
          <w:rFonts w:ascii="Arial" w:hAnsi="Arial" w:cs="Arial"/>
          <w:b/>
          <w:szCs w:val="28"/>
        </w:rPr>
        <w:t xml:space="preserve">: </w:t>
      </w:r>
      <w:r w:rsidRPr="003550A3">
        <w:rPr>
          <w:rFonts w:ascii="Arial" w:hAnsi="Arial" w:cs="Arial"/>
          <w:b/>
          <w:szCs w:val="28"/>
          <w:u w:val="single"/>
        </w:rPr>
        <w:tab/>
      </w:r>
      <w:r w:rsidRPr="003550A3">
        <w:rPr>
          <w:rFonts w:ascii="Arial" w:hAnsi="Arial" w:cs="Arial"/>
          <w:b/>
          <w:szCs w:val="28"/>
          <w:u w:val="single"/>
        </w:rPr>
        <w:tab/>
      </w:r>
      <w:r w:rsidRPr="003550A3">
        <w:rPr>
          <w:rFonts w:ascii="Arial" w:hAnsi="Arial" w:cs="Arial"/>
          <w:b/>
          <w:szCs w:val="28"/>
          <w:u w:val="single"/>
        </w:rPr>
        <w:tab/>
      </w:r>
      <w:r w:rsidRPr="003550A3">
        <w:rPr>
          <w:rFonts w:ascii="Arial" w:hAnsi="Arial" w:cs="Arial"/>
          <w:b/>
          <w:szCs w:val="28"/>
          <w:u w:val="single"/>
        </w:rPr>
        <w:tab/>
      </w:r>
      <w:r>
        <w:rPr>
          <w:rFonts w:ascii="Arial" w:hAnsi="Arial" w:cs="Arial"/>
          <w:b/>
          <w:szCs w:val="28"/>
          <w:u w:val="single"/>
        </w:rPr>
        <w:tab/>
      </w:r>
      <w:r w:rsidRPr="003550A3">
        <w:rPr>
          <w:rFonts w:ascii="Arial" w:hAnsi="Arial" w:cs="Arial"/>
          <w:b/>
          <w:szCs w:val="28"/>
          <w:u w:val="single"/>
        </w:rPr>
        <w:tab/>
      </w:r>
      <w:r w:rsidRPr="003550A3">
        <w:rPr>
          <w:rFonts w:ascii="Arial" w:hAnsi="Arial" w:cs="Arial"/>
          <w:b/>
          <w:szCs w:val="28"/>
          <w:u w:val="single"/>
        </w:rPr>
        <w:tab/>
      </w:r>
    </w:p>
    <w:p w14:paraId="0C253767" w14:textId="2F1D80EC" w:rsidR="001D2375" w:rsidRPr="003550A3" w:rsidRDefault="001D2375" w:rsidP="00170711">
      <w:pPr>
        <w:tabs>
          <w:tab w:val="left" w:pos="1980"/>
          <w:tab w:val="right" w:pos="9360"/>
        </w:tabs>
        <w:spacing w:before="120"/>
        <w:ind w:left="720" w:hanging="720"/>
        <w:jc w:val="both"/>
        <w:rPr>
          <w:rFonts w:ascii="Arial" w:hAnsi="Arial" w:cs="Arial"/>
          <w:b/>
          <w:szCs w:val="28"/>
          <w:u w:val="single"/>
        </w:rPr>
      </w:pPr>
      <w:r>
        <w:rPr>
          <w:rFonts w:ascii="Arial" w:hAnsi="Arial" w:cs="Arial"/>
          <w:b/>
          <w:szCs w:val="28"/>
        </w:rPr>
        <w:t xml:space="preserve">Primary </w:t>
      </w:r>
      <w:r w:rsidRPr="003550A3">
        <w:rPr>
          <w:rFonts w:ascii="Arial" w:hAnsi="Arial" w:cs="Arial"/>
          <w:b/>
          <w:szCs w:val="28"/>
        </w:rPr>
        <w:t>Contact Name:</w:t>
      </w:r>
      <w:r w:rsidR="00170711">
        <w:rPr>
          <w:rFonts w:ascii="Arial" w:hAnsi="Arial" w:cs="Arial"/>
          <w:b/>
          <w:szCs w:val="28"/>
        </w:rPr>
        <w:t xml:space="preserve"> </w:t>
      </w:r>
      <w:r w:rsidR="00170711">
        <w:rPr>
          <w:rFonts w:ascii="Arial" w:hAnsi="Arial" w:cs="Arial"/>
          <w:b/>
          <w:szCs w:val="28"/>
          <w:u w:val="single"/>
        </w:rPr>
        <w:tab/>
      </w:r>
    </w:p>
    <w:p w14:paraId="0ACB1E46" w14:textId="77777777" w:rsidR="001D2375" w:rsidRDefault="001D2375" w:rsidP="00170711">
      <w:pPr>
        <w:tabs>
          <w:tab w:val="left" w:pos="1980"/>
          <w:tab w:val="right" w:pos="9360"/>
        </w:tabs>
        <w:spacing w:before="120"/>
        <w:ind w:left="720" w:hanging="720"/>
        <w:jc w:val="both"/>
        <w:rPr>
          <w:rFonts w:ascii="Arial" w:hAnsi="Arial" w:cs="Arial"/>
          <w:b/>
          <w:szCs w:val="28"/>
          <w:u w:val="single"/>
        </w:rPr>
      </w:pPr>
      <w:r w:rsidRPr="003550A3">
        <w:rPr>
          <w:rFonts w:ascii="Arial" w:hAnsi="Arial" w:cs="Arial"/>
          <w:b/>
          <w:szCs w:val="28"/>
        </w:rPr>
        <w:t>Respondent Address:</w:t>
      </w:r>
      <w:r w:rsidRPr="003550A3">
        <w:rPr>
          <w:rFonts w:ascii="Arial" w:hAnsi="Arial" w:cs="Arial"/>
          <w:b/>
          <w:szCs w:val="28"/>
          <w:u w:val="single"/>
        </w:rPr>
        <w:tab/>
      </w:r>
    </w:p>
    <w:p w14:paraId="2D550B38" w14:textId="05C115C9" w:rsidR="001D2375" w:rsidRPr="003550A3" w:rsidRDefault="001D2375" w:rsidP="00170711">
      <w:pPr>
        <w:tabs>
          <w:tab w:val="left" w:pos="1980"/>
          <w:tab w:val="right" w:pos="9360"/>
        </w:tabs>
        <w:spacing w:before="120"/>
        <w:ind w:left="720" w:hanging="720"/>
        <w:jc w:val="both"/>
        <w:rPr>
          <w:rFonts w:ascii="Arial" w:hAnsi="Arial" w:cs="Arial"/>
          <w:b/>
          <w:szCs w:val="28"/>
          <w:u w:val="single"/>
        </w:rPr>
      </w:pPr>
      <w:r w:rsidRPr="003550A3">
        <w:rPr>
          <w:rFonts w:ascii="Arial" w:hAnsi="Arial" w:cs="Arial"/>
          <w:b/>
          <w:szCs w:val="28"/>
          <w:u w:val="single"/>
        </w:rPr>
        <w:tab/>
      </w:r>
      <w:r w:rsidRPr="003550A3">
        <w:rPr>
          <w:rFonts w:ascii="Arial" w:hAnsi="Arial" w:cs="Arial"/>
          <w:b/>
          <w:szCs w:val="28"/>
          <w:u w:val="single"/>
        </w:rPr>
        <w:tab/>
      </w:r>
      <w:r w:rsidR="00170711">
        <w:rPr>
          <w:rFonts w:ascii="Arial" w:hAnsi="Arial" w:cs="Arial"/>
          <w:b/>
          <w:szCs w:val="28"/>
          <w:u w:val="single"/>
        </w:rPr>
        <w:tab/>
      </w:r>
    </w:p>
    <w:p w14:paraId="329C2821" w14:textId="77777777" w:rsidR="001D2375" w:rsidRPr="003550A3" w:rsidRDefault="001D2375" w:rsidP="00170711">
      <w:pPr>
        <w:tabs>
          <w:tab w:val="left" w:pos="1620"/>
          <w:tab w:val="left" w:pos="1980"/>
          <w:tab w:val="right" w:pos="9360"/>
        </w:tabs>
        <w:spacing w:before="120"/>
        <w:ind w:left="720" w:hanging="720"/>
        <w:jc w:val="both"/>
        <w:rPr>
          <w:rFonts w:ascii="Arial" w:hAnsi="Arial" w:cs="Arial"/>
          <w:b/>
          <w:szCs w:val="28"/>
        </w:rPr>
      </w:pPr>
      <w:r w:rsidRPr="003550A3">
        <w:rPr>
          <w:rFonts w:ascii="Arial" w:hAnsi="Arial" w:cs="Arial"/>
          <w:b/>
          <w:szCs w:val="28"/>
        </w:rPr>
        <w:t>Phone Number:</w:t>
      </w:r>
      <w:r w:rsidRPr="003550A3">
        <w:rPr>
          <w:rFonts w:ascii="Arial" w:hAnsi="Arial" w:cs="Arial"/>
          <w:b/>
          <w:szCs w:val="28"/>
          <w:u w:val="single"/>
        </w:rPr>
        <w:tab/>
      </w:r>
      <w:r>
        <w:rPr>
          <w:rFonts w:ascii="Arial" w:hAnsi="Arial" w:cs="Arial"/>
          <w:b/>
          <w:szCs w:val="28"/>
          <w:u w:val="single"/>
        </w:rPr>
        <w:tab/>
      </w:r>
    </w:p>
    <w:p w14:paraId="2BBC4A17" w14:textId="77777777" w:rsidR="001D2375" w:rsidRDefault="001D2375" w:rsidP="00170711">
      <w:pPr>
        <w:tabs>
          <w:tab w:val="left" w:pos="1890"/>
        </w:tabs>
        <w:spacing w:before="120"/>
        <w:ind w:left="720" w:hanging="720"/>
        <w:jc w:val="both"/>
        <w:rPr>
          <w:rFonts w:ascii="Arial" w:hAnsi="Arial" w:cs="Arial"/>
          <w:b/>
          <w:szCs w:val="28"/>
        </w:rPr>
      </w:pPr>
      <w:r>
        <w:rPr>
          <w:rFonts w:ascii="Arial" w:hAnsi="Arial" w:cs="Arial"/>
          <w:b/>
          <w:szCs w:val="28"/>
        </w:rPr>
        <w:t>E-mail(s) where all correspondence and requests for bids will be sent.</w:t>
      </w:r>
    </w:p>
    <w:p w14:paraId="71730E7F" w14:textId="77777777" w:rsidR="001D2375" w:rsidRPr="001E165E" w:rsidRDefault="001D2375" w:rsidP="00170711">
      <w:pPr>
        <w:tabs>
          <w:tab w:val="left" w:pos="1890"/>
        </w:tabs>
        <w:spacing w:before="120"/>
        <w:ind w:left="720" w:hanging="720"/>
        <w:jc w:val="both"/>
        <w:rPr>
          <w:rFonts w:ascii="Arial" w:hAnsi="Arial" w:cs="Arial"/>
          <w:b/>
          <w:szCs w:val="28"/>
          <w:u w:val="single"/>
        </w:rPr>
      </w:pPr>
      <w:r w:rsidRPr="001E165E">
        <w:rPr>
          <w:rFonts w:ascii="Arial" w:hAnsi="Arial" w:cs="Arial"/>
          <w:b/>
          <w:szCs w:val="28"/>
        </w:rPr>
        <w:t xml:space="preserve">Contact </w:t>
      </w:r>
      <w:r>
        <w:rPr>
          <w:rFonts w:ascii="Arial" w:hAnsi="Arial" w:cs="Arial"/>
          <w:b/>
          <w:szCs w:val="28"/>
        </w:rPr>
        <w:t>e</w:t>
      </w:r>
      <w:r w:rsidRPr="001E165E">
        <w:rPr>
          <w:rFonts w:ascii="Arial" w:hAnsi="Arial" w:cs="Arial"/>
          <w:b/>
          <w:szCs w:val="28"/>
        </w:rPr>
        <w:t xml:space="preserve">-mail:  </w:t>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Pr>
          <w:rFonts w:ascii="Arial" w:hAnsi="Arial" w:cs="Arial"/>
          <w:b/>
          <w:szCs w:val="28"/>
          <w:u w:val="single"/>
        </w:rPr>
        <w:tab/>
      </w:r>
    </w:p>
    <w:p w14:paraId="66001C8A" w14:textId="77777777" w:rsidR="001D2375" w:rsidRPr="001E165E" w:rsidRDefault="001D2375" w:rsidP="00170711">
      <w:pPr>
        <w:tabs>
          <w:tab w:val="left" w:pos="1890"/>
        </w:tabs>
        <w:spacing w:before="120"/>
        <w:ind w:left="720" w:hanging="720"/>
        <w:jc w:val="both"/>
        <w:rPr>
          <w:rFonts w:ascii="Arial" w:hAnsi="Arial" w:cs="Arial"/>
          <w:b/>
          <w:szCs w:val="28"/>
          <w:u w:val="single"/>
        </w:rPr>
      </w:pPr>
      <w:r w:rsidRPr="001E165E">
        <w:rPr>
          <w:rFonts w:ascii="Arial" w:hAnsi="Arial" w:cs="Arial"/>
          <w:b/>
          <w:szCs w:val="28"/>
        </w:rPr>
        <w:t xml:space="preserve">Contact </w:t>
      </w:r>
      <w:r>
        <w:rPr>
          <w:rFonts w:ascii="Arial" w:hAnsi="Arial" w:cs="Arial"/>
          <w:b/>
          <w:szCs w:val="28"/>
        </w:rPr>
        <w:t>e</w:t>
      </w:r>
      <w:r w:rsidRPr="001E165E">
        <w:rPr>
          <w:rFonts w:ascii="Arial" w:hAnsi="Arial" w:cs="Arial"/>
          <w:b/>
          <w:szCs w:val="28"/>
        </w:rPr>
        <w:t xml:space="preserve">-mail:  </w:t>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Pr>
          <w:rFonts w:ascii="Arial" w:hAnsi="Arial" w:cs="Arial"/>
          <w:b/>
          <w:szCs w:val="28"/>
          <w:u w:val="single"/>
        </w:rPr>
        <w:tab/>
      </w:r>
    </w:p>
    <w:p w14:paraId="2D53C475" w14:textId="77777777" w:rsidR="001D2375" w:rsidRPr="001E165E" w:rsidRDefault="001D2375" w:rsidP="00170711">
      <w:pPr>
        <w:tabs>
          <w:tab w:val="left" w:pos="1890"/>
        </w:tabs>
        <w:spacing w:before="120"/>
        <w:ind w:left="720" w:hanging="720"/>
        <w:jc w:val="both"/>
        <w:rPr>
          <w:rFonts w:ascii="Arial" w:hAnsi="Arial" w:cs="Arial"/>
          <w:b/>
          <w:szCs w:val="28"/>
          <w:u w:val="single"/>
        </w:rPr>
      </w:pPr>
      <w:r w:rsidRPr="001E165E">
        <w:rPr>
          <w:rFonts w:ascii="Arial" w:hAnsi="Arial" w:cs="Arial"/>
          <w:b/>
          <w:szCs w:val="28"/>
        </w:rPr>
        <w:t xml:space="preserve">Contact </w:t>
      </w:r>
      <w:r>
        <w:rPr>
          <w:rFonts w:ascii="Arial" w:hAnsi="Arial" w:cs="Arial"/>
          <w:b/>
          <w:szCs w:val="28"/>
        </w:rPr>
        <w:t>e</w:t>
      </w:r>
      <w:r w:rsidRPr="001E165E">
        <w:rPr>
          <w:rFonts w:ascii="Arial" w:hAnsi="Arial" w:cs="Arial"/>
          <w:b/>
          <w:szCs w:val="28"/>
        </w:rPr>
        <w:t xml:space="preserve">-mail:  </w:t>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sidRPr="001E165E">
        <w:rPr>
          <w:rFonts w:ascii="Arial" w:hAnsi="Arial" w:cs="Arial"/>
          <w:b/>
          <w:szCs w:val="28"/>
          <w:u w:val="single"/>
        </w:rPr>
        <w:tab/>
      </w:r>
      <w:r>
        <w:rPr>
          <w:rFonts w:ascii="Arial" w:hAnsi="Arial" w:cs="Arial"/>
          <w:b/>
          <w:szCs w:val="28"/>
          <w:u w:val="single"/>
        </w:rPr>
        <w:tab/>
      </w:r>
    </w:p>
    <w:p w14:paraId="01A48CAE" w14:textId="77777777" w:rsidR="001D2375" w:rsidRDefault="001D2375" w:rsidP="008E01C3">
      <w:pPr>
        <w:tabs>
          <w:tab w:val="left" w:pos="9090"/>
        </w:tabs>
        <w:ind w:left="720" w:hanging="720"/>
        <w:jc w:val="both"/>
        <w:rPr>
          <w:rFonts w:ascii="Arial" w:hAnsi="Arial" w:cs="Arial"/>
        </w:rPr>
      </w:pPr>
    </w:p>
    <w:p w14:paraId="20B5B053" w14:textId="77777777" w:rsidR="001D2375" w:rsidRPr="00846582" w:rsidRDefault="001D2375" w:rsidP="00170711">
      <w:pPr>
        <w:pStyle w:val="ListParagraph"/>
        <w:numPr>
          <w:ilvl w:val="0"/>
          <w:numId w:val="50"/>
        </w:numPr>
        <w:tabs>
          <w:tab w:val="left" w:pos="9090"/>
        </w:tabs>
        <w:ind w:hanging="720"/>
        <w:jc w:val="both"/>
        <w:rPr>
          <w:rFonts w:ascii="Arial" w:hAnsi="Arial" w:cs="Arial"/>
        </w:rPr>
      </w:pPr>
      <w:r w:rsidRPr="00846582">
        <w:rPr>
          <w:rFonts w:ascii="Arial" w:hAnsi="Arial" w:cs="Arial"/>
        </w:rPr>
        <w:t xml:space="preserve">How many years has your organization been in business under the current business name? </w:t>
      </w:r>
      <w:r w:rsidRPr="00846582">
        <w:rPr>
          <w:rFonts w:ascii="Arial" w:hAnsi="Arial" w:cs="Arial"/>
          <w:u w:val="single"/>
        </w:rPr>
        <w:tab/>
      </w:r>
      <w:r w:rsidRPr="00846582">
        <w:rPr>
          <w:rFonts w:ascii="Arial" w:hAnsi="Arial" w:cs="Arial"/>
          <w:u w:val="single"/>
        </w:rPr>
        <w:tab/>
      </w:r>
    </w:p>
    <w:p w14:paraId="1B030A8B" w14:textId="77777777" w:rsidR="00170711" w:rsidRDefault="00170711" w:rsidP="00170711">
      <w:pPr>
        <w:pStyle w:val="ListParagraph"/>
        <w:tabs>
          <w:tab w:val="left" w:pos="9090"/>
        </w:tabs>
        <w:jc w:val="both"/>
        <w:rPr>
          <w:rFonts w:ascii="Arial" w:hAnsi="Arial" w:cs="Arial"/>
        </w:rPr>
      </w:pPr>
    </w:p>
    <w:p w14:paraId="753A3412" w14:textId="422B87BC" w:rsidR="001D2375" w:rsidRPr="00170711" w:rsidRDefault="001D2375" w:rsidP="00170711">
      <w:pPr>
        <w:pStyle w:val="ListParagraph"/>
        <w:numPr>
          <w:ilvl w:val="0"/>
          <w:numId w:val="50"/>
        </w:numPr>
        <w:tabs>
          <w:tab w:val="left" w:pos="9090"/>
        </w:tabs>
        <w:ind w:hanging="720"/>
        <w:jc w:val="both"/>
        <w:rPr>
          <w:rFonts w:ascii="Arial" w:hAnsi="Arial" w:cs="Arial"/>
        </w:rPr>
      </w:pPr>
      <w:r w:rsidRPr="00846582">
        <w:rPr>
          <w:rFonts w:ascii="Arial" w:hAnsi="Arial" w:cs="Arial"/>
        </w:rPr>
        <w:t>Organizational form (Partnership, Corporation, etc.):</w:t>
      </w:r>
      <w:r>
        <w:rPr>
          <w:rFonts w:ascii="Arial" w:hAnsi="Arial" w:cs="Arial"/>
          <w:u w:val="single"/>
        </w:rPr>
        <w:tab/>
      </w:r>
      <w:r>
        <w:rPr>
          <w:rFonts w:ascii="Arial" w:hAnsi="Arial" w:cs="Arial"/>
          <w:u w:val="single"/>
        </w:rPr>
        <w:tab/>
      </w:r>
    </w:p>
    <w:p w14:paraId="53AA153A" w14:textId="77777777" w:rsidR="00170711" w:rsidRPr="00846582" w:rsidRDefault="00170711" w:rsidP="00170711">
      <w:pPr>
        <w:pStyle w:val="ListParagraph"/>
        <w:tabs>
          <w:tab w:val="left" w:pos="9090"/>
        </w:tabs>
        <w:jc w:val="both"/>
        <w:rPr>
          <w:rFonts w:ascii="Arial" w:hAnsi="Arial" w:cs="Arial"/>
        </w:rPr>
      </w:pPr>
    </w:p>
    <w:p w14:paraId="54EC8CAA" w14:textId="41FF9C39" w:rsidR="001D2375" w:rsidRPr="008E01C3" w:rsidRDefault="001D2375" w:rsidP="00C149F7">
      <w:pPr>
        <w:pStyle w:val="ListParagraph"/>
        <w:numPr>
          <w:ilvl w:val="0"/>
          <w:numId w:val="50"/>
        </w:numPr>
        <w:tabs>
          <w:tab w:val="left" w:pos="9090"/>
        </w:tabs>
        <w:spacing w:line="360" w:lineRule="auto"/>
        <w:ind w:hanging="720"/>
        <w:jc w:val="both"/>
        <w:rPr>
          <w:rFonts w:ascii="Arial" w:hAnsi="Arial" w:cs="Arial"/>
        </w:rPr>
      </w:pPr>
      <w:r>
        <w:rPr>
          <w:rFonts w:ascii="Arial" w:hAnsi="Arial" w:cs="Arial"/>
        </w:rPr>
        <w:t>Names of Principals and official titles: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1E7884D" w14:textId="77777777" w:rsidR="00170711" w:rsidRDefault="00170711" w:rsidP="00170711">
      <w:pPr>
        <w:pStyle w:val="ListParagraph"/>
        <w:rPr>
          <w:rFonts w:ascii="Arial" w:hAnsi="Arial" w:cs="Arial"/>
        </w:rPr>
      </w:pPr>
    </w:p>
    <w:p w14:paraId="6D919B55" w14:textId="6AC276AF" w:rsidR="00170711" w:rsidRPr="00C149F7" w:rsidRDefault="001D2375" w:rsidP="00C149F7">
      <w:pPr>
        <w:pStyle w:val="ListParagraph"/>
        <w:numPr>
          <w:ilvl w:val="0"/>
          <w:numId w:val="50"/>
        </w:numPr>
        <w:spacing w:line="360" w:lineRule="auto"/>
        <w:ind w:hanging="720"/>
        <w:rPr>
          <w:rFonts w:ascii="Arial" w:hAnsi="Arial" w:cs="Arial"/>
        </w:rPr>
      </w:pPr>
      <w:r w:rsidRPr="00C77A59">
        <w:rPr>
          <w:rFonts w:ascii="Arial" w:hAnsi="Arial" w:cs="Arial"/>
        </w:rPr>
        <w:t xml:space="preserve">Indicate if you have ever been debarred from doing business with a governmental agency within the prior </w:t>
      </w:r>
      <w:proofErr w:type="gramStart"/>
      <w:r w:rsidRPr="00C77A59">
        <w:rPr>
          <w:rFonts w:ascii="Arial" w:hAnsi="Arial" w:cs="Arial"/>
        </w:rPr>
        <w:t>five year</w:t>
      </w:r>
      <w:proofErr w:type="gramEnd"/>
      <w:r w:rsidRPr="00C77A59">
        <w:rPr>
          <w:rFonts w:ascii="Arial" w:hAnsi="Arial" w:cs="Arial"/>
        </w:rPr>
        <w:t xml:space="preserve"> period</w:t>
      </w:r>
      <w:proofErr w:type="gramStart"/>
      <w:r w:rsidRPr="00C77A59">
        <w:rPr>
          <w:rFonts w:ascii="Arial" w:hAnsi="Arial" w:cs="Arial"/>
        </w:rPr>
        <w:t>:  _</w:t>
      </w:r>
      <w:proofErr w:type="gramEnd"/>
      <w:r w:rsidRPr="00C77A59">
        <w:rPr>
          <w:rFonts w:ascii="Arial" w:hAnsi="Arial" w:cs="Arial"/>
        </w:rPr>
        <w:t>___</w:t>
      </w:r>
      <w:proofErr w:type="gramStart"/>
      <w:r w:rsidRPr="00C77A59">
        <w:rPr>
          <w:rFonts w:ascii="Arial" w:hAnsi="Arial" w:cs="Arial"/>
        </w:rPr>
        <w:t>Yes  _</w:t>
      </w:r>
      <w:proofErr w:type="gramEnd"/>
      <w:r w:rsidRPr="00C77A59">
        <w:rPr>
          <w:rFonts w:ascii="Arial" w:hAnsi="Arial" w:cs="Arial"/>
        </w:rPr>
        <w:t>___ No.  If</w:t>
      </w:r>
      <w:r>
        <w:rPr>
          <w:rFonts w:ascii="Arial" w:hAnsi="Arial" w:cs="Arial"/>
        </w:rPr>
        <w:t xml:space="preserve"> </w:t>
      </w:r>
      <w:r w:rsidRPr="00C77A59">
        <w:rPr>
          <w:rFonts w:ascii="Arial" w:hAnsi="Arial" w:cs="Arial"/>
        </w:rPr>
        <w:t>yes, explain</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A35DB54" w14:textId="77777777" w:rsidR="00C149F7" w:rsidRPr="00170711" w:rsidRDefault="00C149F7" w:rsidP="00C149F7">
      <w:pPr>
        <w:pStyle w:val="ListParagraph"/>
        <w:rPr>
          <w:rFonts w:ascii="Arial" w:hAnsi="Arial" w:cs="Arial"/>
        </w:rPr>
      </w:pPr>
    </w:p>
    <w:p w14:paraId="09F7FD4C" w14:textId="5A64F180" w:rsidR="001D2375" w:rsidRPr="00C77A59" w:rsidRDefault="001D2375" w:rsidP="00C149F7">
      <w:pPr>
        <w:pStyle w:val="ListParagraph"/>
        <w:numPr>
          <w:ilvl w:val="0"/>
          <w:numId w:val="50"/>
        </w:numPr>
        <w:spacing w:line="360" w:lineRule="auto"/>
        <w:ind w:hanging="720"/>
        <w:jc w:val="both"/>
        <w:rPr>
          <w:rFonts w:ascii="Arial" w:hAnsi="Arial" w:cs="Arial"/>
        </w:rPr>
      </w:pPr>
      <w:r w:rsidRPr="00C77A59">
        <w:rPr>
          <w:rFonts w:ascii="Arial" w:hAnsi="Arial" w:cs="Arial"/>
        </w:rPr>
        <w:t xml:space="preserve">Indicate if you have been involved in </w:t>
      </w:r>
      <w:proofErr w:type="gramStart"/>
      <w:r w:rsidRPr="00C77A59">
        <w:rPr>
          <w:rFonts w:ascii="Arial" w:hAnsi="Arial" w:cs="Arial"/>
        </w:rPr>
        <w:t>a mediation</w:t>
      </w:r>
      <w:proofErr w:type="gramEnd"/>
      <w:r w:rsidRPr="00C77A59">
        <w:rPr>
          <w:rFonts w:ascii="Arial" w:hAnsi="Arial" w:cs="Arial"/>
        </w:rPr>
        <w:t xml:space="preserve">, arbitration, or lawsuit with a governmental agency related to performance of work as described herein (not employee related claims) during the prior </w:t>
      </w:r>
      <w:proofErr w:type="gramStart"/>
      <w:r w:rsidRPr="00C77A59">
        <w:rPr>
          <w:rFonts w:ascii="Arial" w:hAnsi="Arial" w:cs="Arial"/>
        </w:rPr>
        <w:t>five year</w:t>
      </w:r>
      <w:proofErr w:type="gramEnd"/>
      <w:r w:rsidRPr="00C77A59">
        <w:rPr>
          <w:rFonts w:ascii="Arial" w:hAnsi="Arial" w:cs="Arial"/>
        </w:rPr>
        <w:t xml:space="preserve"> period.  ____ Yes   ____No.  If yes, explain: </w:t>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5232524" w14:textId="77777777" w:rsidR="00C149F7" w:rsidRDefault="00C149F7" w:rsidP="0016647F">
      <w:pPr>
        <w:spacing w:after="120"/>
        <w:rPr>
          <w:rFonts w:ascii="Arial" w:hAnsi="Arial" w:cs="Arial"/>
        </w:rPr>
      </w:pPr>
    </w:p>
    <w:p w14:paraId="4E0BD469" w14:textId="77777777" w:rsidR="00C149F7" w:rsidRDefault="00C149F7">
      <w:pPr>
        <w:spacing w:after="160" w:line="259" w:lineRule="auto"/>
        <w:jc w:val="both"/>
        <w:rPr>
          <w:rFonts w:ascii="Arial" w:hAnsi="Arial" w:cs="Arial"/>
        </w:rPr>
      </w:pPr>
      <w:r>
        <w:rPr>
          <w:rFonts w:ascii="Arial" w:hAnsi="Arial" w:cs="Arial"/>
        </w:rPr>
        <w:br w:type="page"/>
      </w:r>
    </w:p>
    <w:p w14:paraId="76532310" w14:textId="02428C45" w:rsidR="001D2375" w:rsidRPr="00846582" w:rsidRDefault="001D2375" w:rsidP="00363F97">
      <w:pPr>
        <w:spacing w:after="120"/>
        <w:jc w:val="both"/>
        <w:rPr>
          <w:rFonts w:ascii="Arial" w:hAnsi="Arial" w:cs="Arial"/>
        </w:rPr>
      </w:pPr>
      <w:r>
        <w:rPr>
          <w:rFonts w:ascii="Arial" w:hAnsi="Arial" w:cs="Arial"/>
        </w:rPr>
        <w:lastRenderedPageBreak/>
        <w:t xml:space="preserve">Below is a table of potential work/service categories that </w:t>
      </w:r>
      <w:r w:rsidRPr="00AE098F">
        <w:rPr>
          <w:rFonts w:ascii="Arial" w:hAnsi="Arial" w:cs="Arial"/>
        </w:rPr>
        <w:t>may be required</w:t>
      </w:r>
      <w:r>
        <w:rPr>
          <w:rFonts w:ascii="Arial" w:hAnsi="Arial" w:cs="Arial"/>
        </w:rPr>
        <w:t xml:space="preserve">. </w:t>
      </w:r>
      <w:r w:rsidRPr="003F3B6D">
        <w:rPr>
          <w:rFonts w:ascii="Arial" w:hAnsi="Arial" w:cs="Arial"/>
          <w:b/>
          <w:bCs/>
          <w:u w:val="single"/>
        </w:rPr>
        <w:t>CIRCLE</w:t>
      </w:r>
      <w:r>
        <w:rPr>
          <w:rFonts w:ascii="Arial" w:hAnsi="Arial" w:cs="Arial"/>
          <w:b/>
          <w:bCs/>
        </w:rPr>
        <w:t xml:space="preserve"> ANY AND ALL CATEGORIES WHICH THE SERVICE PROVIDER OFFERS.  </w:t>
      </w:r>
      <w:r>
        <w:rPr>
          <w:rFonts w:ascii="Arial" w:hAnsi="Arial" w:cs="Arial"/>
        </w:rPr>
        <w:t>If there are any additional categories not listed but offered by the Service Provider, please insert those in the lines provided.</w:t>
      </w:r>
    </w:p>
    <w:p w14:paraId="6E7506E9" w14:textId="77777777" w:rsidR="001D2375" w:rsidRPr="00AE098F" w:rsidRDefault="001D2375" w:rsidP="0016647F">
      <w:pPr>
        <w:spacing w:after="120"/>
        <w:rPr>
          <w:rFonts w:ascii="Arial" w:hAnsi="Arial" w:cs="Arial"/>
        </w:rPr>
      </w:pPr>
    </w:p>
    <w:p w14:paraId="1A96FA47" w14:textId="77777777" w:rsidR="001D2375" w:rsidRDefault="001D2375" w:rsidP="00E44595">
      <w:pPr>
        <w:rPr>
          <w:rFonts w:ascii="Arial" w:hAnsi="Arial" w:cs="Arial"/>
        </w:rPr>
        <w:sectPr w:rsidR="001D2375" w:rsidSect="00B85041">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2D0C4358" w14:textId="77777777" w:rsidR="001D2375" w:rsidRPr="00AE098F" w:rsidRDefault="001D2375" w:rsidP="0016647F">
      <w:pPr>
        <w:spacing w:after="120"/>
        <w:rPr>
          <w:rFonts w:ascii="Arial" w:hAnsi="Arial" w:cs="Arial"/>
        </w:rPr>
      </w:pPr>
      <w:r w:rsidRPr="00AE098F">
        <w:rPr>
          <w:rFonts w:ascii="Arial" w:hAnsi="Arial" w:cs="Arial"/>
        </w:rPr>
        <w:t>Carpentry</w:t>
      </w:r>
    </w:p>
    <w:p w14:paraId="4A8060BC" w14:textId="77777777" w:rsidR="001D2375" w:rsidRPr="00AE098F" w:rsidRDefault="001D2375" w:rsidP="0016647F">
      <w:pPr>
        <w:spacing w:after="120"/>
        <w:rPr>
          <w:rFonts w:ascii="Arial" w:hAnsi="Arial" w:cs="Arial"/>
        </w:rPr>
      </w:pPr>
      <w:r w:rsidRPr="00AE098F">
        <w:rPr>
          <w:rFonts w:ascii="Arial" w:hAnsi="Arial" w:cs="Arial"/>
        </w:rPr>
        <w:t>Carpet and Vinyl floor covering.</w:t>
      </w:r>
    </w:p>
    <w:p w14:paraId="3A0BD700" w14:textId="77777777" w:rsidR="001D2375" w:rsidRPr="00AE098F" w:rsidRDefault="001D2375" w:rsidP="0016647F">
      <w:pPr>
        <w:spacing w:after="120"/>
        <w:rPr>
          <w:rFonts w:ascii="Arial" w:hAnsi="Arial" w:cs="Arial"/>
        </w:rPr>
      </w:pPr>
      <w:r w:rsidRPr="00AE098F">
        <w:rPr>
          <w:rFonts w:ascii="Arial" w:hAnsi="Arial" w:cs="Arial"/>
        </w:rPr>
        <w:t>Chimney Cleaning</w:t>
      </w:r>
    </w:p>
    <w:p w14:paraId="7343F882" w14:textId="77777777" w:rsidR="001D2375" w:rsidRPr="00AE098F" w:rsidRDefault="001D2375" w:rsidP="0016647F">
      <w:pPr>
        <w:spacing w:after="120"/>
        <w:rPr>
          <w:rFonts w:ascii="Arial" w:hAnsi="Arial" w:cs="Arial"/>
        </w:rPr>
      </w:pPr>
      <w:r w:rsidRPr="00AE098F">
        <w:rPr>
          <w:rFonts w:ascii="Arial" w:hAnsi="Arial" w:cs="Arial"/>
        </w:rPr>
        <w:t>Concrete</w:t>
      </w:r>
    </w:p>
    <w:p w14:paraId="11A18772" w14:textId="77777777" w:rsidR="001D2375" w:rsidRPr="00AE098F" w:rsidRDefault="001D2375" w:rsidP="0016647F">
      <w:pPr>
        <w:spacing w:after="120"/>
        <w:rPr>
          <w:rFonts w:ascii="Arial" w:hAnsi="Arial" w:cs="Arial"/>
        </w:rPr>
      </w:pPr>
      <w:r w:rsidRPr="00AE098F">
        <w:rPr>
          <w:rFonts w:ascii="Arial" w:hAnsi="Arial" w:cs="Arial"/>
        </w:rPr>
        <w:t>Doors</w:t>
      </w:r>
    </w:p>
    <w:p w14:paraId="7CD5C965" w14:textId="77777777" w:rsidR="001D2375" w:rsidRPr="00AE098F" w:rsidRDefault="001D2375" w:rsidP="0016647F">
      <w:pPr>
        <w:spacing w:after="120"/>
        <w:rPr>
          <w:rFonts w:ascii="Arial" w:hAnsi="Arial" w:cs="Arial"/>
        </w:rPr>
      </w:pPr>
      <w:r w:rsidRPr="00AE098F">
        <w:rPr>
          <w:rFonts w:ascii="Arial" w:hAnsi="Arial" w:cs="Arial"/>
        </w:rPr>
        <w:t>Drain Cleaning and Repair</w:t>
      </w:r>
    </w:p>
    <w:p w14:paraId="309C359B" w14:textId="77777777" w:rsidR="001D2375" w:rsidRPr="00AE098F" w:rsidRDefault="001D2375" w:rsidP="0016647F">
      <w:pPr>
        <w:spacing w:after="120"/>
        <w:rPr>
          <w:rFonts w:ascii="Arial" w:hAnsi="Arial" w:cs="Arial"/>
        </w:rPr>
      </w:pPr>
      <w:r w:rsidRPr="00AE098F">
        <w:rPr>
          <w:rFonts w:ascii="Arial" w:hAnsi="Arial" w:cs="Arial"/>
        </w:rPr>
        <w:t>Drywall</w:t>
      </w:r>
    </w:p>
    <w:p w14:paraId="73C15658" w14:textId="77777777" w:rsidR="001D2375" w:rsidRPr="00AE098F" w:rsidRDefault="001D2375" w:rsidP="0016647F">
      <w:pPr>
        <w:spacing w:after="120"/>
        <w:rPr>
          <w:rFonts w:ascii="Arial" w:hAnsi="Arial" w:cs="Arial"/>
        </w:rPr>
      </w:pPr>
      <w:r w:rsidRPr="00AE098F">
        <w:rPr>
          <w:rFonts w:ascii="Arial" w:hAnsi="Arial" w:cs="Arial"/>
        </w:rPr>
        <w:t>Electrical</w:t>
      </w:r>
    </w:p>
    <w:p w14:paraId="5B1A6268" w14:textId="77777777" w:rsidR="001D2375" w:rsidRPr="00AE098F" w:rsidRDefault="001D2375" w:rsidP="0016647F">
      <w:pPr>
        <w:spacing w:after="120"/>
        <w:rPr>
          <w:rFonts w:ascii="Arial" w:hAnsi="Arial" w:cs="Arial"/>
        </w:rPr>
      </w:pPr>
      <w:proofErr w:type="gramStart"/>
      <w:r w:rsidRPr="00AE098F">
        <w:rPr>
          <w:rFonts w:ascii="Arial" w:hAnsi="Arial" w:cs="Arial"/>
        </w:rPr>
        <w:t>Equipment maintenance and repair</w:t>
      </w:r>
      <w:proofErr w:type="gramEnd"/>
      <w:r w:rsidRPr="00AE098F">
        <w:rPr>
          <w:rFonts w:ascii="Arial" w:hAnsi="Arial" w:cs="Arial"/>
        </w:rPr>
        <w:t>, small tire repair</w:t>
      </w:r>
    </w:p>
    <w:p w14:paraId="1E3E141D" w14:textId="77777777" w:rsidR="001D2375" w:rsidRPr="00AE098F" w:rsidRDefault="001D2375" w:rsidP="0016647F">
      <w:pPr>
        <w:spacing w:after="120"/>
        <w:rPr>
          <w:rFonts w:ascii="Arial" w:hAnsi="Arial" w:cs="Arial"/>
        </w:rPr>
      </w:pPr>
      <w:r w:rsidRPr="00AE098F">
        <w:rPr>
          <w:rFonts w:ascii="Arial" w:hAnsi="Arial" w:cs="Arial"/>
        </w:rPr>
        <w:t>Excavation and/or hauling</w:t>
      </w:r>
    </w:p>
    <w:p w14:paraId="763EF824" w14:textId="12E470F4" w:rsidR="001D2375" w:rsidRDefault="001D2375" w:rsidP="00445971">
      <w:pPr>
        <w:spacing w:after="60"/>
        <w:rPr>
          <w:rFonts w:ascii="Arial" w:hAnsi="Arial" w:cs="Arial"/>
        </w:rPr>
        <w:sectPr w:rsidR="001D2375" w:rsidSect="00B85041">
          <w:type w:val="continuous"/>
          <w:pgSz w:w="12240" w:h="15840"/>
          <w:pgMar w:top="1440" w:right="1440" w:bottom="1440" w:left="1440" w:header="720" w:footer="720" w:gutter="0"/>
          <w:cols w:num="2" w:space="720"/>
          <w:titlePg/>
          <w:docGrid w:linePitch="360"/>
        </w:sectPr>
      </w:pPr>
      <w:r w:rsidRPr="00AE098F">
        <w:rPr>
          <w:rFonts w:ascii="Arial" w:hAnsi="Arial" w:cs="Arial"/>
        </w:rPr>
        <w:t>Fencin</w:t>
      </w:r>
      <w:r>
        <w:rPr>
          <w:rFonts w:ascii="Arial" w:hAnsi="Arial" w:cs="Arial"/>
        </w:rPr>
        <w:t>g</w:t>
      </w:r>
    </w:p>
    <w:p w14:paraId="78C76667" w14:textId="77777777" w:rsidR="001D2375" w:rsidRPr="00AE098F" w:rsidRDefault="001D2375" w:rsidP="0016647F">
      <w:pPr>
        <w:spacing w:after="120"/>
        <w:rPr>
          <w:rFonts w:ascii="Arial" w:hAnsi="Arial" w:cs="Arial"/>
        </w:rPr>
      </w:pPr>
      <w:r>
        <w:rPr>
          <w:rFonts w:ascii="Arial" w:hAnsi="Arial" w:cs="Arial"/>
        </w:rPr>
        <w:t>Flooring</w:t>
      </w:r>
    </w:p>
    <w:p w14:paraId="14B08019" w14:textId="77777777" w:rsidR="001D2375" w:rsidRPr="00AE098F" w:rsidRDefault="001D2375" w:rsidP="0016647F">
      <w:pPr>
        <w:spacing w:after="120"/>
        <w:rPr>
          <w:rFonts w:ascii="Arial" w:hAnsi="Arial" w:cs="Arial"/>
        </w:rPr>
      </w:pPr>
      <w:r w:rsidRPr="00AE098F">
        <w:rPr>
          <w:rFonts w:ascii="Arial" w:hAnsi="Arial" w:cs="Arial"/>
        </w:rPr>
        <w:t>General interior cleaning</w:t>
      </w:r>
    </w:p>
    <w:p w14:paraId="522EEA2A" w14:textId="77777777" w:rsidR="001D2375" w:rsidRPr="00AE098F" w:rsidRDefault="001D2375" w:rsidP="00C149F7">
      <w:pPr>
        <w:spacing w:after="120"/>
        <w:rPr>
          <w:rFonts w:ascii="Arial" w:hAnsi="Arial" w:cs="Arial"/>
        </w:rPr>
      </w:pPr>
      <w:r w:rsidRPr="00AE098F">
        <w:rPr>
          <w:rFonts w:ascii="Arial" w:hAnsi="Arial" w:cs="Arial"/>
        </w:rPr>
        <w:t>Hardwood floors</w:t>
      </w:r>
    </w:p>
    <w:p w14:paraId="6CDA381A" w14:textId="77777777" w:rsidR="001D2375" w:rsidRPr="00AE098F" w:rsidRDefault="001D2375" w:rsidP="0016647F">
      <w:pPr>
        <w:spacing w:after="120"/>
        <w:rPr>
          <w:rFonts w:ascii="Arial" w:hAnsi="Arial" w:cs="Arial"/>
        </w:rPr>
      </w:pPr>
      <w:r w:rsidRPr="00AE098F">
        <w:rPr>
          <w:rFonts w:ascii="Arial" w:hAnsi="Arial" w:cs="Arial"/>
        </w:rPr>
        <w:t>Heating and/or Air Conditioning</w:t>
      </w:r>
    </w:p>
    <w:p w14:paraId="0AA73E67" w14:textId="77777777" w:rsidR="001D2375" w:rsidRPr="00AE098F" w:rsidRDefault="001D2375" w:rsidP="0016647F">
      <w:pPr>
        <w:spacing w:after="120"/>
        <w:rPr>
          <w:rFonts w:ascii="Arial" w:hAnsi="Arial" w:cs="Arial"/>
        </w:rPr>
      </w:pPr>
      <w:proofErr w:type="gramStart"/>
      <w:r w:rsidRPr="00AE098F">
        <w:rPr>
          <w:rFonts w:ascii="Arial" w:hAnsi="Arial" w:cs="Arial"/>
        </w:rPr>
        <w:t>Irrigation Ditch</w:t>
      </w:r>
      <w:proofErr w:type="gramEnd"/>
      <w:r w:rsidRPr="00AE098F">
        <w:rPr>
          <w:rFonts w:ascii="Arial" w:hAnsi="Arial" w:cs="Arial"/>
        </w:rPr>
        <w:t xml:space="preserve"> Work</w:t>
      </w:r>
    </w:p>
    <w:p w14:paraId="4D1199C2" w14:textId="77777777" w:rsidR="001D2375" w:rsidRPr="00AE098F" w:rsidRDefault="001D2375" w:rsidP="0016647F">
      <w:pPr>
        <w:spacing w:after="120"/>
        <w:rPr>
          <w:rFonts w:ascii="Arial" w:hAnsi="Arial" w:cs="Arial"/>
        </w:rPr>
      </w:pPr>
      <w:r w:rsidRPr="00AE098F">
        <w:rPr>
          <w:rFonts w:ascii="Arial" w:hAnsi="Arial" w:cs="Arial"/>
        </w:rPr>
        <w:t>Irrigation Sprinklers on Farms</w:t>
      </w:r>
    </w:p>
    <w:p w14:paraId="374484FD" w14:textId="77777777" w:rsidR="001D2375" w:rsidRPr="00AE098F" w:rsidRDefault="001D2375" w:rsidP="0016647F">
      <w:pPr>
        <w:spacing w:after="120"/>
        <w:rPr>
          <w:rFonts w:ascii="Arial" w:hAnsi="Arial" w:cs="Arial"/>
        </w:rPr>
      </w:pPr>
      <w:r w:rsidRPr="00AE098F">
        <w:rPr>
          <w:rFonts w:ascii="Arial" w:hAnsi="Arial" w:cs="Arial"/>
        </w:rPr>
        <w:t>Irrigation Pipelines on Farms</w:t>
      </w:r>
    </w:p>
    <w:p w14:paraId="5AAEABC2" w14:textId="77777777" w:rsidR="001D2375" w:rsidRPr="00AE098F" w:rsidRDefault="001D2375" w:rsidP="0016647F">
      <w:pPr>
        <w:spacing w:after="120"/>
        <w:rPr>
          <w:rFonts w:ascii="Arial" w:hAnsi="Arial" w:cs="Arial"/>
        </w:rPr>
      </w:pPr>
      <w:r w:rsidRPr="00AE098F">
        <w:rPr>
          <w:rFonts w:ascii="Arial" w:hAnsi="Arial" w:cs="Arial"/>
        </w:rPr>
        <w:t>Landscaping</w:t>
      </w:r>
    </w:p>
    <w:p w14:paraId="7A00271C" w14:textId="77777777" w:rsidR="001D2375" w:rsidRPr="00AE098F" w:rsidRDefault="001D2375" w:rsidP="0016647F">
      <w:pPr>
        <w:spacing w:after="120"/>
        <w:rPr>
          <w:rFonts w:ascii="Arial" w:hAnsi="Arial" w:cs="Arial"/>
        </w:rPr>
      </w:pPr>
      <w:r w:rsidRPr="00AE098F">
        <w:rPr>
          <w:rFonts w:ascii="Arial" w:hAnsi="Arial" w:cs="Arial"/>
        </w:rPr>
        <w:t>Painting, exterior</w:t>
      </w:r>
    </w:p>
    <w:p w14:paraId="72E9641D" w14:textId="77777777" w:rsidR="001D2375" w:rsidRPr="00AE098F" w:rsidRDefault="001D2375" w:rsidP="0016647F">
      <w:pPr>
        <w:spacing w:after="120"/>
        <w:rPr>
          <w:rFonts w:ascii="Arial" w:hAnsi="Arial" w:cs="Arial"/>
        </w:rPr>
      </w:pPr>
      <w:r w:rsidRPr="00AE098F">
        <w:rPr>
          <w:rFonts w:ascii="Arial" w:hAnsi="Arial" w:cs="Arial"/>
        </w:rPr>
        <w:t>Painting, interior</w:t>
      </w:r>
    </w:p>
    <w:p w14:paraId="7EB2B1FB" w14:textId="77777777" w:rsidR="001D2375" w:rsidRPr="00AE098F" w:rsidRDefault="001D2375" w:rsidP="0016647F">
      <w:pPr>
        <w:spacing w:after="120"/>
        <w:rPr>
          <w:rFonts w:ascii="Arial" w:hAnsi="Arial" w:cs="Arial"/>
        </w:rPr>
      </w:pPr>
      <w:r w:rsidRPr="00AE098F">
        <w:rPr>
          <w:rFonts w:ascii="Arial" w:hAnsi="Arial" w:cs="Arial"/>
        </w:rPr>
        <w:t>Pest Control/Removal</w:t>
      </w:r>
    </w:p>
    <w:p w14:paraId="2862D75B" w14:textId="77777777" w:rsidR="001D2375" w:rsidRPr="00AE098F" w:rsidRDefault="001D2375" w:rsidP="0016647F">
      <w:pPr>
        <w:spacing w:after="120"/>
        <w:rPr>
          <w:rFonts w:ascii="Arial" w:hAnsi="Arial" w:cs="Arial"/>
        </w:rPr>
      </w:pPr>
      <w:r w:rsidRPr="00AE098F">
        <w:rPr>
          <w:rFonts w:ascii="Arial" w:hAnsi="Arial" w:cs="Arial"/>
        </w:rPr>
        <w:t>Plumbing</w:t>
      </w:r>
    </w:p>
    <w:p w14:paraId="72EC8A8F" w14:textId="77777777" w:rsidR="001D2375" w:rsidRPr="00AE098F" w:rsidRDefault="001D2375" w:rsidP="0016647F">
      <w:pPr>
        <w:spacing w:after="120"/>
        <w:rPr>
          <w:rFonts w:ascii="Arial" w:hAnsi="Arial" w:cs="Arial"/>
        </w:rPr>
      </w:pPr>
      <w:r w:rsidRPr="00AE098F">
        <w:rPr>
          <w:rFonts w:ascii="Arial" w:hAnsi="Arial" w:cs="Arial"/>
        </w:rPr>
        <w:t>Residential mowing</w:t>
      </w:r>
    </w:p>
    <w:p w14:paraId="778C7B3E" w14:textId="77777777" w:rsidR="001D2375" w:rsidRPr="00AE098F" w:rsidRDefault="001D2375" w:rsidP="0016647F">
      <w:pPr>
        <w:spacing w:after="120"/>
        <w:rPr>
          <w:rFonts w:ascii="Arial" w:hAnsi="Arial" w:cs="Arial"/>
        </w:rPr>
      </w:pPr>
      <w:r w:rsidRPr="00AE098F">
        <w:rPr>
          <w:rFonts w:ascii="Arial" w:hAnsi="Arial" w:cs="Arial"/>
        </w:rPr>
        <w:t>Tree trimming/removal</w:t>
      </w:r>
    </w:p>
    <w:p w14:paraId="6360FDEB" w14:textId="77777777" w:rsidR="001D2375" w:rsidRPr="00AE098F" w:rsidRDefault="001D2375" w:rsidP="0016647F">
      <w:pPr>
        <w:spacing w:after="120"/>
        <w:rPr>
          <w:rFonts w:ascii="Arial" w:hAnsi="Arial" w:cs="Arial"/>
        </w:rPr>
      </w:pPr>
      <w:r w:rsidRPr="00AE098F">
        <w:rPr>
          <w:rFonts w:ascii="Arial" w:hAnsi="Arial" w:cs="Arial"/>
        </w:rPr>
        <w:t>Roofing</w:t>
      </w:r>
    </w:p>
    <w:p w14:paraId="1AFA1F14" w14:textId="77777777" w:rsidR="001D2375" w:rsidRPr="00AE098F" w:rsidRDefault="001D2375" w:rsidP="00C149F7">
      <w:pPr>
        <w:spacing w:after="120"/>
        <w:rPr>
          <w:rFonts w:ascii="Arial" w:hAnsi="Arial" w:cs="Arial"/>
        </w:rPr>
      </w:pPr>
      <w:r w:rsidRPr="00AE098F">
        <w:rPr>
          <w:rFonts w:ascii="Arial" w:hAnsi="Arial" w:cs="Arial"/>
        </w:rPr>
        <w:t>Septic Service</w:t>
      </w:r>
    </w:p>
    <w:p w14:paraId="0886FBAA" w14:textId="77777777" w:rsidR="001D2375" w:rsidRPr="00AE098F" w:rsidRDefault="001D2375" w:rsidP="00C149F7">
      <w:pPr>
        <w:spacing w:after="120"/>
        <w:rPr>
          <w:rFonts w:ascii="Arial" w:hAnsi="Arial" w:cs="Arial"/>
        </w:rPr>
      </w:pPr>
      <w:r w:rsidRPr="00AE098F">
        <w:rPr>
          <w:rFonts w:ascii="Arial" w:hAnsi="Arial" w:cs="Arial"/>
        </w:rPr>
        <w:t>Siding for houses, garages, sheds</w:t>
      </w:r>
    </w:p>
    <w:p w14:paraId="3D71617B" w14:textId="77777777" w:rsidR="001D2375" w:rsidRPr="00AE098F" w:rsidRDefault="001D2375" w:rsidP="0016647F">
      <w:pPr>
        <w:spacing w:after="120"/>
        <w:rPr>
          <w:rFonts w:ascii="Arial" w:hAnsi="Arial" w:cs="Arial"/>
        </w:rPr>
      </w:pPr>
      <w:r w:rsidRPr="00AE098F">
        <w:rPr>
          <w:rFonts w:ascii="Arial" w:hAnsi="Arial" w:cs="Arial"/>
        </w:rPr>
        <w:t>Small motor repair or replacement</w:t>
      </w:r>
    </w:p>
    <w:p w14:paraId="41B5726B" w14:textId="77777777" w:rsidR="001D2375" w:rsidRPr="00AE098F" w:rsidRDefault="001D2375" w:rsidP="0016647F">
      <w:pPr>
        <w:spacing w:after="120"/>
        <w:rPr>
          <w:rFonts w:ascii="Arial" w:hAnsi="Arial" w:cs="Arial"/>
        </w:rPr>
      </w:pPr>
      <w:r w:rsidRPr="00AE098F">
        <w:rPr>
          <w:rFonts w:ascii="Arial" w:hAnsi="Arial" w:cs="Arial"/>
        </w:rPr>
        <w:t>Sprinkler Systems – Farms</w:t>
      </w:r>
    </w:p>
    <w:p w14:paraId="68F33854" w14:textId="77777777" w:rsidR="001D2375" w:rsidRPr="00AE098F" w:rsidRDefault="001D2375" w:rsidP="0016647F">
      <w:pPr>
        <w:spacing w:after="120"/>
        <w:rPr>
          <w:rFonts w:ascii="Arial" w:hAnsi="Arial" w:cs="Arial"/>
        </w:rPr>
      </w:pPr>
      <w:r w:rsidRPr="00AE098F">
        <w:rPr>
          <w:rFonts w:ascii="Arial" w:hAnsi="Arial" w:cs="Arial"/>
        </w:rPr>
        <w:t>Sump Pumps</w:t>
      </w:r>
    </w:p>
    <w:p w14:paraId="55C4D6F7" w14:textId="77777777" w:rsidR="001D2375" w:rsidRPr="00AE098F" w:rsidRDefault="001D2375" w:rsidP="0016647F">
      <w:pPr>
        <w:spacing w:after="120"/>
        <w:rPr>
          <w:rFonts w:ascii="Arial" w:hAnsi="Arial" w:cs="Arial"/>
        </w:rPr>
      </w:pPr>
      <w:r w:rsidRPr="00AE098F">
        <w:rPr>
          <w:rFonts w:ascii="Arial" w:hAnsi="Arial" w:cs="Arial"/>
        </w:rPr>
        <w:t>Welding, torch cutting.</w:t>
      </w:r>
    </w:p>
    <w:p w14:paraId="7B77A382" w14:textId="77777777" w:rsidR="001D2375" w:rsidRPr="00AE098F" w:rsidRDefault="001D2375" w:rsidP="0016647F">
      <w:pPr>
        <w:spacing w:after="120"/>
        <w:rPr>
          <w:rFonts w:ascii="Arial" w:hAnsi="Arial" w:cs="Arial"/>
        </w:rPr>
      </w:pPr>
      <w:r w:rsidRPr="00AE098F">
        <w:rPr>
          <w:rFonts w:ascii="Arial" w:hAnsi="Arial" w:cs="Arial"/>
        </w:rPr>
        <w:t>Well Services – Irrigation and Domestic</w:t>
      </w:r>
    </w:p>
    <w:p w14:paraId="37C8B401" w14:textId="77777777" w:rsidR="001D2375" w:rsidRPr="00AE098F" w:rsidRDefault="001D2375" w:rsidP="0016647F">
      <w:pPr>
        <w:spacing w:after="120"/>
        <w:rPr>
          <w:rFonts w:ascii="Arial" w:hAnsi="Arial" w:cs="Arial"/>
        </w:rPr>
      </w:pPr>
      <w:r w:rsidRPr="00AE098F">
        <w:rPr>
          <w:rFonts w:ascii="Arial" w:hAnsi="Arial" w:cs="Arial"/>
        </w:rPr>
        <w:t>Windows, Glazing, Screens</w:t>
      </w:r>
    </w:p>
    <w:p w14:paraId="2EA5DA9B" w14:textId="6618040C" w:rsidR="001D2375" w:rsidRPr="00AE098F" w:rsidRDefault="001D2375" w:rsidP="0016647F">
      <w:pPr>
        <w:spacing w:after="120"/>
        <w:rPr>
          <w:rFonts w:ascii="Arial" w:hAnsi="Arial" w:cs="Arial"/>
        </w:rPr>
      </w:pPr>
      <w:r w:rsidRPr="00AE098F">
        <w:rPr>
          <w:rFonts w:ascii="Arial" w:hAnsi="Arial" w:cs="Arial"/>
        </w:rPr>
        <w:t>House Inspection</w:t>
      </w:r>
    </w:p>
    <w:p w14:paraId="5C34437C" w14:textId="22E09D15" w:rsidR="001D2375" w:rsidRDefault="001D2375" w:rsidP="008E01C3">
      <w:pPr>
        <w:spacing w:after="120" w:line="480" w:lineRule="auto"/>
        <w:rPr>
          <w:rFonts w:ascii="Arial" w:hAnsi="Arial" w:cs="Arial"/>
        </w:rPr>
        <w:sectPr w:rsidR="001D2375" w:rsidSect="00B85041">
          <w:type w:val="continuous"/>
          <w:pgSz w:w="12240" w:h="15840"/>
          <w:pgMar w:top="1440" w:right="1440" w:bottom="1440" w:left="1440" w:header="720" w:footer="720" w:gutter="0"/>
          <w:cols w:num="2" w:space="720"/>
          <w:titlePg/>
          <w:docGrid w:linePitch="360"/>
        </w:sectPr>
      </w:pPr>
      <w:proofErr w:type="gramStart"/>
      <w:r>
        <w:rPr>
          <w:rFonts w:ascii="Arial" w:hAnsi="Arial" w:cs="Arial"/>
        </w:rPr>
        <w:t>Other:_</w:t>
      </w:r>
      <w:proofErr w:type="gramEnd"/>
      <w:r>
        <w:rPr>
          <w:rFonts w:ascii="Arial" w:hAnsi="Arial" w:cs="Arial"/>
        </w:rPr>
        <w:t>______________________________________________________________________________________________________________________________________</w:t>
      </w:r>
    </w:p>
    <w:p w14:paraId="1FFC8AF2" w14:textId="77777777" w:rsidR="001D2375" w:rsidRPr="00AE098F" w:rsidRDefault="001D2375" w:rsidP="0016647F">
      <w:pPr>
        <w:spacing w:after="120"/>
        <w:rPr>
          <w:rFonts w:ascii="Arial" w:hAnsi="Arial" w:cs="Arial"/>
        </w:rPr>
      </w:pPr>
      <w:r w:rsidRPr="00AE098F">
        <w:rPr>
          <w:rFonts w:ascii="Arial" w:hAnsi="Arial" w:cs="Arial"/>
        </w:rPr>
        <w:t>General Handyman Services</w:t>
      </w:r>
    </w:p>
    <w:p w14:paraId="366B3C02" w14:textId="77777777" w:rsidR="001D2375" w:rsidRPr="00AE098F" w:rsidRDefault="001D2375" w:rsidP="0016647F">
      <w:pPr>
        <w:spacing w:after="120"/>
        <w:rPr>
          <w:rFonts w:ascii="Arial" w:hAnsi="Arial" w:cs="Arial"/>
        </w:rPr>
      </w:pPr>
      <w:r w:rsidRPr="00AE098F">
        <w:rPr>
          <w:rFonts w:ascii="Arial" w:hAnsi="Arial" w:cs="Arial"/>
        </w:rPr>
        <w:t>Cleaning Services</w:t>
      </w:r>
    </w:p>
    <w:p w14:paraId="4245C6D9" w14:textId="77777777" w:rsidR="001D2375" w:rsidRDefault="001D2375" w:rsidP="0016647F">
      <w:pPr>
        <w:spacing w:after="120"/>
        <w:rPr>
          <w:rFonts w:ascii="Arial" w:hAnsi="Arial" w:cs="Arial"/>
        </w:rPr>
      </w:pPr>
      <w:r w:rsidRPr="00AE098F">
        <w:rPr>
          <w:rFonts w:ascii="Arial" w:hAnsi="Arial" w:cs="Arial"/>
        </w:rPr>
        <w:t xml:space="preserve">Any maintenance or repair </w:t>
      </w:r>
      <w:proofErr w:type="gramStart"/>
      <w:r w:rsidRPr="00AE098F">
        <w:rPr>
          <w:rFonts w:ascii="Arial" w:hAnsi="Arial" w:cs="Arial"/>
        </w:rPr>
        <w:t>work as</w:t>
      </w:r>
      <w:proofErr w:type="gramEnd"/>
      <w:r w:rsidRPr="00AE098F">
        <w:rPr>
          <w:rFonts w:ascii="Arial" w:hAnsi="Arial" w:cs="Arial"/>
        </w:rPr>
        <w:t xml:space="preserve"> required</w:t>
      </w:r>
    </w:p>
    <w:p w14:paraId="7A0E10DD" w14:textId="77777777" w:rsidR="001D2375" w:rsidRDefault="001D2375" w:rsidP="0016647F">
      <w:pPr>
        <w:rPr>
          <w:rFonts w:ascii="Arial" w:hAnsi="Arial" w:cs="Arial"/>
        </w:rPr>
      </w:pPr>
    </w:p>
    <w:p w14:paraId="0A5969E1" w14:textId="2554187A" w:rsidR="001D2375" w:rsidRPr="001D2375" w:rsidRDefault="001D2375" w:rsidP="008E01C3">
      <w:pPr>
        <w:rPr>
          <w:rFonts w:ascii="Arial" w:hAnsi="Arial" w:cs="Arial"/>
        </w:rPr>
        <w:sectPr w:rsidR="001D2375" w:rsidRPr="001D2375" w:rsidSect="00B85041">
          <w:type w:val="continuous"/>
          <w:pgSz w:w="12240" w:h="15840"/>
          <w:pgMar w:top="1440" w:right="1440" w:bottom="1440" w:left="1440" w:header="720" w:footer="720" w:gutter="0"/>
          <w:cols w:space="720"/>
          <w:titlePg/>
          <w:docGrid w:linePitch="360"/>
        </w:sectPr>
      </w:pPr>
    </w:p>
    <w:p w14:paraId="747429A4" w14:textId="77777777" w:rsidR="001D2375" w:rsidRPr="00846582" w:rsidRDefault="001D2375" w:rsidP="008E01C3">
      <w:pPr>
        <w:spacing w:after="120"/>
        <w:ind w:left="720" w:hanging="360"/>
        <w:rPr>
          <w:rFonts w:ascii="Arial" w:hAnsi="Arial" w:cs="Arial"/>
          <w:u w:val="single"/>
        </w:rPr>
      </w:pPr>
      <w:r>
        <w:rPr>
          <w:rFonts w:ascii="Arial" w:hAnsi="Arial" w:cs="Arial"/>
          <w:u w:val="single"/>
        </w:rPr>
        <w:t xml:space="preserve">Past Performance and </w:t>
      </w:r>
      <w:r w:rsidRPr="00846582">
        <w:rPr>
          <w:rFonts w:ascii="Arial" w:hAnsi="Arial" w:cs="Arial"/>
          <w:u w:val="single"/>
        </w:rPr>
        <w:t>Experience:</w:t>
      </w:r>
    </w:p>
    <w:p w14:paraId="276E7DE1" w14:textId="759081BE" w:rsidR="001D2375" w:rsidRPr="00C77A59" w:rsidRDefault="001D2375" w:rsidP="008E01C3">
      <w:pPr>
        <w:pStyle w:val="ListParagraph"/>
        <w:numPr>
          <w:ilvl w:val="0"/>
          <w:numId w:val="51"/>
        </w:numPr>
        <w:spacing w:after="120" w:line="480" w:lineRule="auto"/>
        <w:rPr>
          <w:rFonts w:ascii="Arial" w:hAnsi="Arial" w:cs="Arial"/>
        </w:rPr>
      </w:pPr>
      <w:r>
        <w:rPr>
          <w:rFonts w:ascii="Arial" w:hAnsi="Arial" w:cs="Arial"/>
        </w:rPr>
        <w:t xml:space="preserve">How long has the Service Provider been providing the services offered above: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4DFD99C" w14:textId="696810F7" w:rsidR="001D2375" w:rsidRPr="00AB3D46" w:rsidRDefault="001D2375" w:rsidP="008E01C3">
      <w:pPr>
        <w:pStyle w:val="ListParagraph"/>
        <w:numPr>
          <w:ilvl w:val="0"/>
          <w:numId w:val="51"/>
        </w:numPr>
        <w:spacing w:after="120" w:line="480" w:lineRule="auto"/>
        <w:rPr>
          <w:rFonts w:ascii="Arial" w:hAnsi="Arial" w:cs="Arial"/>
        </w:rPr>
      </w:pPr>
      <w:r w:rsidRPr="00C77A59">
        <w:rPr>
          <w:rFonts w:ascii="Arial" w:hAnsi="Arial" w:cs="Arial"/>
        </w:rPr>
        <w:lastRenderedPageBreak/>
        <w:t xml:space="preserve">Indicate if you have ever been debarred from doing business with a governmental agency within the prior </w:t>
      </w:r>
      <w:proofErr w:type="gramStart"/>
      <w:r w:rsidRPr="00C77A59">
        <w:rPr>
          <w:rFonts w:ascii="Arial" w:hAnsi="Arial" w:cs="Arial"/>
        </w:rPr>
        <w:t>five year</w:t>
      </w:r>
      <w:proofErr w:type="gramEnd"/>
      <w:r w:rsidRPr="00C77A59">
        <w:rPr>
          <w:rFonts w:ascii="Arial" w:hAnsi="Arial" w:cs="Arial"/>
        </w:rPr>
        <w:t xml:space="preserve"> period</w:t>
      </w:r>
      <w:proofErr w:type="gramStart"/>
      <w:r w:rsidRPr="00C77A59">
        <w:rPr>
          <w:rFonts w:ascii="Arial" w:hAnsi="Arial" w:cs="Arial"/>
        </w:rPr>
        <w:t>:  _</w:t>
      </w:r>
      <w:proofErr w:type="gramEnd"/>
      <w:r w:rsidRPr="00C77A59">
        <w:rPr>
          <w:rFonts w:ascii="Arial" w:hAnsi="Arial" w:cs="Arial"/>
        </w:rPr>
        <w:t>___</w:t>
      </w:r>
      <w:proofErr w:type="gramStart"/>
      <w:r w:rsidRPr="00C77A59">
        <w:rPr>
          <w:rFonts w:ascii="Arial" w:hAnsi="Arial" w:cs="Arial"/>
        </w:rPr>
        <w:t>Yes  _</w:t>
      </w:r>
      <w:proofErr w:type="gramEnd"/>
      <w:r w:rsidRPr="00C77A59">
        <w:rPr>
          <w:rFonts w:ascii="Arial" w:hAnsi="Arial" w:cs="Arial"/>
        </w:rPr>
        <w:t>___ No.  If</w:t>
      </w:r>
      <w:r>
        <w:rPr>
          <w:rFonts w:ascii="Arial" w:hAnsi="Arial" w:cs="Arial"/>
        </w:rPr>
        <w:t xml:space="preserve"> </w:t>
      </w:r>
      <w:r w:rsidRPr="00C77A59">
        <w:rPr>
          <w:rFonts w:ascii="Arial" w:hAnsi="Arial" w:cs="Arial"/>
        </w:rPr>
        <w:t>yes, explain</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22BC4A" w14:textId="155434CE" w:rsidR="00AB3D46" w:rsidRDefault="00AB3D46" w:rsidP="00AB3D46">
      <w:pPr>
        <w:pStyle w:val="ListParagraph"/>
        <w:spacing w:after="120" w:line="48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8C54BBE" w14:textId="10950BAE" w:rsidR="00AB3D46" w:rsidRPr="00C77A59" w:rsidRDefault="00AB3D46" w:rsidP="00AB3D46">
      <w:pPr>
        <w:pStyle w:val="ListParagraph"/>
        <w:spacing w:after="120" w:line="48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AAC0A58" w14:textId="62FB3185" w:rsidR="001D2375" w:rsidRPr="00AB3D46" w:rsidRDefault="001D2375" w:rsidP="0016647F">
      <w:pPr>
        <w:pStyle w:val="ListParagraph"/>
        <w:numPr>
          <w:ilvl w:val="0"/>
          <w:numId w:val="51"/>
        </w:numPr>
        <w:spacing w:after="120" w:line="480" w:lineRule="auto"/>
        <w:rPr>
          <w:rFonts w:ascii="Arial" w:hAnsi="Arial" w:cs="Arial"/>
        </w:rPr>
      </w:pPr>
      <w:r w:rsidRPr="00C77A59">
        <w:rPr>
          <w:rFonts w:ascii="Arial" w:hAnsi="Arial" w:cs="Arial"/>
        </w:rPr>
        <w:t xml:space="preserve">Indicate if you have been involved in </w:t>
      </w:r>
      <w:proofErr w:type="gramStart"/>
      <w:r w:rsidRPr="00C77A59">
        <w:rPr>
          <w:rFonts w:ascii="Arial" w:hAnsi="Arial" w:cs="Arial"/>
        </w:rPr>
        <w:t>a mediation</w:t>
      </w:r>
      <w:proofErr w:type="gramEnd"/>
      <w:r w:rsidRPr="00C77A59">
        <w:rPr>
          <w:rFonts w:ascii="Arial" w:hAnsi="Arial" w:cs="Arial"/>
        </w:rPr>
        <w:t xml:space="preserve">, arbitration, or lawsuit with a governmental agency related to performance of work as described herein (not employee related claims) during the prior </w:t>
      </w:r>
      <w:proofErr w:type="gramStart"/>
      <w:r w:rsidRPr="00C77A59">
        <w:rPr>
          <w:rFonts w:ascii="Arial" w:hAnsi="Arial" w:cs="Arial"/>
        </w:rPr>
        <w:t>five year</w:t>
      </w:r>
      <w:proofErr w:type="gramEnd"/>
      <w:r w:rsidRPr="00C77A59">
        <w:rPr>
          <w:rFonts w:ascii="Arial" w:hAnsi="Arial" w:cs="Arial"/>
        </w:rPr>
        <w:t xml:space="preserve"> period.  ____ Yes   ____No.  If yes, explain: </w:t>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sidR="00445971">
        <w:rPr>
          <w:rFonts w:ascii="Arial" w:hAnsi="Arial" w:cs="Arial"/>
          <w:u w:val="single"/>
        </w:rPr>
        <w:tab/>
      </w:r>
      <w:r>
        <w:rPr>
          <w:rFonts w:ascii="Arial" w:hAnsi="Arial" w:cs="Arial"/>
          <w:u w:val="single"/>
        </w:rPr>
        <w:tab/>
      </w:r>
    </w:p>
    <w:p w14:paraId="7D2D3DF3" w14:textId="128CBCF5" w:rsidR="00AB3D46" w:rsidRPr="00AB3D46" w:rsidRDefault="00AB3D46" w:rsidP="00AB3D46">
      <w:pPr>
        <w:pStyle w:val="ListParagraph"/>
        <w:spacing w:after="120" w:line="48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AB9DFBC" w14:textId="77777777" w:rsidR="00AB3D46" w:rsidRPr="00AB3D46" w:rsidRDefault="00AB3D46" w:rsidP="00AB3D46">
      <w:pPr>
        <w:pStyle w:val="ListParagraph"/>
        <w:rPr>
          <w:rFonts w:ascii="Arial" w:hAnsi="Arial" w:cs="Arial"/>
        </w:rPr>
      </w:pPr>
    </w:p>
    <w:p w14:paraId="6A0707F7" w14:textId="77777777" w:rsidR="00AB3D46" w:rsidRDefault="001D2375" w:rsidP="00AB3D46">
      <w:pPr>
        <w:pStyle w:val="ListParagraph"/>
        <w:numPr>
          <w:ilvl w:val="0"/>
          <w:numId w:val="51"/>
        </w:numPr>
        <w:spacing w:before="120" w:after="120" w:line="480" w:lineRule="auto"/>
        <w:rPr>
          <w:rFonts w:ascii="Arial" w:hAnsi="Arial" w:cs="Arial"/>
          <w:u w:val="single"/>
        </w:rPr>
      </w:pPr>
      <w:r w:rsidRPr="009B539C">
        <w:rPr>
          <w:rFonts w:ascii="Arial" w:hAnsi="Arial" w:cs="Arial"/>
        </w:rPr>
        <w:t>Provide references:</w:t>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r w:rsidRPr="009B539C">
        <w:rPr>
          <w:rFonts w:ascii="Arial" w:hAnsi="Arial" w:cs="Arial"/>
          <w:u w:val="single"/>
        </w:rPr>
        <w:tab/>
      </w:r>
    </w:p>
    <w:p w14:paraId="43A71BB2" w14:textId="77777777" w:rsidR="001D2375" w:rsidRDefault="001D2375" w:rsidP="008E01C3">
      <w:pPr>
        <w:spacing w:after="120"/>
        <w:ind w:left="720" w:hanging="360"/>
        <w:rPr>
          <w:rFonts w:ascii="Arial" w:hAnsi="Arial" w:cs="Arial"/>
          <w:u w:val="single"/>
        </w:rPr>
        <w:sectPr w:rsidR="001D2375" w:rsidSect="00B85041">
          <w:type w:val="continuous"/>
          <w:pgSz w:w="12240" w:h="15840" w:code="1"/>
          <w:pgMar w:top="1620" w:right="1080" w:bottom="1170" w:left="1080" w:header="720" w:footer="720" w:gutter="0"/>
          <w:cols w:space="720"/>
          <w:docGrid w:linePitch="360"/>
        </w:sectPr>
      </w:pPr>
    </w:p>
    <w:p w14:paraId="4722E746" w14:textId="77777777" w:rsidR="001D2375" w:rsidRDefault="001D2375" w:rsidP="00AB3D46">
      <w:pPr>
        <w:keepNext/>
        <w:keepLines/>
        <w:spacing w:after="120"/>
        <w:ind w:left="720" w:hanging="360"/>
        <w:rPr>
          <w:rFonts w:ascii="Arial" w:hAnsi="Arial" w:cs="Arial"/>
          <w:u w:val="single"/>
        </w:rPr>
      </w:pPr>
      <w:r w:rsidRPr="00C77A59">
        <w:rPr>
          <w:rFonts w:ascii="Arial" w:hAnsi="Arial" w:cs="Arial"/>
          <w:u w:val="single"/>
        </w:rPr>
        <w:lastRenderedPageBreak/>
        <w:t>Project Management and Capabilities:</w:t>
      </w:r>
    </w:p>
    <w:p w14:paraId="5C0BE56B" w14:textId="77777777" w:rsidR="00445971" w:rsidRPr="00C77A59" w:rsidRDefault="00445971" w:rsidP="00AB3D46">
      <w:pPr>
        <w:keepNext/>
        <w:keepLines/>
        <w:spacing w:after="120"/>
        <w:ind w:left="720" w:hanging="360"/>
        <w:rPr>
          <w:rFonts w:ascii="Arial" w:hAnsi="Arial" w:cs="Arial"/>
          <w:u w:val="single"/>
        </w:rPr>
      </w:pPr>
    </w:p>
    <w:p w14:paraId="1A255685" w14:textId="77777777" w:rsidR="00ED38FF" w:rsidRDefault="001D2375" w:rsidP="00AB3D46">
      <w:pPr>
        <w:pStyle w:val="ListParagraph"/>
        <w:keepNext/>
        <w:keepLines/>
        <w:numPr>
          <w:ilvl w:val="0"/>
          <w:numId w:val="52"/>
        </w:numPr>
        <w:spacing w:line="360" w:lineRule="auto"/>
        <w:jc w:val="both"/>
        <w:rPr>
          <w:rFonts w:ascii="Arial" w:hAnsi="Arial" w:cs="Arial"/>
          <w:u w:val="single"/>
        </w:rPr>
      </w:pPr>
      <w:r>
        <w:rPr>
          <w:rFonts w:ascii="Arial" w:hAnsi="Arial" w:cs="Arial"/>
        </w:rPr>
        <w:t>Provide a list of key personnel (foremen, superintendents, project management) and their years of experience providing the above services: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0134EF7" w14:textId="77777777" w:rsidR="00AB3D46" w:rsidRPr="00AB3D46" w:rsidRDefault="00AB3D46" w:rsidP="00AB3D46">
      <w:pPr>
        <w:pStyle w:val="ListParagraph"/>
        <w:keepNext/>
        <w:keepLines/>
        <w:jc w:val="both"/>
        <w:rPr>
          <w:rFonts w:ascii="Arial" w:hAnsi="Arial" w:cs="Arial"/>
          <w:sz w:val="8"/>
          <w:szCs w:val="8"/>
          <w:u w:val="single"/>
        </w:rPr>
      </w:pPr>
    </w:p>
    <w:p w14:paraId="210F432C" w14:textId="4ED9F1FD" w:rsidR="001D2375" w:rsidRDefault="001D2375" w:rsidP="00AB3D46">
      <w:pPr>
        <w:pStyle w:val="ListParagraph"/>
        <w:keepNext/>
        <w:keepLines/>
        <w:spacing w:line="480" w:lineRule="auto"/>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7BD7CA6" w14:textId="77777777" w:rsidR="00ED38FF" w:rsidRDefault="00ED38FF" w:rsidP="00AB3D46">
      <w:pPr>
        <w:ind w:left="720" w:hanging="360"/>
        <w:rPr>
          <w:rFonts w:ascii="Arial" w:hAnsi="Arial" w:cs="Arial"/>
          <w:u w:val="single"/>
        </w:rPr>
      </w:pPr>
    </w:p>
    <w:p w14:paraId="6190A12F" w14:textId="0034E18D" w:rsidR="001D2375" w:rsidRDefault="001D2375" w:rsidP="00ED38FF">
      <w:pPr>
        <w:ind w:left="720" w:hanging="360"/>
        <w:rPr>
          <w:rFonts w:ascii="Arial" w:hAnsi="Arial" w:cs="Arial"/>
          <w:u w:val="single"/>
        </w:rPr>
      </w:pPr>
      <w:r>
        <w:rPr>
          <w:rFonts w:ascii="Arial" w:hAnsi="Arial" w:cs="Arial"/>
          <w:u w:val="single"/>
        </w:rPr>
        <w:t>Safety:</w:t>
      </w:r>
    </w:p>
    <w:p w14:paraId="2757B641" w14:textId="77777777" w:rsidR="00445971" w:rsidRPr="00AB3D46" w:rsidRDefault="00445971" w:rsidP="00445971">
      <w:pPr>
        <w:ind w:left="720" w:hanging="360"/>
        <w:rPr>
          <w:rFonts w:ascii="Arial" w:hAnsi="Arial" w:cs="Arial"/>
          <w:sz w:val="28"/>
          <w:szCs w:val="28"/>
          <w:u w:val="single"/>
        </w:rPr>
      </w:pPr>
    </w:p>
    <w:p w14:paraId="1EFD54CA" w14:textId="574C4750" w:rsidR="00445971" w:rsidRDefault="001D2375" w:rsidP="00445971">
      <w:pPr>
        <w:pStyle w:val="ListParagraph"/>
        <w:keepNext/>
        <w:keepLines/>
        <w:numPr>
          <w:ilvl w:val="0"/>
          <w:numId w:val="52"/>
        </w:numPr>
        <w:spacing w:line="480" w:lineRule="auto"/>
        <w:jc w:val="both"/>
        <w:rPr>
          <w:rFonts w:ascii="Arial" w:hAnsi="Arial" w:cs="Arial"/>
        </w:rPr>
      </w:pPr>
      <w:r w:rsidRPr="00C77A59">
        <w:rPr>
          <w:rFonts w:ascii="Arial" w:hAnsi="Arial" w:cs="Arial"/>
        </w:rPr>
        <w:t xml:space="preserve">Describe the Service Provider’s safety culture and plan: </w:t>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r w:rsidRPr="00C77A59">
        <w:rPr>
          <w:rFonts w:ascii="Arial" w:hAnsi="Arial" w:cs="Arial"/>
          <w:u w:val="single"/>
        </w:rPr>
        <w:tab/>
      </w:r>
    </w:p>
    <w:p w14:paraId="788CBDF9" w14:textId="77777777" w:rsidR="00445971" w:rsidRPr="00445971" w:rsidRDefault="00445971" w:rsidP="00445971">
      <w:pPr>
        <w:pStyle w:val="ListParagraph"/>
        <w:keepNext/>
        <w:keepLines/>
        <w:jc w:val="both"/>
        <w:rPr>
          <w:rFonts w:ascii="Arial" w:hAnsi="Arial" w:cs="Arial"/>
        </w:rPr>
      </w:pPr>
    </w:p>
    <w:p w14:paraId="69B23161" w14:textId="77777777" w:rsidR="001D2375" w:rsidRDefault="001D2375" w:rsidP="00445971">
      <w:pPr>
        <w:pStyle w:val="ListParagraph"/>
        <w:keepNext/>
        <w:keepLines/>
        <w:numPr>
          <w:ilvl w:val="0"/>
          <w:numId w:val="52"/>
        </w:numPr>
        <w:jc w:val="both"/>
        <w:rPr>
          <w:rFonts w:ascii="Arial" w:hAnsi="Arial" w:cs="Arial"/>
        </w:rPr>
      </w:pPr>
      <w:r w:rsidRPr="00C77A59">
        <w:rPr>
          <w:rFonts w:ascii="Arial" w:hAnsi="Arial" w:cs="Arial"/>
        </w:rPr>
        <w:t xml:space="preserve">Provide the Respondent’s Workers’ Compensation Experience Modification Rate Factor (EMRF) for the prior three (3) years, by year, and the </w:t>
      </w:r>
      <w:proofErr w:type="gramStart"/>
      <w:r w:rsidRPr="00C77A59">
        <w:rPr>
          <w:rFonts w:ascii="Arial" w:hAnsi="Arial" w:cs="Arial"/>
        </w:rPr>
        <w:t>three year</w:t>
      </w:r>
      <w:proofErr w:type="gramEnd"/>
      <w:r w:rsidRPr="00C77A59">
        <w:rPr>
          <w:rFonts w:ascii="Arial" w:hAnsi="Arial" w:cs="Arial"/>
        </w:rPr>
        <w:t xml:space="preserve"> average, from the National Council on Compensation Insurance, Inc. (NCCI, </w:t>
      </w:r>
      <w:hyperlink r:id="rId17" w:history="1">
        <w:r w:rsidRPr="00C77A59">
          <w:rPr>
            <w:rStyle w:val="Hyperlink"/>
            <w:rFonts w:ascii="Arial" w:hAnsi="Arial" w:cs="Arial"/>
          </w:rPr>
          <w:t>www.ncci.com</w:t>
        </w:r>
      </w:hyperlink>
      <w:r w:rsidRPr="00C77A59">
        <w:rPr>
          <w:rFonts w:ascii="Arial" w:hAnsi="Arial" w:cs="Arial"/>
        </w:rPr>
        <w:t xml:space="preserve">). </w:t>
      </w:r>
      <w:r>
        <w:rPr>
          <w:rFonts w:ascii="Arial" w:hAnsi="Arial" w:cs="Arial"/>
        </w:rPr>
        <w:t>If Service Provider is not required to have Worker’s Compensation Insurance, write n/a.</w:t>
      </w:r>
    </w:p>
    <w:p w14:paraId="04C3EE03" w14:textId="77777777" w:rsidR="00ED38FF" w:rsidRDefault="00ED38FF" w:rsidP="00ED38FF">
      <w:pPr>
        <w:pStyle w:val="ListParagraph"/>
        <w:keepNext/>
        <w:keepLines/>
        <w:jc w:val="both"/>
        <w:rPr>
          <w:rFonts w:ascii="Arial" w:hAnsi="Arial" w:cs="Arial"/>
        </w:rPr>
      </w:pPr>
    </w:p>
    <w:p w14:paraId="741D4474" w14:textId="77777777" w:rsidR="001D2375" w:rsidRPr="00C77A59" w:rsidRDefault="001D2375" w:rsidP="00ED38FF">
      <w:pPr>
        <w:pStyle w:val="ListParagraph"/>
        <w:keepNext/>
        <w:keepLines/>
        <w:numPr>
          <w:ilvl w:val="1"/>
          <w:numId w:val="52"/>
        </w:numPr>
        <w:spacing w:after="120" w:line="480" w:lineRule="auto"/>
        <w:ind w:left="1260" w:hanging="540"/>
        <w:jc w:val="both"/>
        <w:rPr>
          <w:rFonts w:ascii="Arial" w:hAnsi="Arial" w:cs="Arial"/>
        </w:rPr>
      </w:pPr>
      <w:r w:rsidRPr="00C77A59">
        <w:rPr>
          <w:rFonts w:ascii="Arial" w:hAnsi="Arial" w:cs="Arial"/>
        </w:rPr>
        <w:t>Year/Rate</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1D81DC3" w14:textId="77777777" w:rsidR="001D2375" w:rsidRPr="00C77A59" w:rsidRDefault="001D2375" w:rsidP="00ED38FF">
      <w:pPr>
        <w:pStyle w:val="ListParagraph"/>
        <w:keepNext/>
        <w:keepLines/>
        <w:numPr>
          <w:ilvl w:val="1"/>
          <w:numId w:val="52"/>
        </w:numPr>
        <w:spacing w:after="120" w:line="480" w:lineRule="auto"/>
        <w:ind w:left="1260" w:hanging="540"/>
        <w:jc w:val="both"/>
        <w:rPr>
          <w:rFonts w:ascii="Arial" w:hAnsi="Arial" w:cs="Arial"/>
        </w:rPr>
      </w:pPr>
      <w:r w:rsidRPr="00C77A59">
        <w:rPr>
          <w:rFonts w:ascii="Arial" w:hAnsi="Arial" w:cs="Arial"/>
        </w:rPr>
        <w:t>Year/Rate</w:t>
      </w:r>
      <w:r>
        <w:rPr>
          <w:rFonts w:ascii="Arial" w:hAnsi="Arial" w:cs="Arial"/>
          <w:u w:val="single"/>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AFA92FC" w14:textId="77777777" w:rsidR="001D2375" w:rsidRPr="00C77A59" w:rsidRDefault="001D2375" w:rsidP="00ED38FF">
      <w:pPr>
        <w:pStyle w:val="ListParagraph"/>
        <w:keepNext/>
        <w:keepLines/>
        <w:numPr>
          <w:ilvl w:val="1"/>
          <w:numId w:val="52"/>
        </w:numPr>
        <w:spacing w:after="120" w:line="480" w:lineRule="auto"/>
        <w:ind w:left="1260" w:hanging="540"/>
        <w:jc w:val="both"/>
        <w:rPr>
          <w:rFonts w:ascii="Arial" w:hAnsi="Arial" w:cs="Arial"/>
        </w:rPr>
      </w:pPr>
      <w:r w:rsidRPr="00C77A59">
        <w:rPr>
          <w:rFonts w:ascii="Arial" w:hAnsi="Arial" w:cs="Arial"/>
        </w:rPr>
        <w:t>Year/Rate</w:t>
      </w:r>
      <w:r>
        <w:rPr>
          <w:rFonts w:ascii="Arial" w:hAnsi="Arial" w:cs="Arial"/>
          <w:u w:val="single"/>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9E5C2E2" w14:textId="77777777" w:rsidR="001D2375" w:rsidRDefault="001D2375" w:rsidP="008E01C3">
      <w:pPr>
        <w:spacing w:after="120"/>
        <w:ind w:left="720" w:hanging="360"/>
        <w:rPr>
          <w:rFonts w:ascii="Arial" w:hAnsi="Arial" w:cs="Arial"/>
        </w:rPr>
      </w:pPr>
    </w:p>
    <w:p w14:paraId="7E724352" w14:textId="77777777" w:rsidR="001D2375" w:rsidRDefault="001D2375" w:rsidP="001D2375">
      <w:pPr>
        <w:spacing w:after="120"/>
        <w:rPr>
          <w:rFonts w:ascii="Arial" w:hAnsi="Arial" w:cs="Arial"/>
        </w:rPr>
      </w:pPr>
    </w:p>
    <w:p w14:paraId="008D9E4C" w14:textId="77777777" w:rsidR="001D2375" w:rsidRDefault="001D2375" w:rsidP="001D2375">
      <w:pPr>
        <w:spacing w:after="120"/>
        <w:rPr>
          <w:rFonts w:ascii="Arial" w:hAnsi="Arial" w:cs="Arial"/>
        </w:rPr>
      </w:pPr>
    </w:p>
    <w:p w14:paraId="53FE86AD" w14:textId="77777777" w:rsidR="001D2375" w:rsidRDefault="001D2375" w:rsidP="001D2375">
      <w:pPr>
        <w:spacing w:after="120"/>
        <w:rPr>
          <w:rFonts w:ascii="Arial" w:hAnsi="Arial" w:cs="Arial"/>
        </w:rPr>
      </w:pPr>
    </w:p>
    <w:p w14:paraId="751DE177" w14:textId="77777777" w:rsidR="0016647F" w:rsidRDefault="0016647F" w:rsidP="001D2375">
      <w:pPr>
        <w:spacing w:after="120"/>
        <w:jc w:val="center"/>
        <w:rPr>
          <w:rFonts w:ascii="Arial" w:hAnsi="Arial" w:cs="Arial"/>
          <w:b/>
          <w:bCs/>
        </w:rPr>
      </w:pPr>
    </w:p>
    <w:p w14:paraId="751FECB1" w14:textId="77777777" w:rsidR="00ED38FF" w:rsidRDefault="00ED38FF">
      <w:pPr>
        <w:spacing w:after="160" w:line="259" w:lineRule="auto"/>
        <w:jc w:val="both"/>
        <w:rPr>
          <w:rFonts w:ascii="Arial" w:hAnsi="Arial" w:cs="Arial"/>
          <w:b/>
          <w:bCs/>
        </w:rPr>
      </w:pPr>
      <w:r>
        <w:rPr>
          <w:rFonts w:ascii="Arial" w:hAnsi="Arial" w:cs="Arial"/>
          <w:b/>
          <w:bCs/>
        </w:rPr>
        <w:br w:type="page"/>
      </w:r>
    </w:p>
    <w:p w14:paraId="1E6A32C9" w14:textId="63D6DE68" w:rsidR="0016647F" w:rsidRPr="00ED38FF" w:rsidRDefault="00AB3D46" w:rsidP="000D48DB">
      <w:pPr>
        <w:ind w:left="720" w:hanging="360"/>
        <w:jc w:val="center"/>
        <w:rPr>
          <w:rFonts w:ascii="Arial" w:hAnsi="Arial" w:cs="Arial"/>
          <w:b/>
          <w:bCs/>
          <w:sz w:val="28"/>
          <w:szCs w:val="28"/>
        </w:rPr>
      </w:pPr>
      <w:r w:rsidRPr="00ED38FF">
        <w:rPr>
          <w:rFonts w:ascii="Arial" w:hAnsi="Arial" w:cs="Arial"/>
          <w:b/>
          <w:bCs/>
          <w:sz w:val="28"/>
          <w:szCs w:val="28"/>
        </w:rPr>
        <w:lastRenderedPageBreak/>
        <w:t>EXHIBIT B</w:t>
      </w:r>
    </w:p>
    <w:p w14:paraId="6681761C" w14:textId="10300CDD" w:rsidR="001D2375" w:rsidRPr="00ED38FF" w:rsidRDefault="001D2375" w:rsidP="00706F5E">
      <w:pPr>
        <w:spacing w:before="120"/>
        <w:ind w:left="720" w:hanging="360"/>
        <w:jc w:val="center"/>
        <w:rPr>
          <w:rFonts w:ascii="Arial" w:hAnsi="Arial" w:cs="Arial"/>
          <w:b/>
          <w:bCs/>
          <w:sz w:val="28"/>
          <w:szCs w:val="28"/>
        </w:rPr>
      </w:pPr>
      <w:r w:rsidRPr="00ED38FF">
        <w:rPr>
          <w:rFonts w:ascii="Arial" w:hAnsi="Arial" w:cs="Arial"/>
          <w:b/>
          <w:bCs/>
          <w:sz w:val="28"/>
          <w:szCs w:val="28"/>
        </w:rPr>
        <w:t>PROPOSAL FORM</w:t>
      </w:r>
    </w:p>
    <w:p w14:paraId="723BDA24" w14:textId="77777777" w:rsidR="00ED38FF" w:rsidRDefault="00ED38FF" w:rsidP="00ED38FF">
      <w:pPr>
        <w:ind w:left="720" w:hanging="360"/>
        <w:rPr>
          <w:rFonts w:ascii="Arial" w:hAnsi="Arial" w:cs="Arial"/>
          <w:u w:val="single"/>
        </w:rPr>
      </w:pPr>
    </w:p>
    <w:p w14:paraId="0F9CFE9F" w14:textId="64C8463F" w:rsidR="001D2375" w:rsidRDefault="001D2375" w:rsidP="00ED38FF">
      <w:pPr>
        <w:ind w:left="720" w:hanging="360"/>
        <w:rPr>
          <w:rFonts w:ascii="Arial" w:hAnsi="Arial" w:cs="Arial"/>
          <w:u w:val="single"/>
        </w:rPr>
      </w:pPr>
      <w:r w:rsidRPr="003F3B6D">
        <w:rPr>
          <w:rFonts w:ascii="Arial" w:hAnsi="Arial" w:cs="Arial"/>
          <w:u w:val="single"/>
        </w:rPr>
        <w:t>T&amp;M Rates:</w:t>
      </w:r>
    </w:p>
    <w:p w14:paraId="350DE767" w14:textId="77777777" w:rsidR="00ED38FF" w:rsidRPr="003F3B6D" w:rsidRDefault="00ED38FF" w:rsidP="00ED38FF">
      <w:pPr>
        <w:ind w:left="720" w:hanging="360"/>
        <w:rPr>
          <w:rFonts w:ascii="Arial" w:hAnsi="Arial" w:cs="Arial"/>
          <w:u w:val="single"/>
        </w:rPr>
      </w:pPr>
    </w:p>
    <w:p w14:paraId="14E0C333" w14:textId="77777777" w:rsidR="001D2375" w:rsidRDefault="001D2375" w:rsidP="00ED38FF">
      <w:pPr>
        <w:ind w:left="360"/>
        <w:jc w:val="both"/>
        <w:rPr>
          <w:rFonts w:ascii="Arial" w:hAnsi="Arial" w:cs="Arial"/>
        </w:rPr>
      </w:pPr>
      <w:r w:rsidRPr="00AE098F">
        <w:rPr>
          <w:rFonts w:ascii="Arial" w:hAnsi="Arial" w:cs="Arial"/>
        </w:rPr>
        <w:t xml:space="preserve">For work to be compensated based on </w:t>
      </w:r>
      <w:r>
        <w:rPr>
          <w:rFonts w:ascii="Arial" w:hAnsi="Arial" w:cs="Arial"/>
        </w:rPr>
        <w:t>Time and Material (T&amp;M) basis</w:t>
      </w:r>
      <w:r w:rsidRPr="00AE098F">
        <w:rPr>
          <w:rFonts w:ascii="Arial" w:hAnsi="Arial" w:cs="Arial"/>
        </w:rPr>
        <w:t>, respondent</w:t>
      </w:r>
      <w:r>
        <w:rPr>
          <w:rFonts w:ascii="Arial" w:hAnsi="Arial" w:cs="Arial"/>
        </w:rPr>
        <w:t xml:space="preserve"> may</w:t>
      </w:r>
      <w:r w:rsidRPr="00AE098F">
        <w:rPr>
          <w:rFonts w:ascii="Arial" w:hAnsi="Arial" w:cs="Arial"/>
        </w:rPr>
        <w:t xml:space="preserve"> either fill out the Price Lists below or respondent may submit their</w:t>
      </w:r>
      <w:r>
        <w:rPr>
          <w:rFonts w:ascii="Arial" w:hAnsi="Arial" w:cs="Arial"/>
        </w:rPr>
        <w:t xml:space="preserve"> </w:t>
      </w:r>
      <w:r w:rsidRPr="00AE098F">
        <w:rPr>
          <w:rFonts w:ascii="Arial" w:hAnsi="Arial" w:cs="Arial"/>
        </w:rPr>
        <w:t>standard rate sheet</w:t>
      </w:r>
      <w:r>
        <w:rPr>
          <w:rFonts w:ascii="Arial" w:hAnsi="Arial" w:cs="Arial"/>
        </w:rPr>
        <w:t xml:space="preserve">.  </w:t>
      </w:r>
      <w:r w:rsidRPr="00AE098F">
        <w:rPr>
          <w:rFonts w:ascii="Arial" w:hAnsi="Arial" w:cs="Arial"/>
        </w:rPr>
        <w:t>If a</w:t>
      </w:r>
      <w:r>
        <w:rPr>
          <w:rFonts w:ascii="Arial" w:hAnsi="Arial" w:cs="Arial"/>
        </w:rPr>
        <w:t xml:space="preserve"> </w:t>
      </w:r>
      <w:r w:rsidRPr="00AE098F">
        <w:rPr>
          <w:rFonts w:ascii="Arial" w:hAnsi="Arial" w:cs="Arial"/>
        </w:rPr>
        <w:t>standard rate sheet is being submitted, note “Rate Sheet Attached” in the</w:t>
      </w:r>
      <w:r>
        <w:rPr>
          <w:rFonts w:ascii="Arial" w:hAnsi="Arial" w:cs="Arial"/>
        </w:rPr>
        <w:t xml:space="preserve"> </w:t>
      </w:r>
      <w:r w:rsidRPr="00AE098F">
        <w:rPr>
          <w:rFonts w:ascii="Arial" w:hAnsi="Arial" w:cs="Arial"/>
        </w:rPr>
        <w:t>applicable Price Lists below.</w:t>
      </w:r>
    </w:p>
    <w:p w14:paraId="019C92A0" w14:textId="77777777" w:rsidR="00ED38FF" w:rsidRPr="00AE098F" w:rsidRDefault="00ED38FF" w:rsidP="00ED38FF">
      <w:pPr>
        <w:ind w:left="360"/>
        <w:jc w:val="both"/>
        <w:rPr>
          <w:rFonts w:ascii="Arial" w:hAnsi="Arial" w:cs="Arial"/>
        </w:rPr>
      </w:pPr>
    </w:p>
    <w:p w14:paraId="0DAD402A" w14:textId="77777777" w:rsidR="001D2375" w:rsidRDefault="001D2375" w:rsidP="00E44595">
      <w:pPr>
        <w:pStyle w:val="ListParagraph"/>
        <w:numPr>
          <w:ilvl w:val="0"/>
          <w:numId w:val="53"/>
        </w:numPr>
        <w:ind w:left="810" w:hanging="450"/>
        <w:jc w:val="both"/>
        <w:rPr>
          <w:rFonts w:ascii="Arial" w:hAnsi="Arial" w:cs="Arial"/>
        </w:rPr>
      </w:pPr>
      <w:r>
        <w:rPr>
          <w:rFonts w:ascii="Arial" w:hAnsi="Arial" w:cs="Arial"/>
        </w:rPr>
        <w:t xml:space="preserve">Labor.  </w:t>
      </w:r>
      <w:r w:rsidRPr="003F3B6D">
        <w:rPr>
          <w:rFonts w:ascii="Arial" w:hAnsi="Arial" w:cs="Arial"/>
        </w:rPr>
        <w:t>List the fully burdened labor hourly rates for both regular time and overtime for all categories (job titles) of personnel who may be assigned to perform</w:t>
      </w:r>
      <w:r>
        <w:rPr>
          <w:rFonts w:ascii="Arial" w:hAnsi="Arial" w:cs="Arial"/>
        </w:rPr>
        <w:t xml:space="preserve"> </w:t>
      </w:r>
      <w:r w:rsidRPr="003F3B6D">
        <w:rPr>
          <w:rFonts w:ascii="Arial" w:hAnsi="Arial" w:cs="Arial"/>
        </w:rPr>
        <w:t>work under this agreement to be paid based on actual time worked.</w:t>
      </w:r>
      <w:r>
        <w:rPr>
          <w:rFonts w:ascii="Arial" w:hAnsi="Arial" w:cs="Arial"/>
        </w:rPr>
        <w:t xml:space="preserve">  Rates shall include all insurances, fees, taxes, overhead, profit, etc.</w:t>
      </w:r>
    </w:p>
    <w:p w14:paraId="261F7111" w14:textId="77777777" w:rsidR="00ED38FF" w:rsidRPr="003F3B6D" w:rsidRDefault="00ED38FF" w:rsidP="00ED38FF">
      <w:pPr>
        <w:pStyle w:val="ListParagraph"/>
        <w:rPr>
          <w:rFonts w:ascii="Arial" w:hAnsi="Arial" w:cs="Arial"/>
        </w:rPr>
      </w:pPr>
    </w:p>
    <w:tbl>
      <w:tblPr>
        <w:tblStyle w:val="TableGrid"/>
        <w:tblW w:w="9350" w:type="dxa"/>
        <w:tblInd w:w="805" w:type="dxa"/>
        <w:tblLook w:val="04A0" w:firstRow="1" w:lastRow="0" w:firstColumn="1" w:lastColumn="0" w:noHBand="0" w:noVBand="1"/>
      </w:tblPr>
      <w:tblGrid>
        <w:gridCol w:w="6025"/>
        <w:gridCol w:w="1620"/>
        <w:gridCol w:w="1705"/>
      </w:tblGrid>
      <w:tr w:rsidR="001D2375" w14:paraId="5F21BD03" w14:textId="77777777" w:rsidTr="00E44595">
        <w:trPr>
          <w:trHeight w:val="575"/>
        </w:trPr>
        <w:tc>
          <w:tcPr>
            <w:tcW w:w="6025" w:type="dxa"/>
            <w:vAlign w:val="center"/>
          </w:tcPr>
          <w:p w14:paraId="4A834D6B" w14:textId="77777777" w:rsidR="001D2375" w:rsidRPr="003F3B6D" w:rsidRDefault="001D2375" w:rsidP="00445EE1">
            <w:pPr>
              <w:ind w:left="-14"/>
              <w:rPr>
                <w:rFonts w:ascii="Arial" w:hAnsi="Arial" w:cs="Arial"/>
                <w:b/>
                <w:bCs/>
              </w:rPr>
            </w:pPr>
            <w:r w:rsidRPr="003F3B6D">
              <w:rPr>
                <w:rFonts w:ascii="Arial" w:hAnsi="Arial" w:cs="Arial"/>
                <w:b/>
                <w:bCs/>
              </w:rPr>
              <w:t>Category</w:t>
            </w:r>
          </w:p>
        </w:tc>
        <w:tc>
          <w:tcPr>
            <w:tcW w:w="1620" w:type="dxa"/>
            <w:vAlign w:val="center"/>
          </w:tcPr>
          <w:p w14:paraId="2A3DEA9F" w14:textId="77777777" w:rsidR="001D2375" w:rsidRPr="00ED38FF" w:rsidRDefault="001D2375" w:rsidP="00ED38FF">
            <w:pPr>
              <w:jc w:val="center"/>
              <w:rPr>
                <w:rFonts w:ascii="Arial" w:hAnsi="Arial" w:cs="Arial"/>
                <w:b/>
                <w:bCs/>
              </w:rPr>
            </w:pPr>
            <w:r w:rsidRPr="00ED38FF">
              <w:rPr>
                <w:rFonts w:ascii="Arial" w:hAnsi="Arial" w:cs="Arial"/>
                <w:b/>
                <w:bCs/>
              </w:rPr>
              <w:t>Regular Time Hourly Rate</w:t>
            </w:r>
          </w:p>
        </w:tc>
        <w:tc>
          <w:tcPr>
            <w:tcW w:w="1705" w:type="dxa"/>
            <w:vAlign w:val="center"/>
          </w:tcPr>
          <w:p w14:paraId="245EAD0E" w14:textId="77777777" w:rsidR="001D2375" w:rsidRPr="00ED38FF" w:rsidRDefault="001D2375" w:rsidP="00ED38FF">
            <w:pPr>
              <w:jc w:val="center"/>
              <w:rPr>
                <w:rFonts w:ascii="Arial" w:hAnsi="Arial" w:cs="Arial"/>
                <w:b/>
                <w:bCs/>
              </w:rPr>
            </w:pPr>
            <w:r w:rsidRPr="00ED38FF">
              <w:rPr>
                <w:rFonts w:ascii="Arial" w:hAnsi="Arial" w:cs="Arial"/>
                <w:b/>
                <w:bCs/>
              </w:rPr>
              <w:t>Overtime Hourly Rate</w:t>
            </w:r>
          </w:p>
        </w:tc>
      </w:tr>
      <w:tr w:rsidR="001D2375" w14:paraId="6910BBC1" w14:textId="77777777" w:rsidTr="00E44595">
        <w:tc>
          <w:tcPr>
            <w:tcW w:w="6025" w:type="dxa"/>
          </w:tcPr>
          <w:p w14:paraId="2C5D0E82" w14:textId="77777777" w:rsidR="001D2375" w:rsidRDefault="001D2375" w:rsidP="008E01C3">
            <w:pPr>
              <w:spacing w:after="120"/>
              <w:ind w:left="720" w:hanging="360"/>
              <w:rPr>
                <w:rFonts w:ascii="Arial" w:hAnsi="Arial" w:cs="Arial"/>
              </w:rPr>
            </w:pPr>
          </w:p>
        </w:tc>
        <w:tc>
          <w:tcPr>
            <w:tcW w:w="1620" w:type="dxa"/>
          </w:tcPr>
          <w:p w14:paraId="090252B8" w14:textId="77777777" w:rsidR="001D2375" w:rsidRPr="008F1B30" w:rsidRDefault="001D2375" w:rsidP="008E01C3">
            <w:pPr>
              <w:spacing w:after="120"/>
              <w:ind w:left="720" w:hanging="360"/>
              <w:rPr>
                <w:rFonts w:ascii="Arial" w:hAnsi="Arial" w:cs="Arial"/>
              </w:rPr>
            </w:pPr>
          </w:p>
        </w:tc>
        <w:tc>
          <w:tcPr>
            <w:tcW w:w="1705" w:type="dxa"/>
          </w:tcPr>
          <w:p w14:paraId="392C06E1" w14:textId="77777777" w:rsidR="001D2375" w:rsidRDefault="001D2375" w:rsidP="008E01C3">
            <w:pPr>
              <w:spacing w:after="120"/>
              <w:ind w:left="720" w:hanging="360"/>
              <w:rPr>
                <w:rFonts w:ascii="Arial" w:hAnsi="Arial" w:cs="Arial"/>
              </w:rPr>
            </w:pPr>
          </w:p>
        </w:tc>
      </w:tr>
      <w:tr w:rsidR="001D2375" w14:paraId="6E8A5AB4" w14:textId="77777777" w:rsidTr="00E44595">
        <w:tc>
          <w:tcPr>
            <w:tcW w:w="6025" w:type="dxa"/>
          </w:tcPr>
          <w:p w14:paraId="41FFC909" w14:textId="77777777" w:rsidR="001D2375" w:rsidRDefault="001D2375" w:rsidP="008E01C3">
            <w:pPr>
              <w:spacing w:after="120"/>
              <w:ind w:left="720" w:hanging="360"/>
              <w:rPr>
                <w:rFonts w:ascii="Arial" w:hAnsi="Arial" w:cs="Arial"/>
              </w:rPr>
            </w:pPr>
          </w:p>
        </w:tc>
        <w:tc>
          <w:tcPr>
            <w:tcW w:w="1620" w:type="dxa"/>
          </w:tcPr>
          <w:p w14:paraId="0CD023A8" w14:textId="77777777" w:rsidR="001D2375" w:rsidRDefault="001D2375" w:rsidP="008E01C3">
            <w:pPr>
              <w:spacing w:after="120"/>
              <w:ind w:left="720" w:hanging="360"/>
              <w:rPr>
                <w:rFonts w:ascii="Arial" w:hAnsi="Arial" w:cs="Arial"/>
              </w:rPr>
            </w:pPr>
          </w:p>
        </w:tc>
        <w:tc>
          <w:tcPr>
            <w:tcW w:w="1705" w:type="dxa"/>
          </w:tcPr>
          <w:p w14:paraId="27F49F27" w14:textId="77777777" w:rsidR="001D2375" w:rsidRDefault="001D2375" w:rsidP="008E01C3">
            <w:pPr>
              <w:spacing w:after="120"/>
              <w:ind w:left="720" w:hanging="360"/>
              <w:rPr>
                <w:rFonts w:ascii="Arial" w:hAnsi="Arial" w:cs="Arial"/>
              </w:rPr>
            </w:pPr>
          </w:p>
        </w:tc>
      </w:tr>
      <w:tr w:rsidR="001D2375" w14:paraId="3D70C2DB" w14:textId="77777777" w:rsidTr="00E44595">
        <w:tc>
          <w:tcPr>
            <w:tcW w:w="6025" w:type="dxa"/>
          </w:tcPr>
          <w:p w14:paraId="4CC6ACCB" w14:textId="77777777" w:rsidR="001D2375" w:rsidRDefault="001D2375" w:rsidP="008E01C3">
            <w:pPr>
              <w:spacing w:after="120"/>
              <w:ind w:left="720" w:hanging="360"/>
              <w:rPr>
                <w:rFonts w:ascii="Arial" w:hAnsi="Arial" w:cs="Arial"/>
              </w:rPr>
            </w:pPr>
          </w:p>
        </w:tc>
        <w:tc>
          <w:tcPr>
            <w:tcW w:w="1620" w:type="dxa"/>
          </w:tcPr>
          <w:p w14:paraId="7CDFB5E5" w14:textId="77777777" w:rsidR="001D2375" w:rsidRDefault="001D2375" w:rsidP="008E01C3">
            <w:pPr>
              <w:spacing w:after="120"/>
              <w:ind w:left="720" w:hanging="360"/>
              <w:rPr>
                <w:rFonts w:ascii="Arial" w:hAnsi="Arial" w:cs="Arial"/>
              </w:rPr>
            </w:pPr>
          </w:p>
        </w:tc>
        <w:tc>
          <w:tcPr>
            <w:tcW w:w="1705" w:type="dxa"/>
          </w:tcPr>
          <w:p w14:paraId="2D51FD57" w14:textId="77777777" w:rsidR="001D2375" w:rsidRDefault="001D2375" w:rsidP="008E01C3">
            <w:pPr>
              <w:spacing w:after="120"/>
              <w:ind w:left="720" w:hanging="360"/>
              <w:rPr>
                <w:rFonts w:ascii="Arial" w:hAnsi="Arial" w:cs="Arial"/>
              </w:rPr>
            </w:pPr>
          </w:p>
        </w:tc>
      </w:tr>
      <w:tr w:rsidR="001D2375" w14:paraId="52816689" w14:textId="77777777" w:rsidTr="00E44595">
        <w:tc>
          <w:tcPr>
            <w:tcW w:w="6025" w:type="dxa"/>
          </w:tcPr>
          <w:p w14:paraId="29F013A4" w14:textId="77777777" w:rsidR="001D2375" w:rsidRDefault="001D2375" w:rsidP="008E01C3">
            <w:pPr>
              <w:spacing w:after="120"/>
              <w:ind w:left="720" w:hanging="360"/>
              <w:rPr>
                <w:rFonts w:ascii="Arial" w:hAnsi="Arial" w:cs="Arial"/>
              </w:rPr>
            </w:pPr>
          </w:p>
        </w:tc>
        <w:tc>
          <w:tcPr>
            <w:tcW w:w="1620" w:type="dxa"/>
          </w:tcPr>
          <w:p w14:paraId="7A2E4A60" w14:textId="77777777" w:rsidR="001D2375" w:rsidRDefault="001D2375" w:rsidP="008E01C3">
            <w:pPr>
              <w:spacing w:after="120"/>
              <w:ind w:left="720" w:hanging="360"/>
              <w:rPr>
                <w:rFonts w:ascii="Arial" w:hAnsi="Arial" w:cs="Arial"/>
              </w:rPr>
            </w:pPr>
          </w:p>
        </w:tc>
        <w:tc>
          <w:tcPr>
            <w:tcW w:w="1705" w:type="dxa"/>
          </w:tcPr>
          <w:p w14:paraId="5CE82FDF" w14:textId="77777777" w:rsidR="001D2375" w:rsidRDefault="001D2375" w:rsidP="008E01C3">
            <w:pPr>
              <w:spacing w:after="120"/>
              <w:ind w:left="720" w:hanging="360"/>
              <w:rPr>
                <w:rFonts w:ascii="Arial" w:hAnsi="Arial" w:cs="Arial"/>
              </w:rPr>
            </w:pPr>
          </w:p>
        </w:tc>
      </w:tr>
      <w:tr w:rsidR="001D2375" w14:paraId="71AAA1FF" w14:textId="77777777" w:rsidTr="00E44595">
        <w:tc>
          <w:tcPr>
            <w:tcW w:w="6025" w:type="dxa"/>
          </w:tcPr>
          <w:p w14:paraId="49477E85" w14:textId="77777777" w:rsidR="001D2375" w:rsidRDefault="001D2375" w:rsidP="008E01C3">
            <w:pPr>
              <w:spacing w:after="120"/>
              <w:ind w:left="720" w:hanging="360"/>
              <w:rPr>
                <w:rFonts w:ascii="Arial" w:hAnsi="Arial" w:cs="Arial"/>
              </w:rPr>
            </w:pPr>
          </w:p>
        </w:tc>
        <w:tc>
          <w:tcPr>
            <w:tcW w:w="1620" w:type="dxa"/>
          </w:tcPr>
          <w:p w14:paraId="56CD8B9B" w14:textId="77777777" w:rsidR="001D2375" w:rsidRDefault="001D2375" w:rsidP="008E01C3">
            <w:pPr>
              <w:spacing w:after="120"/>
              <w:ind w:left="720" w:hanging="360"/>
              <w:rPr>
                <w:rFonts w:ascii="Arial" w:hAnsi="Arial" w:cs="Arial"/>
              </w:rPr>
            </w:pPr>
          </w:p>
        </w:tc>
        <w:tc>
          <w:tcPr>
            <w:tcW w:w="1705" w:type="dxa"/>
          </w:tcPr>
          <w:p w14:paraId="2671AA9A" w14:textId="77777777" w:rsidR="001D2375" w:rsidRDefault="001D2375" w:rsidP="008E01C3">
            <w:pPr>
              <w:spacing w:after="120"/>
              <w:ind w:left="720" w:hanging="360"/>
              <w:rPr>
                <w:rFonts w:ascii="Arial" w:hAnsi="Arial" w:cs="Arial"/>
              </w:rPr>
            </w:pPr>
          </w:p>
        </w:tc>
      </w:tr>
      <w:tr w:rsidR="001D2375" w14:paraId="67F9B8AE" w14:textId="77777777" w:rsidTr="00E44595">
        <w:tc>
          <w:tcPr>
            <w:tcW w:w="6025" w:type="dxa"/>
          </w:tcPr>
          <w:p w14:paraId="3A159B7D" w14:textId="77777777" w:rsidR="001D2375" w:rsidRDefault="001D2375" w:rsidP="008E01C3">
            <w:pPr>
              <w:spacing w:after="120"/>
              <w:ind w:left="720" w:hanging="360"/>
              <w:rPr>
                <w:rFonts w:ascii="Arial" w:hAnsi="Arial" w:cs="Arial"/>
              </w:rPr>
            </w:pPr>
          </w:p>
        </w:tc>
        <w:tc>
          <w:tcPr>
            <w:tcW w:w="1620" w:type="dxa"/>
          </w:tcPr>
          <w:p w14:paraId="69FADAF5" w14:textId="77777777" w:rsidR="001D2375" w:rsidRDefault="001D2375" w:rsidP="008E01C3">
            <w:pPr>
              <w:spacing w:after="120"/>
              <w:ind w:left="720" w:hanging="360"/>
              <w:rPr>
                <w:rFonts w:ascii="Arial" w:hAnsi="Arial" w:cs="Arial"/>
              </w:rPr>
            </w:pPr>
          </w:p>
        </w:tc>
        <w:tc>
          <w:tcPr>
            <w:tcW w:w="1705" w:type="dxa"/>
          </w:tcPr>
          <w:p w14:paraId="57AECCF5" w14:textId="77777777" w:rsidR="001D2375" w:rsidRDefault="001D2375" w:rsidP="008E01C3">
            <w:pPr>
              <w:spacing w:after="120"/>
              <w:ind w:left="720" w:hanging="360"/>
              <w:rPr>
                <w:rFonts w:ascii="Arial" w:hAnsi="Arial" w:cs="Arial"/>
              </w:rPr>
            </w:pPr>
          </w:p>
        </w:tc>
      </w:tr>
      <w:tr w:rsidR="001D2375" w14:paraId="55FD1F36" w14:textId="77777777" w:rsidTr="00E44595">
        <w:tc>
          <w:tcPr>
            <w:tcW w:w="6025" w:type="dxa"/>
          </w:tcPr>
          <w:p w14:paraId="722ED7B4" w14:textId="77777777" w:rsidR="001D2375" w:rsidRDefault="001D2375" w:rsidP="008E01C3">
            <w:pPr>
              <w:spacing w:after="120"/>
              <w:ind w:left="720" w:hanging="360"/>
              <w:rPr>
                <w:rFonts w:ascii="Arial" w:hAnsi="Arial" w:cs="Arial"/>
              </w:rPr>
            </w:pPr>
          </w:p>
        </w:tc>
        <w:tc>
          <w:tcPr>
            <w:tcW w:w="1620" w:type="dxa"/>
          </w:tcPr>
          <w:p w14:paraId="0A161532" w14:textId="77777777" w:rsidR="001D2375" w:rsidRDefault="001D2375" w:rsidP="008E01C3">
            <w:pPr>
              <w:spacing w:after="120"/>
              <w:ind w:left="720" w:hanging="360"/>
              <w:rPr>
                <w:rFonts w:ascii="Arial" w:hAnsi="Arial" w:cs="Arial"/>
              </w:rPr>
            </w:pPr>
          </w:p>
        </w:tc>
        <w:tc>
          <w:tcPr>
            <w:tcW w:w="1705" w:type="dxa"/>
          </w:tcPr>
          <w:p w14:paraId="0C37DBEF" w14:textId="77777777" w:rsidR="001D2375" w:rsidRDefault="001D2375" w:rsidP="008E01C3">
            <w:pPr>
              <w:spacing w:after="120"/>
              <w:ind w:left="720" w:hanging="360"/>
              <w:rPr>
                <w:rFonts w:ascii="Arial" w:hAnsi="Arial" w:cs="Arial"/>
              </w:rPr>
            </w:pPr>
          </w:p>
        </w:tc>
      </w:tr>
      <w:tr w:rsidR="001D2375" w14:paraId="0CBACF3C" w14:textId="77777777" w:rsidTr="00E44595">
        <w:tc>
          <w:tcPr>
            <w:tcW w:w="6025" w:type="dxa"/>
          </w:tcPr>
          <w:p w14:paraId="6AA34E14" w14:textId="77777777" w:rsidR="001D2375" w:rsidRDefault="001D2375" w:rsidP="008E01C3">
            <w:pPr>
              <w:spacing w:after="120"/>
              <w:ind w:left="720" w:hanging="360"/>
              <w:rPr>
                <w:rFonts w:ascii="Arial" w:hAnsi="Arial" w:cs="Arial"/>
              </w:rPr>
            </w:pPr>
          </w:p>
        </w:tc>
        <w:tc>
          <w:tcPr>
            <w:tcW w:w="1620" w:type="dxa"/>
          </w:tcPr>
          <w:p w14:paraId="15F751F3" w14:textId="77777777" w:rsidR="001D2375" w:rsidRDefault="001D2375" w:rsidP="008E01C3">
            <w:pPr>
              <w:spacing w:after="120"/>
              <w:ind w:left="720" w:hanging="360"/>
              <w:rPr>
                <w:rFonts w:ascii="Arial" w:hAnsi="Arial" w:cs="Arial"/>
              </w:rPr>
            </w:pPr>
          </w:p>
        </w:tc>
        <w:tc>
          <w:tcPr>
            <w:tcW w:w="1705" w:type="dxa"/>
          </w:tcPr>
          <w:p w14:paraId="4C0F9458" w14:textId="77777777" w:rsidR="001D2375" w:rsidRDefault="001D2375" w:rsidP="008E01C3">
            <w:pPr>
              <w:spacing w:after="120"/>
              <w:ind w:left="720" w:hanging="360"/>
              <w:rPr>
                <w:rFonts w:ascii="Arial" w:hAnsi="Arial" w:cs="Arial"/>
              </w:rPr>
            </w:pPr>
          </w:p>
        </w:tc>
      </w:tr>
      <w:tr w:rsidR="001D2375" w14:paraId="34F499B5" w14:textId="77777777" w:rsidTr="00E44595">
        <w:tc>
          <w:tcPr>
            <w:tcW w:w="6025" w:type="dxa"/>
          </w:tcPr>
          <w:p w14:paraId="75ACED69" w14:textId="77777777" w:rsidR="001D2375" w:rsidRDefault="001D2375" w:rsidP="008E01C3">
            <w:pPr>
              <w:spacing w:after="120"/>
              <w:ind w:left="720" w:hanging="360"/>
              <w:rPr>
                <w:rFonts w:ascii="Arial" w:hAnsi="Arial" w:cs="Arial"/>
              </w:rPr>
            </w:pPr>
          </w:p>
        </w:tc>
        <w:tc>
          <w:tcPr>
            <w:tcW w:w="1620" w:type="dxa"/>
          </w:tcPr>
          <w:p w14:paraId="061CD354" w14:textId="77777777" w:rsidR="001D2375" w:rsidRDefault="001D2375" w:rsidP="008E01C3">
            <w:pPr>
              <w:spacing w:after="120"/>
              <w:ind w:left="720" w:hanging="360"/>
              <w:rPr>
                <w:rFonts w:ascii="Arial" w:hAnsi="Arial" w:cs="Arial"/>
              </w:rPr>
            </w:pPr>
          </w:p>
        </w:tc>
        <w:tc>
          <w:tcPr>
            <w:tcW w:w="1705" w:type="dxa"/>
          </w:tcPr>
          <w:p w14:paraId="1AE3EC80" w14:textId="77777777" w:rsidR="001D2375" w:rsidRDefault="001D2375" w:rsidP="008E01C3">
            <w:pPr>
              <w:spacing w:after="120"/>
              <w:ind w:left="720" w:hanging="360"/>
              <w:rPr>
                <w:rFonts w:ascii="Arial" w:hAnsi="Arial" w:cs="Arial"/>
              </w:rPr>
            </w:pPr>
          </w:p>
        </w:tc>
      </w:tr>
      <w:tr w:rsidR="001D2375" w14:paraId="7A08E9C3" w14:textId="77777777" w:rsidTr="00E44595">
        <w:tc>
          <w:tcPr>
            <w:tcW w:w="6025" w:type="dxa"/>
          </w:tcPr>
          <w:p w14:paraId="26B978DE" w14:textId="77777777" w:rsidR="001D2375" w:rsidRDefault="001D2375" w:rsidP="008E01C3">
            <w:pPr>
              <w:spacing w:after="120"/>
              <w:ind w:left="720" w:hanging="360"/>
              <w:jc w:val="both"/>
              <w:rPr>
                <w:rFonts w:ascii="Arial" w:hAnsi="Arial" w:cs="Arial"/>
              </w:rPr>
            </w:pPr>
          </w:p>
        </w:tc>
        <w:tc>
          <w:tcPr>
            <w:tcW w:w="1620" w:type="dxa"/>
          </w:tcPr>
          <w:p w14:paraId="345E9465" w14:textId="77777777" w:rsidR="001D2375" w:rsidRDefault="001D2375" w:rsidP="008E01C3">
            <w:pPr>
              <w:spacing w:after="120"/>
              <w:ind w:left="720" w:hanging="360"/>
              <w:jc w:val="both"/>
              <w:rPr>
                <w:rFonts w:ascii="Arial" w:hAnsi="Arial" w:cs="Arial"/>
              </w:rPr>
            </w:pPr>
          </w:p>
        </w:tc>
        <w:tc>
          <w:tcPr>
            <w:tcW w:w="1705" w:type="dxa"/>
          </w:tcPr>
          <w:p w14:paraId="2B6FC5ED" w14:textId="77777777" w:rsidR="001D2375" w:rsidRDefault="001D2375" w:rsidP="008E01C3">
            <w:pPr>
              <w:spacing w:after="120"/>
              <w:ind w:left="720" w:hanging="360"/>
              <w:jc w:val="both"/>
              <w:rPr>
                <w:rFonts w:ascii="Arial" w:hAnsi="Arial" w:cs="Arial"/>
              </w:rPr>
            </w:pPr>
          </w:p>
        </w:tc>
      </w:tr>
      <w:tr w:rsidR="001D2375" w14:paraId="54AE4E10" w14:textId="77777777" w:rsidTr="00E44595">
        <w:tc>
          <w:tcPr>
            <w:tcW w:w="6025" w:type="dxa"/>
          </w:tcPr>
          <w:p w14:paraId="42FCE7C8" w14:textId="77777777" w:rsidR="001D2375" w:rsidRDefault="001D2375" w:rsidP="008E01C3">
            <w:pPr>
              <w:spacing w:after="120"/>
              <w:ind w:left="720" w:hanging="360"/>
              <w:jc w:val="both"/>
              <w:rPr>
                <w:rFonts w:ascii="Arial" w:hAnsi="Arial" w:cs="Arial"/>
              </w:rPr>
            </w:pPr>
          </w:p>
        </w:tc>
        <w:tc>
          <w:tcPr>
            <w:tcW w:w="1620" w:type="dxa"/>
          </w:tcPr>
          <w:p w14:paraId="7B54CCED" w14:textId="77777777" w:rsidR="001D2375" w:rsidRDefault="001D2375" w:rsidP="008E01C3">
            <w:pPr>
              <w:spacing w:after="120"/>
              <w:ind w:left="720" w:hanging="360"/>
              <w:jc w:val="both"/>
              <w:rPr>
                <w:rFonts w:ascii="Arial" w:hAnsi="Arial" w:cs="Arial"/>
              </w:rPr>
            </w:pPr>
          </w:p>
        </w:tc>
        <w:tc>
          <w:tcPr>
            <w:tcW w:w="1705" w:type="dxa"/>
          </w:tcPr>
          <w:p w14:paraId="7F46A82A" w14:textId="77777777" w:rsidR="001D2375" w:rsidRDefault="001D2375" w:rsidP="008E01C3">
            <w:pPr>
              <w:spacing w:after="120"/>
              <w:ind w:left="720" w:hanging="360"/>
              <w:jc w:val="both"/>
              <w:rPr>
                <w:rFonts w:ascii="Arial" w:hAnsi="Arial" w:cs="Arial"/>
              </w:rPr>
            </w:pPr>
          </w:p>
        </w:tc>
      </w:tr>
    </w:tbl>
    <w:p w14:paraId="3DF5B0ED" w14:textId="77777777" w:rsidR="001D2375" w:rsidRDefault="001D2375" w:rsidP="008E01C3">
      <w:pPr>
        <w:spacing w:after="120"/>
        <w:ind w:left="720" w:hanging="360"/>
        <w:jc w:val="both"/>
        <w:rPr>
          <w:rFonts w:ascii="Arial" w:hAnsi="Arial" w:cs="Arial"/>
        </w:rPr>
      </w:pPr>
    </w:p>
    <w:p w14:paraId="15914A45" w14:textId="070C2CB3" w:rsidR="001D2375" w:rsidRDefault="001D2375" w:rsidP="00E44595">
      <w:pPr>
        <w:ind w:left="720"/>
        <w:jc w:val="both"/>
        <w:rPr>
          <w:rFonts w:ascii="Arial" w:hAnsi="Arial" w:cs="Arial"/>
        </w:rPr>
      </w:pPr>
      <w:r w:rsidRPr="00AE098F">
        <w:rPr>
          <w:rFonts w:ascii="Arial" w:hAnsi="Arial" w:cs="Arial"/>
        </w:rPr>
        <w:t>Regular hours are defined as between __________ and ____________,</w:t>
      </w:r>
      <w:r>
        <w:rPr>
          <w:rFonts w:ascii="Arial" w:hAnsi="Arial" w:cs="Arial"/>
        </w:rPr>
        <w:t xml:space="preserve"> </w:t>
      </w:r>
      <w:r w:rsidRPr="00AE098F">
        <w:rPr>
          <w:rFonts w:ascii="Arial" w:hAnsi="Arial" w:cs="Arial"/>
        </w:rPr>
        <w:t>Monday through Friday except observed holidays.  Overtime rates shall be in</w:t>
      </w:r>
      <w:r>
        <w:rPr>
          <w:rFonts w:ascii="Arial" w:hAnsi="Arial" w:cs="Arial"/>
        </w:rPr>
        <w:t xml:space="preserve"> </w:t>
      </w:r>
      <w:r w:rsidRPr="00AE098F">
        <w:rPr>
          <w:rFonts w:ascii="Arial" w:hAnsi="Arial" w:cs="Arial"/>
        </w:rPr>
        <w:t xml:space="preserve">effect during all other </w:t>
      </w:r>
      <w:r w:rsidR="00CC78E1" w:rsidRPr="00AE098F">
        <w:rPr>
          <w:rFonts w:ascii="Arial" w:hAnsi="Arial" w:cs="Arial"/>
        </w:rPr>
        <w:t>times.</w:t>
      </w:r>
    </w:p>
    <w:p w14:paraId="01DAE833" w14:textId="77777777" w:rsidR="001D2375" w:rsidRDefault="001D2375" w:rsidP="00ED38FF">
      <w:pPr>
        <w:ind w:left="720" w:hanging="360"/>
        <w:jc w:val="both"/>
        <w:rPr>
          <w:rFonts w:ascii="Arial" w:hAnsi="Arial" w:cs="Arial"/>
        </w:rPr>
      </w:pPr>
    </w:p>
    <w:p w14:paraId="460AA9AB" w14:textId="791B7D68" w:rsidR="001D2375" w:rsidRDefault="001D2375" w:rsidP="00E44595">
      <w:pPr>
        <w:pStyle w:val="ListParagraph"/>
        <w:numPr>
          <w:ilvl w:val="0"/>
          <w:numId w:val="53"/>
        </w:numPr>
        <w:spacing w:after="120"/>
        <w:ind w:hanging="540"/>
        <w:jc w:val="both"/>
        <w:rPr>
          <w:rFonts w:ascii="Arial" w:hAnsi="Arial" w:cs="Arial"/>
        </w:rPr>
      </w:pPr>
      <w:r>
        <w:rPr>
          <w:rFonts w:ascii="Arial" w:hAnsi="Arial" w:cs="Arial"/>
        </w:rPr>
        <w:t xml:space="preserve">Equipment.  </w:t>
      </w:r>
      <w:r w:rsidRPr="003F3B6D">
        <w:rPr>
          <w:rFonts w:ascii="Arial" w:hAnsi="Arial" w:cs="Arial"/>
        </w:rPr>
        <w:t xml:space="preserve">List the billable rates for Service Provider’s owned equipment for which Service Provider bills separately.  Note that small tools, small equipment, and consumables which are not billed separately, such as drill bits, shop vacs, rags, fuel, oil, etc., are assumed to be covered by the Service </w:t>
      </w:r>
      <w:r w:rsidR="008E01C3" w:rsidRPr="003F3B6D">
        <w:rPr>
          <w:rFonts w:ascii="Arial" w:hAnsi="Arial" w:cs="Arial"/>
        </w:rPr>
        <w:t>Provider’s</w:t>
      </w:r>
      <w:r w:rsidRPr="003F3B6D">
        <w:rPr>
          <w:rFonts w:ascii="Arial" w:hAnsi="Arial" w:cs="Arial"/>
        </w:rPr>
        <w:t xml:space="preserve"> percentage markup for overhead.  (This category does not include rental equipment, which is to be billed as a reimbursable expense with the actual cost documented by rental invoices.  Nor does it include equipment to be incorporated into the work, such as air conditioning units, pumps, etc.  Such equipment is a reimbursable expense, and the cost will be documents by</w:t>
      </w:r>
      <w:r>
        <w:rPr>
          <w:rFonts w:ascii="Arial" w:hAnsi="Arial" w:cs="Arial"/>
        </w:rPr>
        <w:t xml:space="preserve"> </w:t>
      </w:r>
      <w:proofErr w:type="gramStart"/>
      <w:r w:rsidRPr="003F3B6D">
        <w:rPr>
          <w:rFonts w:ascii="Arial" w:hAnsi="Arial" w:cs="Arial"/>
        </w:rPr>
        <w:t>manufacturers’</w:t>
      </w:r>
      <w:proofErr w:type="gramEnd"/>
      <w:r w:rsidRPr="003F3B6D">
        <w:rPr>
          <w:rFonts w:ascii="Arial" w:hAnsi="Arial" w:cs="Arial"/>
        </w:rPr>
        <w:t xml:space="preserve"> or suppliers’ invoices.)</w:t>
      </w:r>
      <w:r>
        <w:rPr>
          <w:rFonts w:ascii="Arial" w:hAnsi="Arial" w:cs="Arial"/>
        </w:rPr>
        <w:t xml:space="preserve">  State </w:t>
      </w:r>
      <w:proofErr w:type="gramStart"/>
      <w:r>
        <w:rPr>
          <w:rFonts w:ascii="Arial" w:hAnsi="Arial" w:cs="Arial"/>
        </w:rPr>
        <w:t>whether or not</w:t>
      </w:r>
      <w:proofErr w:type="gramEnd"/>
      <w:r>
        <w:rPr>
          <w:rFonts w:ascii="Arial" w:hAnsi="Arial" w:cs="Arial"/>
        </w:rPr>
        <w:t xml:space="preserve"> the rate provided includes costs for the operator’s time or if the rate is solely for the equipment.</w:t>
      </w:r>
    </w:p>
    <w:p w14:paraId="16DB237A" w14:textId="77777777" w:rsidR="00ED38FF" w:rsidRDefault="00ED38FF">
      <w:pPr>
        <w:spacing w:after="160" w:line="259" w:lineRule="auto"/>
        <w:jc w:val="both"/>
        <w:rPr>
          <w:rFonts w:ascii="Arial" w:hAnsi="Arial" w:cs="Arial"/>
        </w:rPr>
      </w:pPr>
      <w:r>
        <w:rPr>
          <w:rFonts w:ascii="Arial" w:hAnsi="Arial" w:cs="Arial"/>
        </w:rPr>
        <w:br w:type="page"/>
      </w:r>
    </w:p>
    <w:p w14:paraId="221BE75B" w14:textId="67807B0E" w:rsidR="001D2375" w:rsidRPr="003F3B6D" w:rsidRDefault="001D2375" w:rsidP="00E44595">
      <w:pPr>
        <w:ind w:left="720"/>
        <w:jc w:val="both"/>
        <w:rPr>
          <w:rFonts w:ascii="Arial" w:hAnsi="Arial" w:cs="Arial"/>
        </w:rPr>
      </w:pPr>
      <w:r>
        <w:rPr>
          <w:rFonts w:ascii="Arial" w:hAnsi="Arial" w:cs="Arial"/>
        </w:rPr>
        <w:lastRenderedPageBreak/>
        <w:t>Rates provided shall include all costs for the equipment including, but not limited to</w:t>
      </w:r>
      <w:r w:rsidR="000D48DB">
        <w:rPr>
          <w:rFonts w:ascii="Arial" w:hAnsi="Arial" w:cs="Arial"/>
        </w:rPr>
        <w:t>,</w:t>
      </w:r>
      <w:r>
        <w:rPr>
          <w:rFonts w:ascii="Arial" w:hAnsi="Arial" w:cs="Arial"/>
        </w:rPr>
        <w:t xml:space="preserve"> ownership costs, insurance, fuel, maintenance, overhead, profit, etc.</w:t>
      </w:r>
    </w:p>
    <w:p w14:paraId="1B1D0613" w14:textId="77777777" w:rsidR="001D2375" w:rsidRPr="003F3B6D" w:rsidRDefault="001D2375" w:rsidP="000A1188">
      <w:pPr>
        <w:ind w:left="720" w:hanging="360"/>
        <w:rPr>
          <w:rFonts w:ascii="Arial" w:hAnsi="Arial" w:cs="Arial"/>
        </w:rPr>
      </w:pPr>
    </w:p>
    <w:tbl>
      <w:tblPr>
        <w:tblStyle w:val="TableGrid"/>
        <w:tblW w:w="0" w:type="auto"/>
        <w:jc w:val="right"/>
        <w:tblLook w:val="04A0" w:firstRow="1" w:lastRow="0" w:firstColumn="1" w:lastColumn="0" w:noHBand="0" w:noVBand="1"/>
      </w:tblPr>
      <w:tblGrid>
        <w:gridCol w:w="6025"/>
        <w:gridCol w:w="1620"/>
        <w:gridCol w:w="1705"/>
      </w:tblGrid>
      <w:tr w:rsidR="001D2375" w:rsidRPr="003F3B6D" w14:paraId="11C85844" w14:textId="77777777" w:rsidTr="00E44595">
        <w:trPr>
          <w:trHeight w:val="818"/>
          <w:jc w:val="right"/>
        </w:trPr>
        <w:tc>
          <w:tcPr>
            <w:tcW w:w="6025" w:type="dxa"/>
            <w:vAlign w:val="center"/>
          </w:tcPr>
          <w:p w14:paraId="437ED98C" w14:textId="77777777" w:rsidR="001D2375" w:rsidRPr="003F3B6D" w:rsidRDefault="001D2375" w:rsidP="00445EE1">
            <w:pPr>
              <w:ind w:firstLine="14"/>
              <w:rPr>
                <w:rFonts w:ascii="Arial" w:hAnsi="Arial" w:cs="Arial"/>
                <w:b/>
                <w:bCs/>
              </w:rPr>
            </w:pPr>
            <w:r>
              <w:rPr>
                <w:rFonts w:ascii="Arial" w:hAnsi="Arial" w:cs="Arial"/>
                <w:b/>
                <w:bCs/>
              </w:rPr>
              <w:t xml:space="preserve">Equipment </w:t>
            </w:r>
            <w:r w:rsidRPr="003F3B6D">
              <w:rPr>
                <w:rFonts w:ascii="Arial" w:hAnsi="Arial" w:cs="Arial"/>
                <w:b/>
                <w:bCs/>
              </w:rPr>
              <w:t>Category</w:t>
            </w:r>
          </w:p>
        </w:tc>
        <w:tc>
          <w:tcPr>
            <w:tcW w:w="1620" w:type="dxa"/>
            <w:vAlign w:val="center"/>
          </w:tcPr>
          <w:p w14:paraId="746CB71C" w14:textId="77777777" w:rsidR="001D2375" w:rsidRPr="000A1188" w:rsidRDefault="001D2375" w:rsidP="000A1188">
            <w:pPr>
              <w:jc w:val="center"/>
              <w:rPr>
                <w:rFonts w:ascii="Arial" w:hAnsi="Arial" w:cs="Arial"/>
                <w:b/>
                <w:bCs/>
              </w:rPr>
            </w:pPr>
            <w:r w:rsidRPr="000A1188">
              <w:rPr>
                <w:rFonts w:ascii="Arial" w:hAnsi="Arial" w:cs="Arial"/>
                <w:b/>
                <w:bCs/>
              </w:rPr>
              <w:t>Hourly Rate</w:t>
            </w:r>
          </w:p>
        </w:tc>
        <w:tc>
          <w:tcPr>
            <w:tcW w:w="1705" w:type="dxa"/>
            <w:vAlign w:val="center"/>
          </w:tcPr>
          <w:p w14:paraId="09B9928E" w14:textId="77777777" w:rsidR="001D2375" w:rsidRPr="000A1188" w:rsidRDefault="001D2375" w:rsidP="000A1188">
            <w:pPr>
              <w:jc w:val="center"/>
              <w:rPr>
                <w:rFonts w:ascii="Arial" w:hAnsi="Arial" w:cs="Arial"/>
                <w:b/>
                <w:bCs/>
              </w:rPr>
            </w:pPr>
            <w:r w:rsidRPr="000A1188">
              <w:rPr>
                <w:rFonts w:ascii="Arial" w:hAnsi="Arial" w:cs="Arial"/>
                <w:b/>
                <w:bCs/>
              </w:rPr>
              <w:t>Includes operator?</w:t>
            </w:r>
          </w:p>
          <w:p w14:paraId="2F37FBEC" w14:textId="77777777" w:rsidR="001D2375" w:rsidRPr="000A1188" w:rsidRDefault="001D2375" w:rsidP="000A1188">
            <w:pPr>
              <w:jc w:val="center"/>
              <w:rPr>
                <w:rFonts w:ascii="Arial" w:hAnsi="Arial" w:cs="Arial"/>
                <w:b/>
                <w:bCs/>
              </w:rPr>
            </w:pPr>
            <w:r w:rsidRPr="000A1188">
              <w:rPr>
                <w:rFonts w:ascii="Arial" w:hAnsi="Arial" w:cs="Arial"/>
                <w:b/>
                <w:bCs/>
              </w:rPr>
              <w:t>(Y/N)</w:t>
            </w:r>
          </w:p>
        </w:tc>
      </w:tr>
      <w:tr w:rsidR="001D2375" w14:paraId="3814823B" w14:textId="77777777" w:rsidTr="00E44595">
        <w:trPr>
          <w:jc w:val="right"/>
        </w:trPr>
        <w:tc>
          <w:tcPr>
            <w:tcW w:w="6025" w:type="dxa"/>
          </w:tcPr>
          <w:p w14:paraId="4DEEDFC6" w14:textId="77777777" w:rsidR="001D2375" w:rsidRDefault="001D2375" w:rsidP="008E01C3">
            <w:pPr>
              <w:spacing w:after="120"/>
              <w:ind w:left="720" w:hanging="360"/>
              <w:rPr>
                <w:rFonts w:ascii="Arial" w:hAnsi="Arial" w:cs="Arial"/>
              </w:rPr>
            </w:pPr>
          </w:p>
        </w:tc>
        <w:tc>
          <w:tcPr>
            <w:tcW w:w="1620" w:type="dxa"/>
          </w:tcPr>
          <w:p w14:paraId="600B9C2C" w14:textId="77777777" w:rsidR="001D2375" w:rsidRDefault="001D2375" w:rsidP="008E01C3">
            <w:pPr>
              <w:spacing w:after="120"/>
              <w:ind w:left="720" w:hanging="360"/>
              <w:rPr>
                <w:rFonts w:ascii="Arial" w:hAnsi="Arial" w:cs="Arial"/>
              </w:rPr>
            </w:pPr>
          </w:p>
        </w:tc>
        <w:tc>
          <w:tcPr>
            <w:tcW w:w="1705" w:type="dxa"/>
          </w:tcPr>
          <w:p w14:paraId="38733DBE" w14:textId="77777777" w:rsidR="001D2375" w:rsidRDefault="001D2375" w:rsidP="008E01C3">
            <w:pPr>
              <w:spacing w:after="120"/>
              <w:ind w:left="720" w:hanging="360"/>
              <w:rPr>
                <w:rFonts w:ascii="Arial" w:hAnsi="Arial" w:cs="Arial"/>
              </w:rPr>
            </w:pPr>
          </w:p>
        </w:tc>
      </w:tr>
      <w:tr w:rsidR="001D2375" w14:paraId="7C6ADB7C" w14:textId="77777777" w:rsidTr="00E44595">
        <w:trPr>
          <w:jc w:val="right"/>
        </w:trPr>
        <w:tc>
          <w:tcPr>
            <w:tcW w:w="6025" w:type="dxa"/>
          </w:tcPr>
          <w:p w14:paraId="05D4F3F8" w14:textId="77777777" w:rsidR="001D2375" w:rsidRDefault="001D2375" w:rsidP="008E01C3">
            <w:pPr>
              <w:spacing w:after="120"/>
              <w:ind w:left="720" w:hanging="360"/>
              <w:rPr>
                <w:rFonts w:ascii="Arial" w:hAnsi="Arial" w:cs="Arial"/>
              </w:rPr>
            </w:pPr>
          </w:p>
        </w:tc>
        <w:tc>
          <w:tcPr>
            <w:tcW w:w="1620" w:type="dxa"/>
          </w:tcPr>
          <w:p w14:paraId="55A01F19" w14:textId="77777777" w:rsidR="001D2375" w:rsidRDefault="001D2375" w:rsidP="008E01C3">
            <w:pPr>
              <w:spacing w:after="120"/>
              <w:ind w:left="720" w:hanging="360"/>
              <w:rPr>
                <w:rFonts w:ascii="Arial" w:hAnsi="Arial" w:cs="Arial"/>
              </w:rPr>
            </w:pPr>
          </w:p>
        </w:tc>
        <w:tc>
          <w:tcPr>
            <w:tcW w:w="1705" w:type="dxa"/>
          </w:tcPr>
          <w:p w14:paraId="7AD5F026" w14:textId="77777777" w:rsidR="001D2375" w:rsidRDefault="001D2375" w:rsidP="008E01C3">
            <w:pPr>
              <w:spacing w:after="120"/>
              <w:ind w:left="720" w:hanging="360"/>
              <w:rPr>
                <w:rFonts w:ascii="Arial" w:hAnsi="Arial" w:cs="Arial"/>
              </w:rPr>
            </w:pPr>
          </w:p>
        </w:tc>
      </w:tr>
      <w:tr w:rsidR="001D2375" w14:paraId="5362D91E" w14:textId="77777777" w:rsidTr="00E44595">
        <w:trPr>
          <w:jc w:val="right"/>
        </w:trPr>
        <w:tc>
          <w:tcPr>
            <w:tcW w:w="6025" w:type="dxa"/>
          </w:tcPr>
          <w:p w14:paraId="2A7323A7" w14:textId="77777777" w:rsidR="001D2375" w:rsidRDefault="001D2375" w:rsidP="008E01C3">
            <w:pPr>
              <w:spacing w:after="120"/>
              <w:ind w:left="720" w:hanging="360"/>
              <w:rPr>
                <w:rFonts w:ascii="Arial" w:hAnsi="Arial" w:cs="Arial"/>
              </w:rPr>
            </w:pPr>
          </w:p>
        </w:tc>
        <w:tc>
          <w:tcPr>
            <w:tcW w:w="1620" w:type="dxa"/>
          </w:tcPr>
          <w:p w14:paraId="1E2B7E09" w14:textId="77777777" w:rsidR="001D2375" w:rsidRDefault="001D2375" w:rsidP="008E01C3">
            <w:pPr>
              <w:spacing w:after="120"/>
              <w:ind w:left="720" w:hanging="360"/>
              <w:rPr>
                <w:rFonts w:ascii="Arial" w:hAnsi="Arial" w:cs="Arial"/>
              </w:rPr>
            </w:pPr>
          </w:p>
        </w:tc>
        <w:tc>
          <w:tcPr>
            <w:tcW w:w="1705" w:type="dxa"/>
          </w:tcPr>
          <w:p w14:paraId="058ED3E0" w14:textId="77777777" w:rsidR="001D2375" w:rsidRDefault="001D2375" w:rsidP="008E01C3">
            <w:pPr>
              <w:spacing w:after="120"/>
              <w:ind w:left="720" w:hanging="360"/>
              <w:rPr>
                <w:rFonts w:ascii="Arial" w:hAnsi="Arial" w:cs="Arial"/>
              </w:rPr>
            </w:pPr>
          </w:p>
        </w:tc>
      </w:tr>
      <w:tr w:rsidR="001D2375" w14:paraId="60293F6C" w14:textId="77777777" w:rsidTr="00E44595">
        <w:trPr>
          <w:jc w:val="right"/>
        </w:trPr>
        <w:tc>
          <w:tcPr>
            <w:tcW w:w="6025" w:type="dxa"/>
          </w:tcPr>
          <w:p w14:paraId="12303C34" w14:textId="77777777" w:rsidR="001D2375" w:rsidRDefault="001D2375" w:rsidP="008E01C3">
            <w:pPr>
              <w:spacing w:after="120"/>
              <w:ind w:left="720" w:hanging="360"/>
              <w:rPr>
                <w:rFonts w:ascii="Arial" w:hAnsi="Arial" w:cs="Arial"/>
              </w:rPr>
            </w:pPr>
          </w:p>
        </w:tc>
        <w:tc>
          <w:tcPr>
            <w:tcW w:w="1620" w:type="dxa"/>
          </w:tcPr>
          <w:p w14:paraId="5F82445F" w14:textId="77777777" w:rsidR="001D2375" w:rsidRDefault="001D2375" w:rsidP="008E01C3">
            <w:pPr>
              <w:spacing w:after="120"/>
              <w:ind w:left="720" w:hanging="360"/>
              <w:rPr>
                <w:rFonts w:ascii="Arial" w:hAnsi="Arial" w:cs="Arial"/>
              </w:rPr>
            </w:pPr>
          </w:p>
        </w:tc>
        <w:tc>
          <w:tcPr>
            <w:tcW w:w="1705" w:type="dxa"/>
          </w:tcPr>
          <w:p w14:paraId="2385D42B" w14:textId="77777777" w:rsidR="001D2375" w:rsidRDefault="001D2375" w:rsidP="008E01C3">
            <w:pPr>
              <w:spacing w:after="120"/>
              <w:ind w:left="720" w:hanging="360"/>
              <w:rPr>
                <w:rFonts w:ascii="Arial" w:hAnsi="Arial" w:cs="Arial"/>
              </w:rPr>
            </w:pPr>
          </w:p>
        </w:tc>
      </w:tr>
      <w:tr w:rsidR="001D2375" w14:paraId="70529F11" w14:textId="77777777" w:rsidTr="00E44595">
        <w:trPr>
          <w:jc w:val="right"/>
        </w:trPr>
        <w:tc>
          <w:tcPr>
            <w:tcW w:w="6025" w:type="dxa"/>
          </w:tcPr>
          <w:p w14:paraId="29730F37" w14:textId="77777777" w:rsidR="001D2375" w:rsidRDefault="001D2375" w:rsidP="008E01C3">
            <w:pPr>
              <w:spacing w:after="120"/>
              <w:ind w:left="720" w:hanging="360"/>
              <w:rPr>
                <w:rFonts w:ascii="Arial" w:hAnsi="Arial" w:cs="Arial"/>
              </w:rPr>
            </w:pPr>
          </w:p>
        </w:tc>
        <w:tc>
          <w:tcPr>
            <w:tcW w:w="1620" w:type="dxa"/>
          </w:tcPr>
          <w:p w14:paraId="3E1B89EC" w14:textId="77777777" w:rsidR="001D2375" w:rsidRDefault="001D2375" w:rsidP="008E01C3">
            <w:pPr>
              <w:spacing w:after="120"/>
              <w:ind w:left="720" w:hanging="360"/>
              <w:rPr>
                <w:rFonts w:ascii="Arial" w:hAnsi="Arial" w:cs="Arial"/>
              </w:rPr>
            </w:pPr>
          </w:p>
        </w:tc>
        <w:tc>
          <w:tcPr>
            <w:tcW w:w="1705" w:type="dxa"/>
          </w:tcPr>
          <w:p w14:paraId="4186ED83" w14:textId="77777777" w:rsidR="001D2375" w:rsidRDefault="001D2375" w:rsidP="008E01C3">
            <w:pPr>
              <w:spacing w:after="120"/>
              <w:ind w:left="720" w:hanging="360"/>
              <w:rPr>
                <w:rFonts w:ascii="Arial" w:hAnsi="Arial" w:cs="Arial"/>
              </w:rPr>
            </w:pPr>
          </w:p>
        </w:tc>
      </w:tr>
      <w:tr w:rsidR="001D2375" w14:paraId="4F6F34E6" w14:textId="77777777" w:rsidTr="00E44595">
        <w:trPr>
          <w:jc w:val="right"/>
        </w:trPr>
        <w:tc>
          <w:tcPr>
            <w:tcW w:w="6025" w:type="dxa"/>
          </w:tcPr>
          <w:p w14:paraId="2CAD3F45" w14:textId="77777777" w:rsidR="001D2375" w:rsidRDefault="001D2375" w:rsidP="008E01C3">
            <w:pPr>
              <w:spacing w:after="120"/>
              <w:ind w:left="720" w:hanging="360"/>
              <w:rPr>
                <w:rFonts w:ascii="Arial" w:hAnsi="Arial" w:cs="Arial"/>
              </w:rPr>
            </w:pPr>
          </w:p>
        </w:tc>
        <w:tc>
          <w:tcPr>
            <w:tcW w:w="1620" w:type="dxa"/>
          </w:tcPr>
          <w:p w14:paraId="0D6109B8" w14:textId="77777777" w:rsidR="001D2375" w:rsidRDefault="001D2375" w:rsidP="008E01C3">
            <w:pPr>
              <w:spacing w:after="120"/>
              <w:ind w:left="720" w:hanging="360"/>
              <w:rPr>
                <w:rFonts w:ascii="Arial" w:hAnsi="Arial" w:cs="Arial"/>
              </w:rPr>
            </w:pPr>
          </w:p>
        </w:tc>
        <w:tc>
          <w:tcPr>
            <w:tcW w:w="1705" w:type="dxa"/>
          </w:tcPr>
          <w:p w14:paraId="5EBE8E8A" w14:textId="77777777" w:rsidR="001D2375" w:rsidRDefault="001D2375" w:rsidP="008E01C3">
            <w:pPr>
              <w:spacing w:after="120"/>
              <w:ind w:left="720" w:hanging="360"/>
              <w:rPr>
                <w:rFonts w:ascii="Arial" w:hAnsi="Arial" w:cs="Arial"/>
              </w:rPr>
            </w:pPr>
          </w:p>
        </w:tc>
      </w:tr>
      <w:tr w:rsidR="001D2375" w14:paraId="2EFF44C5" w14:textId="77777777" w:rsidTr="00E44595">
        <w:trPr>
          <w:jc w:val="right"/>
        </w:trPr>
        <w:tc>
          <w:tcPr>
            <w:tcW w:w="6025" w:type="dxa"/>
          </w:tcPr>
          <w:p w14:paraId="784D438D" w14:textId="77777777" w:rsidR="001D2375" w:rsidRDefault="001D2375" w:rsidP="008E01C3">
            <w:pPr>
              <w:spacing w:after="120"/>
              <w:ind w:left="720" w:hanging="360"/>
              <w:rPr>
                <w:rFonts w:ascii="Arial" w:hAnsi="Arial" w:cs="Arial"/>
              </w:rPr>
            </w:pPr>
          </w:p>
        </w:tc>
        <w:tc>
          <w:tcPr>
            <w:tcW w:w="1620" w:type="dxa"/>
          </w:tcPr>
          <w:p w14:paraId="47257CEC" w14:textId="77777777" w:rsidR="001D2375" w:rsidRDefault="001D2375" w:rsidP="008E01C3">
            <w:pPr>
              <w:spacing w:after="120"/>
              <w:ind w:left="720" w:hanging="360"/>
              <w:rPr>
                <w:rFonts w:ascii="Arial" w:hAnsi="Arial" w:cs="Arial"/>
              </w:rPr>
            </w:pPr>
          </w:p>
        </w:tc>
        <w:tc>
          <w:tcPr>
            <w:tcW w:w="1705" w:type="dxa"/>
          </w:tcPr>
          <w:p w14:paraId="04363797" w14:textId="77777777" w:rsidR="001D2375" w:rsidRDefault="001D2375" w:rsidP="008E01C3">
            <w:pPr>
              <w:spacing w:after="120"/>
              <w:ind w:left="720" w:hanging="360"/>
              <w:rPr>
                <w:rFonts w:ascii="Arial" w:hAnsi="Arial" w:cs="Arial"/>
              </w:rPr>
            </w:pPr>
          </w:p>
        </w:tc>
      </w:tr>
      <w:tr w:rsidR="001D2375" w14:paraId="1E38A711" w14:textId="77777777" w:rsidTr="00E44595">
        <w:trPr>
          <w:jc w:val="right"/>
        </w:trPr>
        <w:tc>
          <w:tcPr>
            <w:tcW w:w="6025" w:type="dxa"/>
          </w:tcPr>
          <w:p w14:paraId="11FDF3CA" w14:textId="77777777" w:rsidR="001D2375" w:rsidRDefault="001D2375" w:rsidP="008E01C3">
            <w:pPr>
              <w:spacing w:after="120"/>
              <w:ind w:left="720" w:hanging="360"/>
              <w:rPr>
                <w:rFonts w:ascii="Arial" w:hAnsi="Arial" w:cs="Arial"/>
              </w:rPr>
            </w:pPr>
          </w:p>
        </w:tc>
        <w:tc>
          <w:tcPr>
            <w:tcW w:w="1620" w:type="dxa"/>
          </w:tcPr>
          <w:p w14:paraId="567E4507" w14:textId="77777777" w:rsidR="001D2375" w:rsidRDefault="001D2375" w:rsidP="008E01C3">
            <w:pPr>
              <w:spacing w:after="120"/>
              <w:ind w:left="720" w:hanging="360"/>
              <w:rPr>
                <w:rFonts w:ascii="Arial" w:hAnsi="Arial" w:cs="Arial"/>
              </w:rPr>
            </w:pPr>
          </w:p>
        </w:tc>
        <w:tc>
          <w:tcPr>
            <w:tcW w:w="1705" w:type="dxa"/>
          </w:tcPr>
          <w:p w14:paraId="452B03AC" w14:textId="77777777" w:rsidR="001D2375" w:rsidRDefault="001D2375" w:rsidP="008E01C3">
            <w:pPr>
              <w:spacing w:after="120"/>
              <w:ind w:left="720" w:hanging="360"/>
              <w:rPr>
                <w:rFonts w:ascii="Arial" w:hAnsi="Arial" w:cs="Arial"/>
              </w:rPr>
            </w:pPr>
          </w:p>
        </w:tc>
      </w:tr>
      <w:tr w:rsidR="001D2375" w14:paraId="5BEDCF63" w14:textId="77777777" w:rsidTr="00E44595">
        <w:trPr>
          <w:jc w:val="right"/>
        </w:trPr>
        <w:tc>
          <w:tcPr>
            <w:tcW w:w="6025" w:type="dxa"/>
          </w:tcPr>
          <w:p w14:paraId="7E6DF8E2" w14:textId="77777777" w:rsidR="001D2375" w:rsidRDefault="001D2375" w:rsidP="008E01C3">
            <w:pPr>
              <w:spacing w:after="120"/>
              <w:ind w:left="720" w:hanging="360"/>
              <w:rPr>
                <w:rFonts w:ascii="Arial" w:hAnsi="Arial" w:cs="Arial"/>
              </w:rPr>
            </w:pPr>
          </w:p>
        </w:tc>
        <w:tc>
          <w:tcPr>
            <w:tcW w:w="1620" w:type="dxa"/>
          </w:tcPr>
          <w:p w14:paraId="5BF201C4" w14:textId="77777777" w:rsidR="001D2375" w:rsidRDefault="001D2375" w:rsidP="008E01C3">
            <w:pPr>
              <w:spacing w:after="120"/>
              <w:ind w:left="720" w:hanging="360"/>
              <w:rPr>
                <w:rFonts w:ascii="Arial" w:hAnsi="Arial" w:cs="Arial"/>
              </w:rPr>
            </w:pPr>
          </w:p>
        </w:tc>
        <w:tc>
          <w:tcPr>
            <w:tcW w:w="1705" w:type="dxa"/>
          </w:tcPr>
          <w:p w14:paraId="6E3AAC38" w14:textId="77777777" w:rsidR="001D2375" w:rsidRDefault="001D2375" w:rsidP="008E01C3">
            <w:pPr>
              <w:spacing w:after="120"/>
              <w:ind w:left="720" w:hanging="360"/>
              <w:rPr>
                <w:rFonts w:ascii="Arial" w:hAnsi="Arial" w:cs="Arial"/>
              </w:rPr>
            </w:pPr>
          </w:p>
        </w:tc>
      </w:tr>
      <w:tr w:rsidR="001D2375" w14:paraId="7318EDE6" w14:textId="77777777" w:rsidTr="00E44595">
        <w:trPr>
          <w:jc w:val="right"/>
        </w:trPr>
        <w:tc>
          <w:tcPr>
            <w:tcW w:w="6025" w:type="dxa"/>
          </w:tcPr>
          <w:p w14:paraId="4D39EA4C" w14:textId="77777777" w:rsidR="001D2375" w:rsidRDefault="001D2375" w:rsidP="008E01C3">
            <w:pPr>
              <w:spacing w:after="120"/>
              <w:ind w:left="720" w:hanging="360"/>
              <w:rPr>
                <w:rFonts w:ascii="Arial" w:hAnsi="Arial" w:cs="Arial"/>
              </w:rPr>
            </w:pPr>
          </w:p>
        </w:tc>
        <w:tc>
          <w:tcPr>
            <w:tcW w:w="1620" w:type="dxa"/>
          </w:tcPr>
          <w:p w14:paraId="41DE3D93" w14:textId="77777777" w:rsidR="001D2375" w:rsidRDefault="001D2375" w:rsidP="008E01C3">
            <w:pPr>
              <w:spacing w:after="120"/>
              <w:ind w:left="720" w:hanging="360"/>
              <w:rPr>
                <w:rFonts w:ascii="Arial" w:hAnsi="Arial" w:cs="Arial"/>
              </w:rPr>
            </w:pPr>
          </w:p>
        </w:tc>
        <w:tc>
          <w:tcPr>
            <w:tcW w:w="1705" w:type="dxa"/>
          </w:tcPr>
          <w:p w14:paraId="05ED13B0" w14:textId="77777777" w:rsidR="001D2375" w:rsidRDefault="001D2375" w:rsidP="008E01C3">
            <w:pPr>
              <w:spacing w:after="120"/>
              <w:ind w:left="720" w:hanging="360"/>
              <w:rPr>
                <w:rFonts w:ascii="Arial" w:hAnsi="Arial" w:cs="Arial"/>
              </w:rPr>
            </w:pPr>
          </w:p>
        </w:tc>
      </w:tr>
      <w:tr w:rsidR="001D2375" w14:paraId="32135082" w14:textId="77777777" w:rsidTr="00E44595">
        <w:trPr>
          <w:jc w:val="right"/>
        </w:trPr>
        <w:tc>
          <w:tcPr>
            <w:tcW w:w="6025" w:type="dxa"/>
          </w:tcPr>
          <w:p w14:paraId="1E6B7BC8" w14:textId="77777777" w:rsidR="001D2375" w:rsidRDefault="001D2375" w:rsidP="008E01C3">
            <w:pPr>
              <w:spacing w:after="120"/>
              <w:ind w:left="720" w:hanging="360"/>
              <w:rPr>
                <w:rFonts w:ascii="Arial" w:hAnsi="Arial" w:cs="Arial"/>
              </w:rPr>
            </w:pPr>
          </w:p>
        </w:tc>
        <w:tc>
          <w:tcPr>
            <w:tcW w:w="1620" w:type="dxa"/>
          </w:tcPr>
          <w:p w14:paraId="1C785870" w14:textId="77777777" w:rsidR="001D2375" w:rsidRDefault="001D2375" w:rsidP="008E01C3">
            <w:pPr>
              <w:spacing w:after="120"/>
              <w:ind w:left="720" w:hanging="360"/>
              <w:rPr>
                <w:rFonts w:ascii="Arial" w:hAnsi="Arial" w:cs="Arial"/>
              </w:rPr>
            </w:pPr>
          </w:p>
        </w:tc>
        <w:tc>
          <w:tcPr>
            <w:tcW w:w="1705" w:type="dxa"/>
          </w:tcPr>
          <w:p w14:paraId="4FE57DAE" w14:textId="77777777" w:rsidR="001D2375" w:rsidRDefault="001D2375" w:rsidP="008E01C3">
            <w:pPr>
              <w:spacing w:after="120"/>
              <w:ind w:left="720" w:hanging="360"/>
              <w:rPr>
                <w:rFonts w:ascii="Arial" w:hAnsi="Arial" w:cs="Arial"/>
              </w:rPr>
            </w:pPr>
          </w:p>
        </w:tc>
      </w:tr>
    </w:tbl>
    <w:p w14:paraId="2A044BF7" w14:textId="77777777" w:rsidR="001D2375" w:rsidRPr="00AE098F" w:rsidRDefault="001D2375" w:rsidP="008E01C3">
      <w:pPr>
        <w:spacing w:after="120"/>
        <w:ind w:left="720" w:hanging="360"/>
        <w:rPr>
          <w:rFonts w:ascii="Arial" w:hAnsi="Arial" w:cs="Arial"/>
        </w:rPr>
      </w:pPr>
    </w:p>
    <w:p w14:paraId="01E31A2D" w14:textId="77777777" w:rsidR="001D2375" w:rsidRDefault="001D2375" w:rsidP="00E44595">
      <w:pPr>
        <w:spacing w:after="120"/>
        <w:ind w:left="720" w:hanging="540"/>
        <w:rPr>
          <w:rFonts w:ascii="Arial" w:hAnsi="Arial" w:cs="Arial"/>
          <w:u w:val="single"/>
        </w:rPr>
      </w:pPr>
      <w:r>
        <w:rPr>
          <w:rFonts w:ascii="Arial" w:hAnsi="Arial" w:cs="Arial"/>
        </w:rPr>
        <w:t>3.</w:t>
      </w:r>
      <w:r>
        <w:rPr>
          <w:rFonts w:ascii="Arial" w:hAnsi="Arial" w:cs="Arial"/>
        </w:rPr>
        <w:tab/>
        <w:t>Material/Subcontractors.  State the percentage markup to be charged in addition to the invoiced amount for material and/or subcontractors</w:t>
      </w:r>
      <w:proofErr w:type="gramStart"/>
      <w:r>
        <w:rPr>
          <w:rFonts w:ascii="Arial" w:hAnsi="Arial" w:cs="Arial"/>
        </w:rPr>
        <w:t xml:space="preserve">:  </w:t>
      </w:r>
      <w:r>
        <w:rPr>
          <w:rFonts w:ascii="Arial" w:hAnsi="Arial" w:cs="Arial"/>
          <w:u w:val="single"/>
        </w:rPr>
        <w:tab/>
      </w:r>
      <w:r>
        <w:rPr>
          <w:rFonts w:ascii="Arial" w:hAnsi="Arial" w:cs="Arial"/>
          <w:u w:val="single"/>
        </w:rPr>
        <w:tab/>
      </w:r>
      <w:r w:rsidRPr="000A1188">
        <w:rPr>
          <w:rFonts w:ascii="Arial" w:hAnsi="Arial" w:cs="Arial"/>
        </w:rPr>
        <w:t>%</w:t>
      </w:r>
      <w:proofErr w:type="gramEnd"/>
      <w:r w:rsidRPr="000A1188">
        <w:rPr>
          <w:rFonts w:ascii="Arial" w:hAnsi="Arial" w:cs="Arial"/>
        </w:rPr>
        <w:t>.</w:t>
      </w:r>
    </w:p>
    <w:p w14:paraId="006FE2DB" w14:textId="77777777" w:rsidR="001D2375" w:rsidRPr="009B539C" w:rsidRDefault="001D2375" w:rsidP="00E44595">
      <w:pPr>
        <w:spacing w:before="240"/>
        <w:ind w:left="1170" w:hanging="450"/>
        <w:rPr>
          <w:rFonts w:ascii="Arial" w:hAnsi="Arial" w:cs="Arial"/>
          <w:u w:val="single"/>
        </w:rPr>
      </w:pPr>
      <w:r>
        <w:rPr>
          <w:rFonts w:ascii="Arial" w:hAnsi="Arial" w:cs="Arial"/>
          <w:u w:val="single"/>
        </w:rPr>
        <w:t>Unit Prices</w:t>
      </w:r>
    </w:p>
    <w:p w14:paraId="5F5E8902" w14:textId="69FD88B4" w:rsidR="001D2375" w:rsidRDefault="001D2375" w:rsidP="00E44595">
      <w:pPr>
        <w:spacing w:before="120" w:after="120"/>
        <w:ind w:left="720"/>
        <w:jc w:val="both"/>
        <w:rPr>
          <w:rFonts w:ascii="Arial" w:hAnsi="Arial" w:cs="Arial"/>
        </w:rPr>
      </w:pPr>
      <w:r w:rsidRPr="00AE098F">
        <w:rPr>
          <w:rFonts w:ascii="Arial" w:hAnsi="Arial" w:cs="Arial"/>
        </w:rPr>
        <w:t>If Service Provider bills for any discrete elements of work based on unit</w:t>
      </w:r>
      <w:r>
        <w:rPr>
          <w:rFonts w:ascii="Arial" w:hAnsi="Arial" w:cs="Arial"/>
        </w:rPr>
        <w:t xml:space="preserve"> </w:t>
      </w:r>
      <w:r w:rsidRPr="00AE098F">
        <w:rPr>
          <w:rFonts w:ascii="Arial" w:hAnsi="Arial" w:cs="Arial"/>
        </w:rPr>
        <w:t>prices, list the unit prices and the applicable units of measure.  These unit</w:t>
      </w:r>
      <w:r>
        <w:rPr>
          <w:rFonts w:ascii="Arial" w:hAnsi="Arial" w:cs="Arial"/>
        </w:rPr>
        <w:t xml:space="preserve"> </w:t>
      </w:r>
      <w:r w:rsidRPr="00AE098F">
        <w:rPr>
          <w:rFonts w:ascii="Arial" w:hAnsi="Arial" w:cs="Arial"/>
        </w:rPr>
        <w:t>prices shall be inclusive of all labor, materials, supplies, equipment, insurance</w:t>
      </w:r>
      <w:r>
        <w:rPr>
          <w:rFonts w:ascii="Arial" w:hAnsi="Arial" w:cs="Arial"/>
        </w:rPr>
        <w:t xml:space="preserve"> </w:t>
      </w:r>
      <w:r w:rsidRPr="00AE098F">
        <w:rPr>
          <w:rFonts w:ascii="Arial" w:hAnsi="Arial" w:cs="Arial"/>
        </w:rPr>
        <w:t>costs, overhead &amp; profit, and any other costs necessary to provide the work</w:t>
      </w:r>
      <w:r>
        <w:rPr>
          <w:rFonts w:ascii="Arial" w:hAnsi="Arial" w:cs="Arial"/>
        </w:rPr>
        <w:t xml:space="preserve"> </w:t>
      </w:r>
      <w:r w:rsidRPr="00AE098F">
        <w:rPr>
          <w:rFonts w:ascii="Arial" w:hAnsi="Arial" w:cs="Arial"/>
        </w:rPr>
        <w:t>complete in place.  These prices will not be marked up.</w:t>
      </w:r>
      <w:r>
        <w:rPr>
          <w:rFonts w:ascii="Arial" w:hAnsi="Arial" w:cs="Arial"/>
        </w:rPr>
        <w:t xml:space="preserve">  If unit prices have a minimum quantity, indicate in the space provided.</w:t>
      </w:r>
      <w:r w:rsidR="00E44595">
        <w:rPr>
          <w:rFonts w:ascii="Arial" w:hAnsi="Arial" w:cs="Arial"/>
        </w:rPr>
        <w:t xml:space="preserve"> </w:t>
      </w:r>
    </w:p>
    <w:p w14:paraId="40540CBA" w14:textId="77777777" w:rsidR="00E44595" w:rsidRPr="00AE098F" w:rsidRDefault="00E44595" w:rsidP="00E44595">
      <w:pPr>
        <w:ind w:left="720"/>
        <w:jc w:val="both"/>
        <w:rPr>
          <w:rFonts w:ascii="Arial" w:hAnsi="Arial" w:cs="Arial"/>
        </w:rPr>
      </w:pPr>
    </w:p>
    <w:tbl>
      <w:tblPr>
        <w:tblStyle w:val="TableGrid"/>
        <w:tblW w:w="0" w:type="auto"/>
        <w:jc w:val="right"/>
        <w:tblLook w:val="04A0" w:firstRow="1" w:lastRow="0" w:firstColumn="1" w:lastColumn="0" w:noHBand="0" w:noVBand="1"/>
      </w:tblPr>
      <w:tblGrid>
        <w:gridCol w:w="6025"/>
        <w:gridCol w:w="1710"/>
        <w:gridCol w:w="1569"/>
      </w:tblGrid>
      <w:tr w:rsidR="001D2375" w14:paraId="3F0659AC" w14:textId="77777777" w:rsidTr="00445EE1">
        <w:trPr>
          <w:jc w:val="right"/>
        </w:trPr>
        <w:tc>
          <w:tcPr>
            <w:tcW w:w="6025" w:type="dxa"/>
            <w:vAlign w:val="center"/>
          </w:tcPr>
          <w:p w14:paraId="48BAEAF6" w14:textId="77777777" w:rsidR="001D2375" w:rsidRPr="009B539C" w:rsidRDefault="001D2375" w:rsidP="00CB3537">
            <w:pPr>
              <w:ind w:firstLine="14"/>
              <w:rPr>
                <w:rFonts w:ascii="Arial" w:hAnsi="Arial" w:cs="Arial"/>
                <w:b/>
                <w:bCs/>
              </w:rPr>
            </w:pPr>
            <w:r w:rsidRPr="009B539C">
              <w:rPr>
                <w:rFonts w:ascii="Arial" w:hAnsi="Arial" w:cs="Arial"/>
                <w:b/>
                <w:bCs/>
              </w:rPr>
              <w:t>Description of Item</w:t>
            </w:r>
          </w:p>
        </w:tc>
        <w:tc>
          <w:tcPr>
            <w:tcW w:w="1710" w:type="dxa"/>
            <w:vAlign w:val="center"/>
          </w:tcPr>
          <w:p w14:paraId="45D4B2EA" w14:textId="77777777" w:rsidR="001D2375" w:rsidRPr="000A1188" w:rsidRDefault="001D2375" w:rsidP="000A1188">
            <w:pPr>
              <w:jc w:val="center"/>
              <w:rPr>
                <w:rFonts w:ascii="Arial" w:hAnsi="Arial" w:cs="Arial"/>
                <w:b/>
                <w:bCs/>
              </w:rPr>
            </w:pPr>
            <w:r w:rsidRPr="000A1188">
              <w:rPr>
                <w:rFonts w:ascii="Arial" w:hAnsi="Arial" w:cs="Arial"/>
                <w:b/>
                <w:bCs/>
              </w:rPr>
              <w:t>Price</w:t>
            </w:r>
          </w:p>
        </w:tc>
        <w:tc>
          <w:tcPr>
            <w:tcW w:w="1569" w:type="dxa"/>
            <w:vAlign w:val="center"/>
          </w:tcPr>
          <w:p w14:paraId="0BE082CB" w14:textId="77777777" w:rsidR="001D2375" w:rsidRPr="000A1188" w:rsidRDefault="001D2375" w:rsidP="000A1188">
            <w:pPr>
              <w:jc w:val="center"/>
              <w:rPr>
                <w:rFonts w:ascii="Arial" w:hAnsi="Arial" w:cs="Arial"/>
                <w:b/>
                <w:bCs/>
              </w:rPr>
            </w:pPr>
            <w:r w:rsidRPr="000A1188">
              <w:rPr>
                <w:rFonts w:ascii="Arial" w:hAnsi="Arial" w:cs="Arial"/>
                <w:b/>
                <w:bCs/>
              </w:rPr>
              <w:t>Unit of Measure</w:t>
            </w:r>
          </w:p>
        </w:tc>
      </w:tr>
      <w:tr w:rsidR="001D2375" w14:paraId="65D10151" w14:textId="77777777" w:rsidTr="00445EE1">
        <w:trPr>
          <w:jc w:val="right"/>
        </w:trPr>
        <w:tc>
          <w:tcPr>
            <w:tcW w:w="6025" w:type="dxa"/>
          </w:tcPr>
          <w:p w14:paraId="71AAF09A" w14:textId="77777777" w:rsidR="001D2375" w:rsidRDefault="001D2375" w:rsidP="008E01C3">
            <w:pPr>
              <w:spacing w:after="120"/>
              <w:ind w:left="720" w:hanging="360"/>
              <w:rPr>
                <w:rFonts w:ascii="Arial" w:hAnsi="Arial" w:cs="Arial"/>
              </w:rPr>
            </w:pPr>
          </w:p>
        </w:tc>
        <w:tc>
          <w:tcPr>
            <w:tcW w:w="1710" w:type="dxa"/>
          </w:tcPr>
          <w:p w14:paraId="45DD2AF9" w14:textId="77777777" w:rsidR="001D2375" w:rsidRDefault="001D2375" w:rsidP="008E01C3">
            <w:pPr>
              <w:spacing w:after="120"/>
              <w:ind w:left="720" w:hanging="360"/>
              <w:rPr>
                <w:rFonts w:ascii="Arial" w:hAnsi="Arial" w:cs="Arial"/>
              </w:rPr>
            </w:pPr>
          </w:p>
        </w:tc>
        <w:tc>
          <w:tcPr>
            <w:tcW w:w="1569" w:type="dxa"/>
          </w:tcPr>
          <w:p w14:paraId="50C66301" w14:textId="77777777" w:rsidR="001D2375" w:rsidRDefault="001D2375" w:rsidP="008E01C3">
            <w:pPr>
              <w:spacing w:after="120"/>
              <w:ind w:left="720" w:hanging="360"/>
              <w:rPr>
                <w:rFonts w:ascii="Arial" w:hAnsi="Arial" w:cs="Arial"/>
              </w:rPr>
            </w:pPr>
          </w:p>
        </w:tc>
      </w:tr>
      <w:tr w:rsidR="001D2375" w14:paraId="32B59EF7" w14:textId="77777777" w:rsidTr="00445EE1">
        <w:trPr>
          <w:jc w:val="right"/>
        </w:trPr>
        <w:tc>
          <w:tcPr>
            <w:tcW w:w="6025" w:type="dxa"/>
          </w:tcPr>
          <w:p w14:paraId="1E2C661B" w14:textId="77777777" w:rsidR="001D2375" w:rsidRDefault="001D2375" w:rsidP="008E01C3">
            <w:pPr>
              <w:spacing w:after="120"/>
              <w:ind w:left="720" w:hanging="360"/>
              <w:rPr>
                <w:rFonts w:ascii="Arial" w:hAnsi="Arial" w:cs="Arial"/>
              </w:rPr>
            </w:pPr>
          </w:p>
        </w:tc>
        <w:tc>
          <w:tcPr>
            <w:tcW w:w="1710" w:type="dxa"/>
          </w:tcPr>
          <w:p w14:paraId="2855DFF1" w14:textId="77777777" w:rsidR="001D2375" w:rsidRDefault="001D2375" w:rsidP="008E01C3">
            <w:pPr>
              <w:spacing w:after="120"/>
              <w:ind w:left="720" w:hanging="360"/>
              <w:rPr>
                <w:rFonts w:ascii="Arial" w:hAnsi="Arial" w:cs="Arial"/>
              </w:rPr>
            </w:pPr>
          </w:p>
        </w:tc>
        <w:tc>
          <w:tcPr>
            <w:tcW w:w="1569" w:type="dxa"/>
          </w:tcPr>
          <w:p w14:paraId="017CFAFE" w14:textId="77777777" w:rsidR="001D2375" w:rsidRDefault="001D2375" w:rsidP="008E01C3">
            <w:pPr>
              <w:spacing w:after="120"/>
              <w:ind w:left="720" w:hanging="360"/>
              <w:rPr>
                <w:rFonts w:ascii="Arial" w:hAnsi="Arial" w:cs="Arial"/>
              </w:rPr>
            </w:pPr>
          </w:p>
        </w:tc>
      </w:tr>
      <w:tr w:rsidR="001D2375" w14:paraId="7C5538FC" w14:textId="77777777" w:rsidTr="00445EE1">
        <w:trPr>
          <w:jc w:val="right"/>
        </w:trPr>
        <w:tc>
          <w:tcPr>
            <w:tcW w:w="6025" w:type="dxa"/>
          </w:tcPr>
          <w:p w14:paraId="7CA04883" w14:textId="77777777" w:rsidR="001D2375" w:rsidRDefault="001D2375" w:rsidP="008E01C3">
            <w:pPr>
              <w:spacing w:after="120"/>
              <w:ind w:left="720" w:hanging="360"/>
              <w:rPr>
                <w:rFonts w:ascii="Arial" w:hAnsi="Arial" w:cs="Arial"/>
              </w:rPr>
            </w:pPr>
          </w:p>
        </w:tc>
        <w:tc>
          <w:tcPr>
            <w:tcW w:w="1710" w:type="dxa"/>
          </w:tcPr>
          <w:p w14:paraId="2C0ACCAE" w14:textId="77777777" w:rsidR="001D2375" w:rsidRDefault="001D2375" w:rsidP="008E01C3">
            <w:pPr>
              <w:spacing w:after="120"/>
              <w:ind w:left="720" w:hanging="360"/>
              <w:rPr>
                <w:rFonts w:ascii="Arial" w:hAnsi="Arial" w:cs="Arial"/>
              </w:rPr>
            </w:pPr>
          </w:p>
        </w:tc>
        <w:tc>
          <w:tcPr>
            <w:tcW w:w="1569" w:type="dxa"/>
          </w:tcPr>
          <w:p w14:paraId="355AED7A" w14:textId="77777777" w:rsidR="001D2375" w:rsidRDefault="001D2375" w:rsidP="008E01C3">
            <w:pPr>
              <w:spacing w:after="120"/>
              <w:ind w:left="720" w:hanging="360"/>
              <w:rPr>
                <w:rFonts w:ascii="Arial" w:hAnsi="Arial" w:cs="Arial"/>
              </w:rPr>
            </w:pPr>
          </w:p>
        </w:tc>
      </w:tr>
      <w:tr w:rsidR="001D2375" w14:paraId="6C67FE3B" w14:textId="77777777" w:rsidTr="00445EE1">
        <w:trPr>
          <w:jc w:val="right"/>
        </w:trPr>
        <w:tc>
          <w:tcPr>
            <w:tcW w:w="6025" w:type="dxa"/>
          </w:tcPr>
          <w:p w14:paraId="6C780950" w14:textId="77777777" w:rsidR="001D2375" w:rsidRDefault="001D2375" w:rsidP="008E01C3">
            <w:pPr>
              <w:spacing w:after="120"/>
              <w:ind w:left="720" w:hanging="360"/>
              <w:rPr>
                <w:rFonts w:ascii="Arial" w:hAnsi="Arial" w:cs="Arial"/>
              </w:rPr>
            </w:pPr>
          </w:p>
        </w:tc>
        <w:tc>
          <w:tcPr>
            <w:tcW w:w="1710" w:type="dxa"/>
          </w:tcPr>
          <w:p w14:paraId="540A464F" w14:textId="77777777" w:rsidR="001D2375" w:rsidRDefault="001D2375" w:rsidP="008E01C3">
            <w:pPr>
              <w:spacing w:after="120"/>
              <w:ind w:left="720" w:hanging="360"/>
              <w:rPr>
                <w:rFonts w:ascii="Arial" w:hAnsi="Arial" w:cs="Arial"/>
              </w:rPr>
            </w:pPr>
          </w:p>
        </w:tc>
        <w:tc>
          <w:tcPr>
            <w:tcW w:w="1569" w:type="dxa"/>
          </w:tcPr>
          <w:p w14:paraId="29383578" w14:textId="77777777" w:rsidR="001D2375" w:rsidRDefault="001D2375" w:rsidP="008E01C3">
            <w:pPr>
              <w:spacing w:after="120"/>
              <w:ind w:left="720" w:hanging="360"/>
              <w:rPr>
                <w:rFonts w:ascii="Arial" w:hAnsi="Arial" w:cs="Arial"/>
              </w:rPr>
            </w:pPr>
          </w:p>
        </w:tc>
      </w:tr>
      <w:tr w:rsidR="001D2375" w14:paraId="010ED5E6" w14:textId="77777777" w:rsidTr="00445EE1">
        <w:trPr>
          <w:jc w:val="right"/>
        </w:trPr>
        <w:tc>
          <w:tcPr>
            <w:tcW w:w="6025" w:type="dxa"/>
          </w:tcPr>
          <w:p w14:paraId="6C90FBC4" w14:textId="77777777" w:rsidR="001D2375" w:rsidRDefault="001D2375" w:rsidP="008E01C3">
            <w:pPr>
              <w:spacing w:after="120"/>
              <w:ind w:left="720" w:hanging="360"/>
              <w:rPr>
                <w:rFonts w:ascii="Arial" w:hAnsi="Arial" w:cs="Arial"/>
              </w:rPr>
            </w:pPr>
          </w:p>
        </w:tc>
        <w:tc>
          <w:tcPr>
            <w:tcW w:w="1710" w:type="dxa"/>
          </w:tcPr>
          <w:p w14:paraId="1117826C" w14:textId="77777777" w:rsidR="001D2375" w:rsidRDefault="001D2375" w:rsidP="008E01C3">
            <w:pPr>
              <w:spacing w:after="120"/>
              <w:ind w:left="720" w:hanging="360"/>
              <w:rPr>
                <w:rFonts w:ascii="Arial" w:hAnsi="Arial" w:cs="Arial"/>
              </w:rPr>
            </w:pPr>
          </w:p>
        </w:tc>
        <w:tc>
          <w:tcPr>
            <w:tcW w:w="1569" w:type="dxa"/>
          </w:tcPr>
          <w:p w14:paraId="4DF31238" w14:textId="77777777" w:rsidR="001D2375" w:rsidRDefault="001D2375" w:rsidP="008E01C3">
            <w:pPr>
              <w:spacing w:after="120"/>
              <w:ind w:left="720" w:hanging="360"/>
              <w:rPr>
                <w:rFonts w:ascii="Arial" w:hAnsi="Arial" w:cs="Arial"/>
              </w:rPr>
            </w:pPr>
          </w:p>
        </w:tc>
      </w:tr>
      <w:tr w:rsidR="001D2375" w14:paraId="3403D6BF" w14:textId="77777777" w:rsidTr="00445EE1">
        <w:trPr>
          <w:jc w:val="right"/>
        </w:trPr>
        <w:tc>
          <w:tcPr>
            <w:tcW w:w="6025" w:type="dxa"/>
          </w:tcPr>
          <w:p w14:paraId="31308D15" w14:textId="77777777" w:rsidR="001D2375" w:rsidRDefault="001D2375" w:rsidP="008E01C3">
            <w:pPr>
              <w:spacing w:after="120"/>
              <w:ind w:left="720" w:hanging="360"/>
              <w:rPr>
                <w:rFonts w:ascii="Arial" w:hAnsi="Arial" w:cs="Arial"/>
              </w:rPr>
            </w:pPr>
          </w:p>
        </w:tc>
        <w:tc>
          <w:tcPr>
            <w:tcW w:w="1710" w:type="dxa"/>
          </w:tcPr>
          <w:p w14:paraId="2EA11EC5" w14:textId="77777777" w:rsidR="001D2375" w:rsidRDefault="001D2375" w:rsidP="008E01C3">
            <w:pPr>
              <w:spacing w:after="120"/>
              <w:ind w:left="720" w:hanging="360"/>
              <w:rPr>
                <w:rFonts w:ascii="Arial" w:hAnsi="Arial" w:cs="Arial"/>
              </w:rPr>
            </w:pPr>
          </w:p>
        </w:tc>
        <w:tc>
          <w:tcPr>
            <w:tcW w:w="1569" w:type="dxa"/>
          </w:tcPr>
          <w:p w14:paraId="76263D1F" w14:textId="77777777" w:rsidR="001D2375" w:rsidRDefault="001D2375" w:rsidP="008E01C3">
            <w:pPr>
              <w:spacing w:after="120"/>
              <w:ind w:left="720" w:hanging="360"/>
              <w:rPr>
                <w:rFonts w:ascii="Arial" w:hAnsi="Arial" w:cs="Arial"/>
              </w:rPr>
            </w:pPr>
          </w:p>
        </w:tc>
      </w:tr>
      <w:tr w:rsidR="001D2375" w14:paraId="6FF4DD4C" w14:textId="77777777" w:rsidTr="00445EE1">
        <w:trPr>
          <w:jc w:val="right"/>
        </w:trPr>
        <w:tc>
          <w:tcPr>
            <w:tcW w:w="6025" w:type="dxa"/>
          </w:tcPr>
          <w:p w14:paraId="12521EA7" w14:textId="77777777" w:rsidR="001D2375" w:rsidRDefault="001D2375" w:rsidP="008E01C3">
            <w:pPr>
              <w:spacing w:after="120"/>
              <w:ind w:left="720" w:hanging="360"/>
              <w:rPr>
                <w:rFonts w:ascii="Arial" w:hAnsi="Arial" w:cs="Arial"/>
              </w:rPr>
            </w:pPr>
          </w:p>
        </w:tc>
        <w:tc>
          <w:tcPr>
            <w:tcW w:w="1710" w:type="dxa"/>
          </w:tcPr>
          <w:p w14:paraId="736EA829" w14:textId="77777777" w:rsidR="001D2375" w:rsidRDefault="001D2375" w:rsidP="008E01C3">
            <w:pPr>
              <w:spacing w:after="120"/>
              <w:ind w:left="720" w:hanging="360"/>
              <w:rPr>
                <w:rFonts w:ascii="Arial" w:hAnsi="Arial" w:cs="Arial"/>
              </w:rPr>
            </w:pPr>
          </w:p>
        </w:tc>
        <w:tc>
          <w:tcPr>
            <w:tcW w:w="1569" w:type="dxa"/>
          </w:tcPr>
          <w:p w14:paraId="77360F46" w14:textId="77777777" w:rsidR="001D2375" w:rsidRDefault="001D2375" w:rsidP="008E01C3">
            <w:pPr>
              <w:spacing w:after="120"/>
              <w:ind w:left="720" w:hanging="360"/>
              <w:rPr>
                <w:rFonts w:ascii="Arial" w:hAnsi="Arial" w:cs="Arial"/>
              </w:rPr>
            </w:pPr>
          </w:p>
        </w:tc>
      </w:tr>
      <w:tr w:rsidR="001D2375" w14:paraId="6CD79DD9" w14:textId="77777777" w:rsidTr="00445EE1">
        <w:trPr>
          <w:jc w:val="right"/>
        </w:trPr>
        <w:tc>
          <w:tcPr>
            <w:tcW w:w="6025" w:type="dxa"/>
          </w:tcPr>
          <w:p w14:paraId="1FDAA9F7" w14:textId="77777777" w:rsidR="001D2375" w:rsidRDefault="001D2375" w:rsidP="008E01C3">
            <w:pPr>
              <w:spacing w:after="120"/>
              <w:ind w:left="720" w:hanging="360"/>
              <w:rPr>
                <w:rFonts w:ascii="Arial" w:hAnsi="Arial" w:cs="Arial"/>
              </w:rPr>
            </w:pPr>
          </w:p>
        </w:tc>
        <w:tc>
          <w:tcPr>
            <w:tcW w:w="1710" w:type="dxa"/>
          </w:tcPr>
          <w:p w14:paraId="22B73E3A" w14:textId="77777777" w:rsidR="001D2375" w:rsidRDefault="001D2375" w:rsidP="008E01C3">
            <w:pPr>
              <w:spacing w:after="120"/>
              <w:ind w:left="720" w:hanging="360"/>
              <w:rPr>
                <w:rFonts w:ascii="Arial" w:hAnsi="Arial" w:cs="Arial"/>
              </w:rPr>
            </w:pPr>
          </w:p>
        </w:tc>
        <w:tc>
          <w:tcPr>
            <w:tcW w:w="1569" w:type="dxa"/>
          </w:tcPr>
          <w:p w14:paraId="6ADAF436" w14:textId="77777777" w:rsidR="001D2375" w:rsidRDefault="001D2375" w:rsidP="008E01C3">
            <w:pPr>
              <w:spacing w:after="120"/>
              <w:ind w:left="720" w:hanging="360"/>
              <w:rPr>
                <w:rFonts w:ascii="Arial" w:hAnsi="Arial" w:cs="Arial"/>
              </w:rPr>
            </w:pPr>
          </w:p>
        </w:tc>
      </w:tr>
    </w:tbl>
    <w:p w14:paraId="26CF6CC5" w14:textId="77777777" w:rsidR="001D2375" w:rsidRPr="00AE098F" w:rsidRDefault="001D2375" w:rsidP="008E01C3">
      <w:pPr>
        <w:spacing w:after="120"/>
        <w:ind w:left="720" w:hanging="360"/>
        <w:rPr>
          <w:rFonts w:ascii="Arial" w:hAnsi="Arial" w:cs="Arial"/>
        </w:rPr>
      </w:pPr>
    </w:p>
    <w:p w14:paraId="27A7C8BE" w14:textId="77777777" w:rsidR="000A1188" w:rsidRDefault="001D2375" w:rsidP="00C9270A">
      <w:pPr>
        <w:spacing w:after="120"/>
        <w:ind w:left="360"/>
        <w:jc w:val="both"/>
        <w:rPr>
          <w:rFonts w:ascii="Arial" w:hAnsi="Arial" w:cs="Arial"/>
          <w:u w:val="single"/>
        </w:rPr>
      </w:pPr>
      <w:r>
        <w:rPr>
          <w:rFonts w:ascii="Arial" w:hAnsi="Arial" w:cs="Arial"/>
          <w:u w:val="single"/>
        </w:rPr>
        <w:lastRenderedPageBreak/>
        <w:t>Conflict of Interest Statement:</w:t>
      </w:r>
      <w:r>
        <w:rPr>
          <w:rFonts w:ascii="Arial" w:hAnsi="Arial" w:cs="Arial"/>
        </w:rPr>
        <w:t xml:space="preserve">  </w:t>
      </w:r>
      <w:r w:rsidRPr="00AE098F">
        <w:rPr>
          <w:rFonts w:ascii="Arial" w:hAnsi="Arial" w:cs="Arial"/>
        </w:rPr>
        <w:t>Respondent shall fill out below disclosure pursuant to Thornton City Charter Section 7.4:No City Council member, member of a board or commission, Municipal Judge, City</w:t>
      </w:r>
      <w:r>
        <w:rPr>
          <w:rFonts w:ascii="Arial" w:hAnsi="Arial" w:cs="Arial"/>
        </w:rPr>
        <w:t xml:space="preserve"> </w:t>
      </w:r>
      <w:r w:rsidRPr="00AE098F">
        <w:rPr>
          <w:rFonts w:ascii="Arial" w:hAnsi="Arial" w:cs="Arial"/>
        </w:rPr>
        <w:t>Manager, City Attorney, or employee of the City of Thornton, or any such person's family</w:t>
      </w:r>
      <w:r>
        <w:rPr>
          <w:rFonts w:ascii="Arial" w:hAnsi="Arial" w:cs="Arial"/>
        </w:rPr>
        <w:t xml:space="preserve"> </w:t>
      </w:r>
      <w:r w:rsidRPr="00AE098F">
        <w:rPr>
          <w:rFonts w:ascii="Arial" w:hAnsi="Arial" w:cs="Arial"/>
        </w:rPr>
        <w:t>member, domestic partner, or person assuming a relationship being the substantial</w:t>
      </w:r>
      <w:r>
        <w:rPr>
          <w:rFonts w:ascii="Arial" w:hAnsi="Arial" w:cs="Arial"/>
        </w:rPr>
        <w:t xml:space="preserve"> </w:t>
      </w:r>
      <w:r w:rsidRPr="00AE098F">
        <w:rPr>
          <w:rFonts w:ascii="Arial" w:hAnsi="Arial" w:cs="Arial"/>
        </w:rPr>
        <w:t>equivalent of the above, has an existing or pending direct or indirect financial, pecuniary,</w:t>
      </w:r>
      <w:r>
        <w:rPr>
          <w:rFonts w:ascii="Arial" w:hAnsi="Arial" w:cs="Arial"/>
        </w:rPr>
        <w:t xml:space="preserve"> </w:t>
      </w:r>
      <w:r w:rsidRPr="00AE098F">
        <w:rPr>
          <w:rFonts w:ascii="Arial" w:hAnsi="Arial" w:cs="Arial"/>
        </w:rPr>
        <w:t>or personal interest in the respondent’s firm or this Request for Qualifications and</w:t>
      </w:r>
      <w:r>
        <w:rPr>
          <w:rFonts w:ascii="Arial" w:hAnsi="Arial" w:cs="Arial"/>
        </w:rPr>
        <w:t xml:space="preserve"> </w:t>
      </w:r>
      <w:r w:rsidRPr="00AE098F">
        <w:rPr>
          <w:rFonts w:ascii="Arial" w:hAnsi="Arial" w:cs="Arial"/>
        </w:rPr>
        <w:t>Proposals, except as follows (list, if any, or if none so state):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E8C7A6F" w14:textId="2E66B229" w:rsidR="001D2375" w:rsidRPr="004748E7" w:rsidRDefault="001D2375" w:rsidP="000A1188">
      <w:pPr>
        <w:spacing w:after="240" w:line="360" w:lineRule="auto"/>
        <w:ind w:left="360"/>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0A1188">
        <w:rPr>
          <w:rFonts w:ascii="Arial" w:hAnsi="Arial" w:cs="Arial"/>
          <w:u w:val="single"/>
        </w:rPr>
        <w:tab/>
      </w:r>
      <w:r w:rsidR="000A1188">
        <w:rPr>
          <w:rFonts w:ascii="Arial" w:hAnsi="Arial" w:cs="Arial"/>
          <w:u w:val="single"/>
        </w:rPr>
        <w:tab/>
      </w:r>
      <w:r w:rsidR="000A1188">
        <w:rPr>
          <w:rFonts w:ascii="Arial" w:hAnsi="Arial" w:cs="Arial"/>
          <w:u w:val="single"/>
        </w:rPr>
        <w:tab/>
      </w:r>
      <w:r w:rsidR="000A1188">
        <w:rPr>
          <w:rFonts w:ascii="Arial" w:hAnsi="Arial" w:cs="Arial"/>
          <w:u w:val="single"/>
        </w:rPr>
        <w:tab/>
      </w:r>
      <w:r w:rsidR="000A1188">
        <w:rPr>
          <w:rFonts w:ascii="Arial" w:hAnsi="Arial" w:cs="Arial"/>
          <w:u w:val="single"/>
        </w:rPr>
        <w:tab/>
      </w:r>
      <w:r>
        <w:rPr>
          <w:rFonts w:ascii="Arial" w:hAnsi="Arial" w:cs="Arial"/>
          <w:u w:val="single"/>
        </w:rPr>
        <w:tab/>
      </w:r>
      <w:r>
        <w:rPr>
          <w:rFonts w:ascii="Arial" w:hAnsi="Arial" w:cs="Arial"/>
          <w:u w:val="single"/>
        </w:rPr>
        <w:tab/>
      </w:r>
    </w:p>
    <w:p w14:paraId="6E41EF5B" w14:textId="442D7DC1" w:rsidR="001D2375" w:rsidRPr="004748E7" w:rsidRDefault="001D2375" w:rsidP="00C9270A">
      <w:pPr>
        <w:spacing w:after="120"/>
        <w:ind w:left="360"/>
        <w:jc w:val="both"/>
        <w:rPr>
          <w:rFonts w:ascii="Arial" w:hAnsi="Arial" w:cs="Arial"/>
          <w:u w:val="single"/>
        </w:rPr>
      </w:pPr>
      <w:r>
        <w:rPr>
          <w:rFonts w:ascii="Arial" w:hAnsi="Arial" w:cs="Arial"/>
          <w:u w:val="single"/>
        </w:rPr>
        <w:t>Emergency Response:</w:t>
      </w:r>
      <w:r>
        <w:rPr>
          <w:rFonts w:ascii="Arial" w:hAnsi="Arial" w:cs="Arial"/>
        </w:rPr>
        <w:t xml:space="preserve"> </w:t>
      </w:r>
      <w:r w:rsidRPr="00AE098F">
        <w:rPr>
          <w:rFonts w:ascii="Arial" w:hAnsi="Arial" w:cs="Arial"/>
        </w:rPr>
        <w:t>Indicate anticipated response time needed from receipt of an emergency call to arrival on</w:t>
      </w:r>
      <w:r>
        <w:rPr>
          <w:rFonts w:ascii="Arial" w:hAnsi="Arial" w:cs="Arial"/>
        </w:rPr>
        <w:t xml:space="preserve"> </w:t>
      </w:r>
      <w:r w:rsidRPr="00AE098F">
        <w:rPr>
          <w:rFonts w:ascii="Arial" w:hAnsi="Arial" w:cs="Arial"/>
        </w:rPr>
        <w:t xml:space="preserve">site ready to commence remedial work.  Assume response location is </w:t>
      </w:r>
      <w:r>
        <w:rPr>
          <w:rFonts w:ascii="Arial" w:hAnsi="Arial" w:cs="Arial"/>
        </w:rPr>
        <w:t xml:space="preserve">Ault, CO.  </w:t>
      </w:r>
      <w:r w:rsidRPr="00AE098F">
        <w:rPr>
          <w:rFonts w:ascii="Arial" w:hAnsi="Arial" w:cs="Arial"/>
        </w:rPr>
        <w:t>If respondent is unable to provide emergency response, indicate “None”</w:t>
      </w:r>
      <w:r w:rsidR="000A1188">
        <w:rPr>
          <w:rFonts w:ascii="Arial" w:hAnsi="Arial" w:cs="Arial"/>
        </w:rPr>
        <w:t xml:space="preserve">.  </w:t>
      </w:r>
      <w:r>
        <w:rPr>
          <w:rFonts w:ascii="Arial" w:hAnsi="Arial" w:cs="Arial"/>
          <w:u w:val="single"/>
        </w:rPr>
        <w:tab/>
      </w:r>
      <w:r>
        <w:rPr>
          <w:rFonts w:ascii="Arial" w:hAnsi="Arial" w:cs="Arial"/>
          <w:u w:val="single"/>
        </w:rPr>
        <w:tab/>
      </w:r>
      <w:r w:rsidR="00706F5E">
        <w:rPr>
          <w:rFonts w:ascii="Arial" w:hAnsi="Arial" w:cs="Arial"/>
        </w:rPr>
        <w:t xml:space="preserve"> </w:t>
      </w:r>
      <w:r w:rsidRPr="000A1188">
        <w:rPr>
          <w:rFonts w:ascii="Arial" w:hAnsi="Arial" w:cs="Arial"/>
        </w:rPr>
        <w:t>Hours</w:t>
      </w:r>
      <w:r w:rsidRPr="000A1188">
        <w:rPr>
          <w:rFonts w:ascii="Arial" w:hAnsi="Arial" w:cs="Arial"/>
        </w:rPr>
        <w:tab/>
      </w:r>
    </w:p>
    <w:p w14:paraId="728859C9" w14:textId="77777777" w:rsidR="001D2375" w:rsidRDefault="001D2375" w:rsidP="008E01C3">
      <w:pPr>
        <w:spacing w:after="120"/>
        <w:ind w:left="720" w:hanging="360"/>
        <w:rPr>
          <w:rFonts w:ascii="Arial" w:hAnsi="Arial" w:cs="Arial"/>
        </w:rPr>
      </w:pPr>
    </w:p>
    <w:p w14:paraId="73E96B3A" w14:textId="77777777" w:rsidR="001D2375" w:rsidRDefault="001D2375" w:rsidP="008E01C3">
      <w:pPr>
        <w:spacing w:after="120"/>
        <w:ind w:left="720" w:hanging="360"/>
        <w:rPr>
          <w:rFonts w:ascii="Arial" w:hAnsi="Arial" w:cs="Arial"/>
        </w:rPr>
      </w:pPr>
    </w:p>
    <w:p w14:paraId="1051453C" w14:textId="77777777" w:rsidR="005107B4" w:rsidRPr="005107B4" w:rsidRDefault="005107B4">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rPr>
          <w:rFonts w:ascii="Arial" w:hAnsi="Arial" w:cs="Arial"/>
          <w:spacing w:val="-3"/>
          <w:sz w:val="24"/>
          <w:szCs w:val="24"/>
        </w:rPr>
      </w:pPr>
    </w:p>
    <w:sectPr w:rsidR="005107B4" w:rsidRPr="005107B4" w:rsidSect="00B85041">
      <w:type w:val="continuous"/>
      <w:pgSz w:w="12240" w:h="15840" w:code="1"/>
      <w:pgMar w:top="162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5896" w14:textId="77777777" w:rsidR="00C54A92" w:rsidRDefault="00C54A92" w:rsidP="001D370A">
      <w:r>
        <w:separator/>
      </w:r>
    </w:p>
  </w:endnote>
  <w:endnote w:type="continuationSeparator" w:id="0">
    <w:p w14:paraId="79AF68BD" w14:textId="77777777" w:rsidR="00C54A92" w:rsidRDefault="00C54A92" w:rsidP="001D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0EC4" w14:textId="77777777" w:rsidR="00CC3873" w:rsidRPr="003E57E2" w:rsidRDefault="00CC3873" w:rsidP="00CC3873">
    <w:pPr>
      <w:tabs>
        <w:tab w:val="right" w:pos="9360"/>
      </w:tabs>
      <w:suppressAutoHyphens/>
      <w:jc w:val="center"/>
      <w:rPr>
        <w:rFonts w:ascii="Arial" w:hAnsi="Arial"/>
        <w:spacing w:val="-3"/>
        <w:sz w:val="16"/>
        <w:szCs w:val="14"/>
      </w:rPr>
    </w:pPr>
    <w:r w:rsidRPr="003E57E2">
      <w:rPr>
        <w:rFonts w:ascii="Arial" w:hAnsi="Arial"/>
        <w:spacing w:val="-3"/>
        <w:sz w:val="16"/>
        <w:szCs w:val="14"/>
      </w:rPr>
      <w:t>Page</w:t>
    </w:r>
    <w:r>
      <w:rPr>
        <w:rFonts w:ascii="Arial" w:hAnsi="Arial"/>
        <w:spacing w:val="-3"/>
        <w:sz w:val="16"/>
        <w:szCs w:val="14"/>
      </w:rPr>
      <w:t xml:space="preserve"> </w:t>
    </w:r>
    <w:r w:rsidRPr="0080272E">
      <w:rPr>
        <w:rStyle w:val="PageNumber"/>
        <w:rFonts w:ascii="Arial" w:hAnsi="Arial" w:cs="Arial"/>
        <w:sz w:val="16"/>
        <w:szCs w:val="16"/>
      </w:rPr>
      <w:fldChar w:fldCharType="begin"/>
    </w:r>
    <w:r w:rsidRPr="0080272E">
      <w:rPr>
        <w:rStyle w:val="PageNumber"/>
        <w:rFonts w:ascii="Arial" w:hAnsi="Arial" w:cs="Arial"/>
        <w:sz w:val="16"/>
        <w:szCs w:val="16"/>
      </w:rPr>
      <w:instrText xml:space="preserve"> PAGE </w:instrText>
    </w:r>
    <w:r w:rsidRPr="0080272E">
      <w:rPr>
        <w:rStyle w:val="PageNumber"/>
        <w:rFonts w:ascii="Arial" w:hAnsi="Arial" w:cs="Arial"/>
        <w:sz w:val="16"/>
        <w:szCs w:val="16"/>
      </w:rPr>
      <w:fldChar w:fldCharType="separate"/>
    </w:r>
    <w:r>
      <w:rPr>
        <w:rStyle w:val="PageNumber"/>
        <w:rFonts w:ascii="Arial" w:hAnsi="Arial" w:cs="Arial"/>
        <w:sz w:val="16"/>
        <w:szCs w:val="16"/>
      </w:rPr>
      <w:t>2</w:t>
    </w:r>
    <w:r w:rsidRPr="0080272E">
      <w:rPr>
        <w:rStyle w:val="PageNumber"/>
        <w:rFonts w:ascii="Arial" w:hAnsi="Arial" w:cs="Arial"/>
        <w:sz w:val="16"/>
        <w:szCs w:val="16"/>
      </w:rPr>
      <w:fldChar w:fldCharType="end"/>
    </w:r>
    <w:r w:rsidRPr="003E57E2">
      <w:rPr>
        <w:rFonts w:ascii="Arial" w:hAnsi="Arial"/>
        <w:spacing w:val="-3"/>
        <w:sz w:val="16"/>
        <w:szCs w:val="14"/>
      </w:rPr>
      <w:t xml:space="preserve"> </w:t>
    </w:r>
    <w:r w:rsidRPr="003E57E2">
      <w:rPr>
        <w:rStyle w:val="PageNumber"/>
        <w:rFonts w:ascii="Arial" w:hAnsi="Arial"/>
        <w:sz w:val="16"/>
      </w:rPr>
      <w:t xml:space="preserve">of </w:t>
    </w:r>
    <w:r w:rsidRPr="003E57E2">
      <w:rPr>
        <w:rStyle w:val="PageNumber"/>
        <w:rFonts w:ascii="Arial" w:hAnsi="Arial"/>
        <w:sz w:val="16"/>
      </w:rPr>
      <w:fldChar w:fldCharType="begin"/>
    </w:r>
    <w:r w:rsidRPr="003E57E2">
      <w:rPr>
        <w:rStyle w:val="PageNumber"/>
        <w:rFonts w:ascii="Arial" w:hAnsi="Arial"/>
        <w:sz w:val="16"/>
      </w:rPr>
      <w:instrText xml:space="preserve"> NUMPAGES </w:instrText>
    </w:r>
    <w:r w:rsidRPr="003E57E2">
      <w:rPr>
        <w:rStyle w:val="PageNumber"/>
        <w:rFonts w:ascii="Arial" w:hAnsi="Arial"/>
        <w:sz w:val="16"/>
      </w:rPr>
      <w:fldChar w:fldCharType="separate"/>
    </w:r>
    <w:r>
      <w:rPr>
        <w:rStyle w:val="PageNumber"/>
        <w:rFonts w:ascii="Arial" w:hAnsi="Arial"/>
        <w:sz w:val="16"/>
      </w:rPr>
      <w:t>15</w:t>
    </w:r>
    <w:r w:rsidRPr="003E57E2">
      <w:rPr>
        <w:rStyle w:val="PageNumber"/>
        <w:rFonts w:ascii="Arial" w:hAnsi="Arial"/>
        <w:sz w:val="16"/>
      </w:rPr>
      <w:fldChar w:fldCharType="end"/>
    </w:r>
  </w:p>
  <w:p w14:paraId="1D522A76" w14:textId="77777777" w:rsidR="00C149F7" w:rsidRDefault="00C149F7" w:rsidP="00CC3873">
    <w:pPr>
      <w:pStyle w:val="Footer"/>
      <w:rPr>
        <w:rFonts w:ascii="Arial" w:hAnsi="Arial"/>
        <w:spacing w:val="-3"/>
        <w:sz w:val="16"/>
        <w:szCs w:val="16"/>
      </w:rPr>
    </w:pPr>
  </w:p>
  <w:p w14:paraId="0A1C57EC" w14:textId="7BAD61C6" w:rsidR="00CC3873" w:rsidRDefault="00B115D8" w:rsidP="00B718EE">
    <w:pPr>
      <w:pStyle w:val="Footer"/>
    </w:pPr>
    <w:r w:rsidRPr="00B115D8">
      <w:rPr>
        <w:rFonts w:ascii="Arial" w:hAnsi="Arial"/>
        <w:spacing w:val="-3"/>
        <w:sz w:val="16"/>
        <w:szCs w:val="16"/>
      </w:rPr>
      <w:t>S:\Support Serv\Contracts-Purchasing\</w:t>
    </w:r>
    <w:r w:rsidR="00E22568">
      <w:rPr>
        <w:rFonts w:ascii="Arial" w:hAnsi="Arial"/>
        <w:spacing w:val="-3"/>
        <w:sz w:val="16"/>
        <w:szCs w:val="16"/>
      </w:rPr>
      <w:t>2026</w:t>
    </w:r>
    <w:r w:rsidRPr="00B115D8">
      <w:rPr>
        <w:rFonts w:ascii="Arial" w:hAnsi="Arial"/>
        <w:spacing w:val="-3"/>
        <w:sz w:val="16"/>
        <w:szCs w:val="16"/>
      </w:rPr>
      <w:t>\1</w:t>
    </w:r>
    <w:r w:rsidR="00FF33B0">
      <w:rPr>
        <w:rFonts w:ascii="Arial" w:hAnsi="Arial"/>
        <w:spacing w:val="-3"/>
        <w:sz w:val="16"/>
        <w:szCs w:val="16"/>
      </w:rPr>
      <w:t>99</w:t>
    </w:r>
    <w:r w:rsidRPr="00B115D8">
      <w:rPr>
        <w:rFonts w:ascii="Arial" w:hAnsi="Arial"/>
        <w:spacing w:val="-3"/>
        <w:sz w:val="16"/>
        <w:szCs w:val="16"/>
      </w:rPr>
      <w:t>-2</w:t>
    </w:r>
    <w:r w:rsidR="00E22568">
      <w:rPr>
        <w:rFonts w:ascii="Arial" w:hAnsi="Arial"/>
        <w:spacing w:val="-3"/>
        <w:sz w:val="16"/>
        <w:szCs w:val="16"/>
      </w:rPr>
      <w:t>6</w:t>
    </w:r>
    <w:r w:rsidRPr="00B115D8">
      <w:rPr>
        <w:rFonts w:ascii="Arial" w:hAnsi="Arial"/>
        <w:spacing w:val="-3"/>
        <w:sz w:val="16"/>
        <w:szCs w:val="16"/>
      </w:rPr>
      <w:t xml:space="preserve"> </w:t>
    </w:r>
    <w:r w:rsidR="00E22568">
      <w:rPr>
        <w:rFonts w:ascii="Arial" w:hAnsi="Arial"/>
        <w:spacing w:val="-3"/>
        <w:sz w:val="16"/>
        <w:szCs w:val="16"/>
      </w:rPr>
      <w:t>2026</w:t>
    </w:r>
    <w:r w:rsidR="00602B46">
      <w:rPr>
        <w:rFonts w:ascii="Arial" w:hAnsi="Arial"/>
        <w:spacing w:val="-3"/>
        <w:sz w:val="16"/>
        <w:szCs w:val="16"/>
      </w:rPr>
      <w:t xml:space="preserve"> </w:t>
    </w:r>
    <w:r w:rsidRPr="00B115D8">
      <w:rPr>
        <w:rFonts w:ascii="Arial" w:hAnsi="Arial"/>
        <w:spacing w:val="-3"/>
        <w:sz w:val="16"/>
        <w:szCs w:val="16"/>
      </w:rPr>
      <w:t>Ault Farm Ops</w:t>
    </w:r>
    <w:r w:rsidR="00B718EE">
      <w:rPr>
        <w:rFonts w:ascii="Arial" w:hAnsi="Arial"/>
        <w:spacing w:val="-3"/>
        <w:sz w:val="16"/>
        <w:szCs w:val="16"/>
      </w:rPr>
      <w:t>\</w:t>
    </w:r>
    <w:r>
      <w:rPr>
        <w:rFonts w:ascii="Arial" w:hAnsi="Arial"/>
        <w:spacing w:val="-3"/>
        <w:sz w:val="16"/>
        <w:szCs w:val="16"/>
      </w:rPr>
      <w:t>1</w:t>
    </w:r>
    <w:r w:rsidR="00FF33B0">
      <w:rPr>
        <w:rFonts w:ascii="Arial" w:hAnsi="Arial"/>
        <w:spacing w:val="-3"/>
        <w:sz w:val="16"/>
        <w:szCs w:val="16"/>
      </w:rPr>
      <w:t>99</w:t>
    </w:r>
    <w:r>
      <w:rPr>
        <w:rFonts w:ascii="Arial" w:hAnsi="Arial"/>
        <w:spacing w:val="-3"/>
        <w:sz w:val="16"/>
        <w:szCs w:val="16"/>
      </w:rPr>
      <w:t>-2</w:t>
    </w:r>
    <w:r w:rsidR="00E22568">
      <w:rPr>
        <w:rFonts w:ascii="Arial" w:hAnsi="Arial"/>
        <w:spacing w:val="-3"/>
        <w:sz w:val="16"/>
        <w:szCs w:val="16"/>
      </w:rPr>
      <w:t>6</w:t>
    </w:r>
    <w:r w:rsidR="00B718EE">
      <w:rPr>
        <w:rFonts w:ascii="Arial" w:hAnsi="Arial"/>
        <w:spacing w:val="-3"/>
        <w:sz w:val="16"/>
        <w:szCs w:val="16"/>
      </w:rPr>
      <w:t xml:space="preserve"> RFQ-P </w:t>
    </w:r>
    <w:r w:rsidR="00E22568">
      <w:rPr>
        <w:rFonts w:ascii="Arial" w:hAnsi="Arial"/>
        <w:spacing w:val="-3"/>
        <w:sz w:val="16"/>
        <w:szCs w:val="16"/>
      </w:rPr>
      <w:t>1-9-25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BA24" w14:textId="77777777" w:rsidR="001D2375" w:rsidRDefault="001D2375" w:rsidP="009B539C">
    <w:pPr>
      <w:tabs>
        <w:tab w:val="right" w:pos="9360"/>
      </w:tabs>
      <w:suppressAutoHyphens/>
      <w:jc w:val="center"/>
      <w:rPr>
        <w:rStyle w:val="PageNumber"/>
        <w:rFonts w:ascii="Arial" w:hAnsi="Arial"/>
        <w:sz w:val="16"/>
      </w:rPr>
    </w:pPr>
    <w:r w:rsidRPr="003E57E2">
      <w:rPr>
        <w:rFonts w:ascii="Arial" w:hAnsi="Arial"/>
        <w:spacing w:val="-3"/>
        <w:sz w:val="16"/>
        <w:szCs w:val="14"/>
      </w:rPr>
      <w:t>Page</w:t>
    </w:r>
    <w:r>
      <w:rPr>
        <w:rFonts w:ascii="Arial" w:hAnsi="Arial"/>
        <w:spacing w:val="-3"/>
        <w:sz w:val="16"/>
        <w:szCs w:val="14"/>
      </w:rPr>
      <w:t xml:space="preserve"> </w:t>
    </w:r>
    <w:r w:rsidRPr="0080272E">
      <w:rPr>
        <w:rStyle w:val="PageNumber"/>
        <w:rFonts w:ascii="Arial" w:hAnsi="Arial" w:cs="Arial"/>
        <w:sz w:val="16"/>
        <w:szCs w:val="16"/>
      </w:rPr>
      <w:fldChar w:fldCharType="begin"/>
    </w:r>
    <w:r w:rsidRPr="0080272E">
      <w:rPr>
        <w:rStyle w:val="PageNumber"/>
        <w:rFonts w:ascii="Arial" w:hAnsi="Arial" w:cs="Arial"/>
        <w:sz w:val="16"/>
        <w:szCs w:val="16"/>
      </w:rPr>
      <w:instrText xml:space="preserve"> PAGE </w:instrText>
    </w:r>
    <w:r w:rsidRPr="0080272E">
      <w:rPr>
        <w:rStyle w:val="PageNumber"/>
        <w:rFonts w:ascii="Arial" w:hAnsi="Arial" w:cs="Arial"/>
        <w:sz w:val="16"/>
        <w:szCs w:val="16"/>
      </w:rPr>
      <w:fldChar w:fldCharType="separate"/>
    </w:r>
    <w:r>
      <w:rPr>
        <w:rStyle w:val="PageNumber"/>
        <w:rFonts w:ascii="Arial" w:hAnsi="Arial" w:cs="Arial"/>
        <w:sz w:val="16"/>
        <w:szCs w:val="16"/>
      </w:rPr>
      <w:t>26</w:t>
    </w:r>
    <w:r w:rsidRPr="0080272E">
      <w:rPr>
        <w:rStyle w:val="PageNumber"/>
        <w:rFonts w:ascii="Arial" w:hAnsi="Arial" w:cs="Arial"/>
        <w:sz w:val="16"/>
        <w:szCs w:val="16"/>
      </w:rPr>
      <w:fldChar w:fldCharType="end"/>
    </w:r>
    <w:r w:rsidRPr="003E57E2">
      <w:rPr>
        <w:rFonts w:ascii="Arial" w:hAnsi="Arial"/>
        <w:spacing w:val="-3"/>
        <w:sz w:val="16"/>
        <w:szCs w:val="14"/>
      </w:rPr>
      <w:t xml:space="preserve"> </w:t>
    </w:r>
    <w:r w:rsidRPr="003E57E2">
      <w:rPr>
        <w:rStyle w:val="PageNumber"/>
        <w:rFonts w:ascii="Arial" w:hAnsi="Arial"/>
        <w:sz w:val="16"/>
      </w:rPr>
      <w:t xml:space="preserve">of </w:t>
    </w:r>
    <w:r w:rsidRPr="003E57E2">
      <w:rPr>
        <w:rStyle w:val="PageNumber"/>
        <w:rFonts w:ascii="Arial" w:hAnsi="Arial"/>
        <w:sz w:val="16"/>
      </w:rPr>
      <w:fldChar w:fldCharType="begin"/>
    </w:r>
    <w:r w:rsidRPr="003E57E2">
      <w:rPr>
        <w:rStyle w:val="PageNumber"/>
        <w:rFonts w:ascii="Arial" w:hAnsi="Arial"/>
        <w:sz w:val="16"/>
      </w:rPr>
      <w:instrText xml:space="preserve"> NUMPAGES </w:instrText>
    </w:r>
    <w:r w:rsidRPr="003E57E2">
      <w:rPr>
        <w:rStyle w:val="PageNumber"/>
        <w:rFonts w:ascii="Arial" w:hAnsi="Arial"/>
        <w:sz w:val="16"/>
      </w:rPr>
      <w:fldChar w:fldCharType="separate"/>
    </w:r>
    <w:r>
      <w:rPr>
        <w:rStyle w:val="PageNumber"/>
        <w:rFonts w:ascii="Arial" w:hAnsi="Arial"/>
        <w:sz w:val="16"/>
      </w:rPr>
      <w:t>45</w:t>
    </w:r>
    <w:r w:rsidRPr="003E57E2">
      <w:rPr>
        <w:rStyle w:val="PageNumber"/>
        <w:rFonts w:ascii="Arial" w:hAnsi="Arial"/>
        <w:sz w:val="16"/>
      </w:rPr>
      <w:fldChar w:fldCharType="end"/>
    </w:r>
  </w:p>
  <w:p w14:paraId="5646CA3F" w14:textId="77777777" w:rsidR="00445971" w:rsidRPr="003E57E2" w:rsidRDefault="00445971" w:rsidP="009B539C">
    <w:pPr>
      <w:tabs>
        <w:tab w:val="right" w:pos="9360"/>
      </w:tabs>
      <w:suppressAutoHyphens/>
      <w:jc w:val="center"/>
      <w:rPr>
        <w:rFonts w:ascii="Arial" w:hAnsi="Arial"/>
        <w:spacing w:val="-3"/>
        <w:sz w:val="16"/>
        <w:szCs w:val="14"/>
      </w:rPr>
    </w:pPr>
  </w:p>
  <w:p w14:paraId="017CE60D" w14:textId="3CA39090" w:rsidR="001D2375" w:rsidRDefault="00A85A38" w:rsidP="00A85A38">
    <w:pPr>
      <w:pStyle w:val="Footer"/>
    </w:pPr>
    <w:r w:rsidRPr="00B115D8">
      <w:rPr>
        <w:rFonts w:ascii="Arial" w:hAnsi="Arial"/>
        <w:spacing w:val="-3"/>
        <w:sz w:val="16"/>
        <w:szCs w:val="16"/>
      </w:rPr>
      <w:t>S:\Support Serv\Contracts-Purchasing\</w:t>
    </w:r>
    <w:r w:rsidR="00E22568">
      <w:rPr>
        <w:rFonts w:ascii="Arial" w:hAnsi="Arial"/>
        <w:spacing w:val="-3"/>
        <w:sz w:val="16"/>
        <w:szCs w:val="16"/>
      </w:rPr>
      <w:t>2026</w:t>
    </w:r>
    <w:r w:rsidRPr="00B115D8">
      <w:rPr>
        <w:rFonts w:ascii="Arial" w:hAnsi="Arial"/>
        <w:spacing w:val="-3"/>
        <w:sz w:val="16"/>
        <w:szCs w:val="16"/>
      </w:rPr>
      <w:t>\1</w:t>
    </w:r>
    <w:r>
      <w:rPr>
        <w:rFonts w:ascii="Arial" w:hAnsi="Arial"/>
        <w:spacing w:val="-3"/>
        <w:sz w:val="16"/>
        <w:szCs w:val="16"/>
      </w:rPr>
      <w:t>99</w:t>
    </w:r>
    <w:r w:rsidRPr="00B115D8">
      <w:rPr>
        <w:rFonts w:ascii="Arial" w:hAnsi="Arial"/>
        <w:spacing w:val="-3"/>
        <w:sz w:val="16"/>
        <w:szCs w:val="16"/>
      </w:rPr>
      <w:t>-2</w:t>
    </w:r>
    <w:r w:rsidR="00E22568">
      <w:rPr>
        <w:rFonts w:ascii="Arial" w:hAnsi="Arial"/>
        <w:spacing w:val="-3"/>
        <w:sz w:val="16"/>
        <w:szCs w:val="16"/>
      </w:rPr>
      <w:t>6</w:t>
    </w:r>
    <w:r w:rsidRPr="00B115D8">
      <w:rPr>
        <w:rFonts w:ascii="Arial" w:hAnsi="Arial"/>
        <w:spacing w:val="-3"/>
        <w:sz w:val="16"/>
        <w:szCs w:val="16"/>
      </w:rPr>
      <w:t xml:space="preserve"> </w:t>
    </w:r>
    <w:r w:rsidR="00E22568">
      <w:rPr>
        <w:rFonts w:ascii="Arial" w:hAnsi="Arial"/>
        <w:spacing w:val="-3"/>
        <w:sz w:val="16"/>
        <w:szCs w:val="16"/>
      </w:rPr>
      <w:t>2026</w:t>
    </w:r>
    <w:r>
      <w:rPr>
        <w:rFonts w:ascii="Arial" w:hAnsi="Arial"/>
        <w:spacing w:val="-3"/>
        <w:sz w:val="16"/>
        <w:szCs w:val="16"/>
      </w:rPr>
      <w:t xml:space="preserve"> </w:t>
    </w:r>
    <w:r w:rsidRPr="00B115D8">
      <w:rPr>
        <w:rFonts w:ascii="Arial" w:hAnsi="Arial"/>
        <w:spacing w:val="-3"/>
        <w:sz w:val="16"/>
        <w:szCs w:val="16"/>
      </w:rPr>
      <w:t>Ault Farm Ops</w:t>
    </w:r>
    <w:r>
      <w:rPr>
        <w:rFonts w:ascii="Arial" w:hAnsi="Arial"/>
        <w:spacing w:val="-3"/>
        <w:sz w:val="16"/>
        <w:szCs w:val="16"/>
      </w:rPr>
      <w:t>\199-2</w:t>
    </w:r>
    <w:r w:rsidR="00E22568">
      <w:rPr>
        <w:rFonts w:ascii="Arial" w:hAnsi="Arial"/>
        <w:spacing w:val="-3"/>
        <w:sz w:val="16"/>
        <w:szCs w:val="16"/>
      </w:rPr>
      <w:t>6</w:t>
    </w:r>
    <w:r>
      <w:rPr>
        <w:rFonts w:ascii="Arial" w:hAnsi="Arial"/>
        <w:spacing w:val="-3"/>
        <w:sz w:val="16"/>
        <w:szCs w:val="16"/>
      </w:rPr>
      <w:t xml:space="preserve"> RFQ-P </w:t>
    </w:r>
    <w:r w:rsidR="00E22568">
      <w:rPr>
        <w:rFonts w:ascii="Arial" w:hAnsi="Arial"/>
        <w:spacing w:val="-3"/>
        <w:sz w:val="16"/>
        <w:szCs w:val="16"/>
      </w:rPr>
      <w:t>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6696" w14:textId="77777777" w:rsidR="00C54A92" w:rsidRDefault="00C54A92" w:rsidP="001D370A">
      <w:r>
        <w:separator/>
      </w:r>
    </w:p>
  </w:footnote>
  <w:footnote w:type="continuationSeparator" w:id="0">
    <w:p w14:paraId="4B267414" w14:textId="77777777" w:rsidR="00C54A92" w:rsidRDefault="00C54A92" w:rsidP="001D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8FF9" w14:textId="77777777" w:rsidR="001D2375" w:rsidRDefault="001D2375" w:rsidP="00ED0869">
    <w:pPr>
      <w:pStyle w:val="Header"/>
      <w:tabs>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B98E" w14:textId="77777777" w:rsidR="001D2375" w:rsidRDefault="001D2375">
    <w:pPr>
      <w:pStyle w:val="Header"/>
    </w:pPr>
    <w:r>
      <w:rPr>
        <w:noProof/>
        <w:color w:val="000000"/>
      </w:rPr>
      <w:drawing>
        <wp:anchor distT="0" distB="0" distL="114300" distR="114300" simplePos="0" relativeHeight="251657216" behindDoc="0" locked="0" layoutInCell="1" allowOverlap="1" wp14:anchorId="790FE5C1" wp14:editId="71EE246E">
          <wp:simplePos x="0" y="0"/>
          <wp:positionH relativeFrom="margin">
            <wp:align>left</wp:align>
          </wp:positionH>
          <wp:positionV relativeFrom="paragraph">
            <wp:posOffset>-152400</wp:posOffset>
          </wp:positionV>
          <wp:extent cx="1772285" cy="611099"/>
          <wp:effectExtent l="0" t="0" r="0" b="0"/>
          <wp:wrapNone/>
          <wp:docPr id="2106023376" name="Picture 2106023376"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ue and white 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72285" cy="6110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01E1"/>
    <w:multiLevelType w:val="hybridMultilevel"/>
    <w:tmpl w:val="96BC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B02B9"/>
    <w:multiLevelType w:val="hybridMultilevel"/>
    <w:tmpl w:val="37DC3C0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2622"/>
    <w:multiLevelType w:val="hybridMultilevel"/>
    <w:tmpl w:val="1E0E56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FCE7F74"/>
    <w:multiLevelType w:val="hybridMultilevel"/>
    <w:tmpl w:val="914A64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C6F06"/>
    <w:multiLevelType w:val="hybridMultilevel"/>
    <w:tmpl w:val="A6D4AC7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5C7E11"/>
    <w:multiLevelType w:val="hybridMultilevel"/>
    <w:tmpl w:val="28BAE454"/>
    <w:lvl w:ilvl="0" w:tplc="7D328F56">
      <w:start w:val="8"/>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FA93BE7"/>
    <w:multiLevelType w:val="hybridMultilevel"/>
    <w:tmpl w:val="7A2ED9FA"/>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0E828C9"/>
    <w:multiLevelType w:val="hybridMultilevel"/>
    <w:tmpl w:val="A614FD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F0C21"/>
    <w:multiLevelType w:val="hybridMultilevel"/>
    <w:tmpl w:val="F2320076"/>
    <w:lvl w:ilvl="0" w:tplc="1BE688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D5D19"/>
    <w:multiLevelType w:val="hybridMultilevel"/>
    <w:tmpl w:val="2960D48A"/>
    <w:lvl w:ilvl="0" w:tplc="AD3EBE00">
      <w:start w:val="1"/>
      <w:numFmt w:val="decimal"/>
      <w:lvlText w:val="%1."/>
      <w:lvlJc w:val="left"/>
      <w:pPr>
        <w:ind w:left="720" w:hanging="360"/>
      </w:pPr>
      <w:rPr>
        <w:rFonts w:ascii="Times New Roman" w:hAnsi="Times New Roman" w:cs="Times New Roman" w:hint="default"/>
        <w:b w:val="0"/>
        <w:sz w:val="20"/>
        <w:szCs w:val="20"/>
      </w:rPr>
    </w:lvl>
    <w:lvl w:ilvl="1" w:tplc="04090017">
      <w:start w:val="1"/>
      <w:numFmt w:val="lowerLetter"/>
      <w:lvlText w:val="%2)"/>
      <w:lvlJc w:val="left"/>
      <w:pPr>
        <w:ind w:left="1440" w:hanging="360"/>
      </w:pPr>
    </w:lvl>
    <w:lvl w:ilvl="2" w:tplc="0409001B">
      <w:start w:val="1"/>
      <w:numFmt w:val="lowerRoman"/>
      <w:lvlText w:val="%3."/>
      <w:lvlJc w:val="righ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252DE2"/>
    <w:multiLevelType w:val="hybridMultilevel"/>
    <w:tmpl w:val="670A76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78D6DD1"/>
    <w:multiLevelType w:val="hybridMultilevel"/>
    <w:tmpl w:val="621E7396"/>
    <w:lvl w:ilvl="0" w:tplc="D9D8EAB2">
      <w:start w:val="1"/>
      <w:numFmt w:val="lowerRoman"/>
      <w:lvlText w:val="%1."/>
      <w:lvlJc w:val="right"/>
      <w:pPr>
        <w:ind w:left="270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4096A"/>
    <w:multiLevelType w:val="hybridMultilevel"/>
    <w:tmpl w:val="4F969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45971"/>
    <w:multiLevelType w:val="hybridMultilevel"/>
    <w:tmpl w:val="260C1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46F0A"/>
    <w:multiLevelType w:val="hybridMultilevel"/>
    <w:tmpl w:val="7262828E"/>
    <w:lvl w:ilvl="0" w:tplc="DA6298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24943"/>
    <w:multiLevelType w:val="hybridMultilevel"/>
    <w:tmpl w:val="A6D4AC7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1A1989"/>
    <w:multiLevelType w:val="hybridMultilevel"/>
    <w:tmpl w:val="B9ACA0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D774B"/>
    <w:multiLevelType w:val="hybridMultilevel"/>
    <w:tmpl w:val="F0C20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67A76"/>
    <w:multiLevelType w:val="hybridMultilevel"/>
    <w:tmpl w:val="9D8ED2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B0678"/>
    <w:multiLevelType w:val="multilevel"/>
    <w:tmpl w:val="B7000840"/>
    <w:lvl w:ilvl="0">
      <w:start w:val="1"/>
      <w:numFmt w:val="upperRoman"/>
      <w:pStyle w:val="Heading1"/>
      <w:lvlText w:val="Article %1."/>
      <w:lvlJc w:val="left"/>
      <w:pPr>
        <w:ind w:left="0" w:firstLine="0"/>
      </w:pPr>
      <w:rPr>
        <w:b/>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62983B47"/>
    <w:multiLevelType w:val="hybridMultilevel"/>
    <w:tmpl w:val="AE7A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137B80"/>
    <w:multiLevelType w:val="hybridMultilevel"/>
    <w:tmpl w:val="8B66511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03859"/>
    <w:multiLevelType w:val="hybridMultilevel"/>
    <w:tmpl w:val="E68AFA7E"/>
    <w:lvl w:ilvl="0" w:tplc="8C60D7EA">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D11FB2"/>
    <w:multiLevelType w:val="hybridMultilevel"/>
    <w:tmpl w:val="31EEEFF8"/>
    <w:lvl w:ilvl="0" w:tplc="7D328F56">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E3516C"/>
    <w:multiLevelType w:val="hybridMultilevel"/>
    <w:tmpl w:val="199838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689B599E"/>
    <w:multiLevelType w:val="hybridMultilevel"/>
    <w:tmpl w:val="58C028D2"/>
    <w:lvl w:ilvl="0" w:tplc="66BEEF20">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9ED72E4"/>
    <w:multiLevelType w:val="hybridMultilevel"/>
    <w:tmpl w:val="A4225F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F66A5"/>
    <w:multiLevelType w:val="hybridMultilevel"/>
    <w:tmpl w:val="35CE74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C5767"/>
    <w:multiLevelType w:val="hybridMultilevel"/>
    <w:tmpl w:val="C7B64A26"/>
    <w:lvl w:ilvl="0" w:tplc="7D328F56">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CF54328"/>
    <w:multiLevelType w:val="hybridMultilevel"/>
    <w:tmpl w:val="0818DE1C"/>
    <w:lvl w:ilvl="0" w:tplc="04090015">
      <w:start w:val="1"/>
      <w:numFmt w:val="upperLetter"/>
      <w:lvlText w:val="%1."/>
      <w:lvlJc w:val="left"/>
      <w:pPr>
        <w:ind w:left="45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4042B"/>
    <w:multiLevelType w:val="hybridMultilevel"/>
    <w:tmpl w:val="482E7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04ADB"/>
    <w:multiLevelType w:val="hybridMultilevel"/>
    <w:tmpl w:val="08B41D4E"/>
    <w:lvl w:ilvl="0" w:tplc="8D101FC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A795D"/>
    <w:multiLevelType w:val="hybridMultilevel"/>
    <w:tmpl w:val="7B143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8577126">
    <w:abstractNumId w:val="22"/>
  </w:num>
  <w:num w:numId="2" w16cid:durableId="159736924">
    <w:abstractNumId w:val="22"/>
  </w:num>
  <w:num w:numId="3" w16cid:durableId="1889220892">
    <w:abstractNumId w:val="22"/>
  </w:num>
  <w:num w:numId="4" w16cid:durableId="1307009186">
    <w:abstractNumId w:val="22"/>
  </w:num>
  <w:num w:numId="5" w16cid:durableId="1257981054">
    <w:abstractNumId w:val="22"/>
  </w:num>
  <w:num w:numId="6" w16cid:durableId="1096635627">
    <w:abstractNumId w:val="22"/>
  </w:num>
  <w:num w:numId="7" w16cid:durableId="823349728">
    <w:abstractNumId w:val="22"/>
  </w:num>
  <w:num w:numId="8" w16cid:durableId="710807524">
    <w:abstractNumId w:val="22"/>
  </w:num>
  <w:num w:numId="9" w16cid:durableId="770860991">
    <w:abstractNumId w:val="22"/>
  </w:num>
  <w:num w:numId="10" w16cid:durableId="1583174371">
    <w:abstractNumId w:val="22"/>
  </w:num>
  <w:num w:numId="11" w16cid:durableId="1208102261">
    <w:abstractNumId w:val="22"/>
  </w:num>
  <w:num w:numId="12" w16cid:durableId="1712730187">
    <w:abstractNumId w:val="22"/>
  </w:num>
  <w:num w:numId="13" w16cid:durableId="531261127">
    <w:abstractNumId w:val="22"/>
  </w:num>
  <w:num w:numId="14" w16cid:durableId="1814523852">
    <w:abstractNumId w:val="22"/>
  </w:num>
  <w:num w:numId="15" w16cid:durableId="2126461674">
    <w:abstractNumId w:val="22"/>
  </w:num>
  <w:num w:numId="16" w16cid:durableId="873420255">
    <w:abstractNumId w:val="22"/>
  </w:num>
  <w:num w:numId="17" w16cid:durableId="72240714">
    <w:abstractNumId w:val="22"/>
  </w:num>
  <w:num w:numId="18" w16cid:durableId="748697592">
    <w:abstractNumId w:val="22"/>
  </w:num>
  <w:num w:numId="19" w16cid:durableId="1274896635">
    <w:abstractNumId w:val="11"/>
  </w:num>
  <w:num w:numId="20" w16cid:durableId="1383023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7969072">
    <w:abstractNumId w:val="12"/>
  </w:num>
  <w:num w:numId="22" w16cid:durableId="1334839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3944185">
    <w:abstractNumId w:val="34"/>
  </w:num>
  <w:num w:numId="24" w16cid:durableId="660887624">
    <w:abstractNumId w:val="10"/>
  </w:num>
  <w:num w:numId="25" w16cid:durableId="185217595">
    <w:abstractNumId w:val="17"/>
  </w:num>
  <w:num w:numId="26" w16cid:durableId="1446998222">
    <w:abstractNumId w:val="32"/>
  </w:num>
  <w:num w:numId="27" w16cid:durableId="1178929719">
    <w:abstractNumId w:val="6"/>
  </w:num>
  <w:num w:numId="28" w16cid:durableId="1452213285">
    <w:abstractNumId w:val="18"/>
  </w:num>
  <w:num w:numId="29" w16cid:durableId="94518031">
    <w:abstractNumId w:val="8"/>
  </w:num>
  <w:num w:numId="30" w16cid:durableId="5266035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6648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787957">
    <w:abstractNumId w:val="4"/>
  </w:num>
  <w:num w:numId="33" w16cid:durableId="99643462">
    <w:abstractNumId w:val="27"/>
  </w:num>
  <w:num w:numId="34" w16cid:durableId="869147225">
    <w:abstractNumId w:val="5"/>
  </w:num>
  <w:num w:numId="35" w16cid:durableId="76371846">
    <w:abstractNumId w:val="19"/>
  </w:num>
  <w:num w:numId="36" w16cid:durableId="754671065">
    <w:abstractNumId w:val="21"/>
  </w:num>
  <w:num w:numId="37" w16cid:durableId="1295452334">
    <w:abstractNumId w:val="7"/>
  </w:num>
  <w:num w:numId="38" w16cid:durableId="1945309928">
    <w:abstractNumId w:val="26"/>
  </w:num>
  <w:num w:numId="39" w16cid:durableId="273292854">
    <w:abstractNumId w:val="31"/>
  </w:num>
  <w:num w:numId="40" w16cid:durableId="1240407335">
    <w:abstractNumId w:val="33"/>
  </w:num>
  <w:num w:numId="41" w16cid:durableId="334958850">
    <w:abstractNumId w:val="9"/>
  </w:num>
  <w:num w:numId="42" w16cid:durableId="1880434652">
    <w:abstractNumId w:val="30"/>
  </w:num>
  <w:num w:numId="43" w16cid:durableId="2031569535">
    <w:abstractNumId w:val="29"/>
  </w:num>
  <w:num w:numId="44" w16cid:durableId="15139527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5535128">
    <w:abstractNumId w:val="32"/>
  </w:num>
  <w:num w:numId="46" w16cid:durableId="425661370">
    <w:abstractNumId w:val="2"/>
  </w:num>
  <w:num w:numId="47" w16cid:durableId="1152913942">
    <w:abstractNumId w:val="14"/>
  </w:num>
  <w:num w:numId="48" w16cid:durableId="1588466296">
    <w:abstractNumId w:val="3"/>
  </w:num>
  <w:num w:numId="49" w16cid:durableId="101977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9038174">
    <w:abstractNumId w:val="24"/>
  </w:num>
  <w:num w:numId="51" w16cid:durableId="121927317">
    <w:abstractNumId w:val="15"/>
  </w:num>
  <w:num w:numId="52" w16cid:durableId="1731685426">
    <w:abstractNumId w:val="1"/>
  </w:num>
  <w:num w:numId="53" w16cid:durableId="590045528">
    <w:abstractNumId w:val="20"/>
  </w:num>
  <w:num w:numId="54" w16cid:durableId="1283074905">
    <w:abstractNumId w:val="35"/>
  </w:num>
  <w:num w:numId="55" w16cid:durableId="2031762260">
    <w:abstractNumId w:val="16"/>
  </w:num>
  <w:num w:numId="56" w16cid:durableId="112842894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proofState w:spelling="clean" w:grammar="clean"/>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21"/>
    <w:rsid w:val="000004E3"/>
    <w:rsid w:val="00022D56"/>
    <w:rsid w:val="00023820"/>
    <w:rsid w:val="000272B0"/>
    <w:rsid w:val="00031C79"/>
    <w:rsid w:val="00044113"/>
    <w:rsid w:val="000629EF"/>
    <w:rsid w:val="00071206"/>
    <w:rsid w:val="00072089"/>
    <w:rsid w:val="00073165"/>
    <w:rsid w:val="000A1188"/>
    <w:rsid w:val="000B08D9"/>
    <w:rsid w:val="000B64C0"/>
    <w:rsid w:val="000B7749"/>
    <w:rsid w:val="000C541E"/>
    <w:rsid w:val="000D25E6"/>
    <w:rsid w:val="000D48DB"/>
    <w:rsid w:val="000E25D7"/>
    <w:rsid w:val="000E4FE9"/>
    <w:rsid w:val="000F3DFB"/>
    <w:rsid w:val="00102CD0"/>
    <w:rsid w:val="001154CF"/>
    <w:rsid w:val="00117792"/>
    <w:rsid w:val="00121BE5"/>
    <w:rsid w:val="0012496B"/>
    <w:rsid w:val="00125561"/>
    <w:rsid w:val="00127CD1"/>
    <w:rsid w:val="00141C9A"/>
    <w:rsid w:val="00146BEB"/>
    <w:rsid w:val="00152D27"/>
    <w:rsid w:val="00165C9A"/>
    <w:rsid w:val="0016647F"/>
    <w:rsid w:val="00170711"/>
    <w:rsid w:val="0017436E"/>
    <w:rsid w:val="00191D8C"/>
    <w:rsid w:val="001B475B"/>
    <w:rsid w:val="001C4F97"/>
    <w:rsid w:val="001D2375"/>
    <w:rsid w:val="001D370A"/>
    <w:rsid w:val="001E01E8"/>
    <w:rsid w:val="001F6A86"/>
    <w:rsid w:val="0021495B"/>
    <w:rsid w:val="002305E7"/>
    <w:rsid w:val="00232C36"/>
    <w:rsid w:val="00234F12"/>
    <w:rsid w:val="002351BC"/>
    <w:rsid w:val="002538AC"/>
    <w:rsid w:val="00255249"/>
    <w:rsid w:val="002844C7"/>
    <w:rsid w:val="00291216"/>
    <w:rsid w:val="002946DA"/>
    <w:rsid w:val="002A5495"/>
    <w:rsid w:val="002A67CD"/>
    <w:rsid w:val="002C2151"/>
    <w:rsid w:val="002D6FB8"/>
    <w:rsid w:val="002E7CEE"/>
    <w:rsid w:val="002F2437"/>
    <w:rsid w:val="002F39D9"/>
    <w:rsid w:val="00314D2B"/>
    <w:rsid w:val="00350177"/>
    <w:rsid w:val="00363B28"/>
    <w:rsid w:val="00363F97"/>
    <w:rsid w:val="00364D9F"/>
    <w:rsid w:val="00367888"/>
    <w:rsid w:val="00370D0B"/>
    <w:rsid w:val="00385D14"/>
    <w:rsid w:val="00391A2C"/>
    <w:rsid w:val="003A2B1D"/>
    <w:rsid w:val="003A41F0"/>
    <w:rsid w:val="003B3677"/>
    <w:rsid w:val="003C7495"/>
    <w:rsid w:val="003D09C0"/>
    <w:rsid w:val="003D5DA5"/>
    <w:rsid w:val="003E3D50"/>
    <w:rsid w:val="003E4552"/>
    <w:rsid w:val="003F5D0C"/>
    <w:rsid w:val="004049F9"/>
    <w:rsid w:val="004118E8"/>
    <w:rsid w:val="00411FB8"/>
    <w:rsid w:val="00424849"/>
    <w:rsid w:val="004448F5"/>
    <w:rsid w:val="00445971"/>
    <w:rsid w:val="00445EE1"/>
    <w:rsid w:val="00455863"/>
    <w:rsid w:val="00470542"/>
    <w:rsid w:val="0047147F"/>
    <w:rsid w:val="00475B44"/>
    <w:rsid w:val="00480712"/>
    <w:rsid w:val="00482C7C"/>
    <w:rsid w:val="00484388"/>
    <w:rsid w:val="00485F9A"/>
    <w:rsid w:val="00491FA0"/>
    <w:rsid w:val="004A5726"/>
    <w:rsid w:val="004A6E26"/>
    <w:rsid w:val="004B2E80"/>
    <w:rsid w:val="004C73ED"/>
    <w:rsid w:val="004D321C"/>
    <w:rsid w:val="004E7D7D"/>
    <w:rsid w:val="004F73F9"/>
    <w:rsid w:val="005107B4"/>
    <w:rsid w:val="00511B0E"/>
    <w:rsid w:val="00514A51"/>
    <w:rsid w:val="00522DE7"/>
    <w:rsid w:val="005234A6"/>
    <w:rsid w:val="00537DFF"/>
    <w:rsid w:val="00550181"/>
    <w:rsid w:val="005504FB"/>
    <w:rsid w:val="005505B6"/>
    <w:rsid w:val="00575C43"/>
    <w:rsid w:val="00583FE1"/>
    <w:rsid w:val="00590B52"/>
    <w:rsid w:val="00597F05"/>
    <w:rsid w:val="005A3BE0"/>
    <w:rsid w:val="005B3CBC"/>
    <w:rsid w:val="005B5176"/>
    <w:rsid w:val="005E6839"/>
    <w:rsid w:val="00602B46"/>
    <w:rsid w:val="00612C02"/>
    <w:rsid w:val="0061376B"/>
    <w:rsid w:val="00630BEF"/>
    <w:rsid w:val="00642D60"/>
    <w:rsid w:val="00646087"/>
    <w:rsid w:val="00660C71"/>
    <w:rsid w:val="0066419D"/>
    <w:rsid w:val="00672FA9"/>
    <w:rsid w:val="00677EC4"/>
    <w:rsid w:val="00682FFD"/>
    <w:rsid w:val="00683041"/>
    <w:rsid w:val="00684FB1"/>
    <w:rsid w:val="006A69EE"/>
    <w:rsid w:val="006B0555"/>
    <w:rsid w:val="006B7E01"/>
    <w:rsid w:val="006C394A"/>
    <w:rsid w:val="006D0D30"/>
    <w:rsid w:val="006F09F6"/>
    <w:rsid w:val="006F1DCC"/>
    <w:rsid w:val="006F52F5"/>
    <w:rsid w:val="0070075C"/>
    <w:rsid w:val="00706F5E"/>
    <w:rsid w:val="00714FD0"/>
    <w:rsid w:val="007415AD"/>
    <w:rsid w:val="00741E03"/>
    <w:rsid w:val="007435EB"/>
    <w:rsid w:val="00754959"/>
    <w:rsid w:val="007609D8"/>
    <w:rsid w:val="00766234"/>
    <w:rsid w:val="00787F0B"/>
    <w:rsid w:val="007C54A6"/>
    <w:rsid w:val="007D34E9"/>
    <w:rsid w:val="007E0188"/>
    <w:rsid w:val="007E073D"/>
    <w:rsid w:val="007F2965"/>
    <w:rsid w:val="00810F02"/>
    <w:rsid w:val="00821E40"/>
    <w:rsid w:val="008227F7"/>
    <w:rsid w:val="00834997"/>
    <w:rsid w:val="00835F84"/>
    <w:rsid w:val="0083608A"/>
    <w:rsid w:val="00857317"/>
    <w:rsid w:val="00861F3C"/>
    <w:rsid w:val="00862254"/>
    <w:rsid w:val="008633CC"/>
    <w:rsid w:val="00884953"/>
    <w:rsid w:val="008A7275"/>
    <w:rsid w:val="008C709E"/>
    <w:rsid w:val="008D39E3"/>
    <w:rsid w:val="008D70F6"/>
    <w:rsid w:val="008E01C3"/>
    <w:rsid w:val="008E6A48"/>
    <w:rsid w:val="008E7DED"/>
    <w:rsid w:val="008F1B30"/>
    <w:rsid w:val="0090263A"/>
    <w:rsid w:val="00902FFB"/>
    <w:rsid w:val="009063EA"/>
    <w:rsid w:val="0091282A"/>
    <w:rsid w:val="00913FA3"/>
    <w:rsid w:val="009148FC"/>
    <w:rsid w:val="009209C0"/>
    <w:rsid w:val="00926637"/>
    <w:rsid w:val="00931CB2"/>
    <w:rsid w:val="0094585C"/>
    <w:rsid w:val="00964830"/>
    <w:rsid w:val="00970094"/>
    <w:rsid w:val="00982FEB"/>
    <w:rsid w:val="009A421E"/>
    <w:rsid w:val="009D0A18"/>
    <w:rsid w:val="009E4A33"/>
    <w:rsid w:val="00A00FDE"/>
    <w:rsid w:val="00A01238"/>
    <w:rsid w:val="00A12474"/>
    <w:rsid w:val="00A1675E"/>
    <w:rsid w:val="00A1739A"/>
    <w:rsid w:val="00A4073F"/>
    <w:rsid w:val="00A61D0B"/>
    <w:rsid w:val="00A85A38"/>
    <w:rsid w:val="00A8680F"/>
    <w:rsid w:val="00A87970"/>
    <w:rsid w:val="00A95260"/>
    <w:rsid w:val="00AA1295"/>
    <w:rsid w:val="00AB3D46"/>
    <w:rsid w:val="00AB4EEB"/>
    <w:rsid w:val="00AC2F83"/>
    <w:rsid w:val="00AF4101"/>
    <w:rsid w:val="00B10787"/>
    <w:rsid w:val="00B115D8"/>
    <w:rsid w:val="00B43C01"/>
    <w:rsid w:val="00B631D2"/>
    <w:rsid w:val="00B718EE"/>
    <w:rsid w:val="00B81BED"/>
    <w:rsid w:val="00B85041"/>
    <w:rsid w:val="00BA76ED"/>
    <w:rsid w:val="00BC16C5"/>
    <w:rsid w:val="00BD7247"/>
    <w:rsid w:val="00BE40C2"/>
    <w:rsid w:val="00BE4756"/>
    <w:rsid w:val="00BE785D"/>
    <w:rsid w:val="00C0452C"/>
    <w:rsid w:val="00C149F7"/>
    <w:rsid w:val="00C14ED2"/>
    <w:rsid w:val="00C32ED3"/>
    <w:rsid w:val="00C54A92"/>
    <w:rsid w:val="00C5677B"/>
    <w:rsid w:val="00C67CEF"/>
    <w:rsid w:val="00C81E54"/>
    <w:rsid w:val="00C91F2A"/>
    <w:rsid w:val="00C92363"/>
    <w:rsid w:val="00C9270A"/>
    <w:rsid w:val="00C928D2"/>
    <w:rsid w:val="00CB20B8"/>
    <w:rsid w:val="00CB3537"/>
    <w:rsid w:val="00CC3873"/>
    <w:rsid w:val="00CC78E1"/>
    <w:rsid w:val="00CD5187"/>
    <w:rsid w:val="00CE33BF"/>
    <w:rsid w:val="00D02A20"/>
    <w:rsid w:val="00D334E2"/>
    <w:rsid w:val="00D33638"/>
    <w:rsid w:val="00D467BD"/>
    <w:rsid w:val="00D56367"/>
    <w:rsid w:val="00D563E4"/>
    <w:rsid w:val="00D70335"/>
    <w:rsid w:val="00D76FDB"/>
    <w:rsid w:val="00D935DF"/>
    <w:rsid w:val="00D936B2"/>
    <w:rsid w:val="00D93BAF"/>
    <w:rsid w:val="00DA7FC4"/>
    <w:rsid w:val="00DB1038"/>
    <w:rsid w:val="00DB31AE"/>
    <w:rsid w:val="00DB33A3"/>
    <w:rsid w:val="00DC4998"/>
    <w:rsid w:val="00DD6A81"/>
    <w:rsid w:val="00DF7F05"/>
    <w:rsid w:val="00E13896"/>
    <w:rsid w:val="00E14F18"/>
    <w:rsid w:val="00E14F6B"/>
    <w:rsid w:val="00E2189D"/>
    <w:rsid w:val="00E22568"/>
    <w:rsid w:val="00E23441"/>
    <w:rsid w:val="00E25607"/>
    <w:rsid w:val="00E27AA6"/>
    <w:rsid w:val="00E360E8"/>
    <w:rsid w:val="00E372A4"/>
    <w:rsid w:val="00E44595"/>
    <w:rsid w:val="00EA1783"/>
    <w:rsid w:val="00EA659F"/>
    <w:rsid w:val="00EB0044"/>
    <w:rsid w:val="00EB272F"/>
    <w:rsid w:val="00EB2953"/>
    <w:rsid w:val="00EC641C"/>
    <w:rsid w:val="00ED00E1"/>
    <w:rsid w:val="00ED355A"/>
    <w:rsid w:val="00ED38FF"/>
    <w:rsid w:val="00ED4773"/>
    <w:rsid w:val="00F10D5A"/>
    <w:rsid w:val="00F12856"/>
    <w:rsid w:val="00F33221"/>
    <w:rsid w:val="00F5395E"/>
    <w:rsid w:val="00F75342"/>
    <w:rsid w:val="00F941FF"/>
    <w:rsid w:val="00FA3F76"/>
    <w:rsid w:val="00FB525C"/>
    <w:rsid w:val="00FB5AC1"/>
    <w:rsid w:val="00FC069C"/>
    <w:rsid w:val="00FD5075"/>
    <w:rsid w:val="00FE3B29"/>
    <w:rsid w:val="00FF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131D"/>
  <w15:chartTrackingRefBased/>
  <w15:docId w15:val="{0091D083-A2D0-4DE3-810F-BAF7D17B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3"/>
        <w:sz w:val="24"/>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2A"/>
    <w:pPr>
      <w:spacing w:after="0" w:line="240" w:lineRule="auto"/>
      <w:jc w:val="left"/>
    </w:pPr>
    <w:rPr>
      <w:rFonts w:ascii="Calibri" w:eastAsia="Calibri" w:hAnsi="Calibri" w:cs="Times New Roman"/>
      <w:spacing w:val="0"/>
      <w:sz w:val="22"/>
      <w:szCs w:val="22"/>
    </w:rPr>
  </w:style>
  <w:style w:type="paragraph" w:styleId="Heading1">
    <w:name w:val="heading 1"/>
    <w:aliases w:val="h1"/>
    <w:basedOn w:val="Normal"/>
    <w:next w:val="Normal"/>
    <w:link w:val="Heading1Char"/>
    <w:qFormat/>
    <w:rsid w:val="00DB31AE"/>
    <w:pPr>
      <w:keepNext/>
      <w:keepLines/>
      <w:numPr>
        <w:numId w:val="18"/>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w:basedOn w:val="Normal"/>
    <w:next w:val="Normal"/>
    <w:link w:val="Heading2Char"/>
    <w:unhideWhenUsed/>
    <w:qFormat/>
    <w:rsid w:val="00DB31AE"/>
    <w:pPr>
      <w:keepNext/>
      <w:keepLines/>
      <w:numPr>
        <w:ilvl w:val="1"/>
        <w:numId w:val="18"/>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nhideWhenUsed/>
    <w:qFormat/>
    <w:rsid w:val="00DB31AE"/>
    <w:pPr>
      <w:keepNext/>
      <w:keepLines/>
      <w:numPr>
        <w:ilvl w:val="2"/>
        <w:numId w:val="18"/>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B31AE"/>
    <w:pPr>
      <w:keepNext/>
      <w:keepLines/>
      <w:numPr>
        <w:ilvl w:val="3"/>
        <w:numId w:val="1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31AE"/>
    <w:pPr>
      <w:keepNext/>
      <w:keepLines/>
      <w:numPr>
        <w:ilvl w:val="4"/>
        <w:numId w:val="1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31AE"/>
    <w:pPr>
      <w:keepNext/>
      <w:keepLines/>
      <w:numPr>
        <w:ilvl w:val="5"/>
        <w:numId w:val="1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31AE"/>
    <w:pPr>
      <w:keepNext/>
      <w:keepLines/>
      <w:numPr>
        <w:ilvl w:val="6"/>
        <w:numId w:val="1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31AE"/>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31A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Cont2">
    <w:name w:val="Standard Cont 2"/>
    <w:basedOn w:val="Normal"/>
    <w:link w:val="StandardCont2Char"/>
    <w:rsid w:val="008C709E"/>
    <w:pPr>
      <w:spacing w:after="240"/>
    </w:pPr>
    <w:rPr>
      <w:rFonts w:eastAsia="Times New Roman"/>
      <w:sz w:val="20"/>
    </w:rPr>
  </w:style>
  <w:style w:type="character" w:customStyle="1" w:styleId="StandardCont2Char">
    <w:name w:val="Standard Cont 2 Char"/>
    <w:basedOn w:val="DefaultParagraphFont"/>
    <w:link w:val="StandardCont2"/>
    <w:locked/>
    <w:rsid w:val="008C709E"/>
    <w:rPr>
      <w:rFonts w:ascii="Arial" w:eastAsia="Times New Roman" w:hAnsi="Arial" w:cs="Times New Roman"/>
      <w:sz w:val="20"/>
      <w:szCs w:val="20"/>
    </w:rPr>
  </w:style>
  <w:style w:type="character" w:customStyle="1" w:styleId="DeltaViewInsertion">
    <w:name w:val="DeltaView Insertion"/>
    <w:rsid w:val="008C709E"/>
    <w:rPr>
      <w:color w:val="0000FF"/>
      <w:u w:val="double"/>
    </w:rPr>
  </w:style>
  <w:style w:type="character" w:customStyle="1" w:styleId="DeltaViewMoveDestination">
    <w:name w:val="DeltaView Move Destination"/>
    <w:rsid w:val="008C709E"/>
    <w:rPr>
      <w:color w:val="00C000"/>
      <w:u w:val="double"/>
    </w:rPr>
  </w:style>
  <w:style w:type="character" w:customStyle="1" w:styleId="Heading1Char">
    <w:name w:val="Heading 1 Char"/>
    <w:aliases w:val="h1 Char"/>
    <w:basedOn w:val="DefaultParagraphFont"/>
    <w:link w:val="Heading1"/>
    <w:rsid w:val="00DB31A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h2 Char"/>
    <w:basedOn w:val="DefaultParagraphFont"/>
    <w:link w:val="Heading2"/>
    <w:rsid w:val="00DB31AE"/>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
    <w:basedOn w:val="DefaultParagraphFont"/>
    <w:link w:val="Heading3"/>
    <w:rsid w:val="00DB31AE"/>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B31A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31A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31A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31A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3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31A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8C709E"/>
    <w:pPr>
      <w:tabs>
        <w:tab w:val="center" w:pos="4680"/>
        <w:tab w:val="right" w:pos="9360"/>
      </w:tabs>
    </w:pPr>
  </w:style>
  <w:style w:type="character" w:customStyle="1" w:styleId="HeaderChar">
    <w:name w:val="Header Char"/>
    <w:basedOn w:val="DefaultParagraphFont"/>
    <w:link w:val="Header"/>
    <w:uiPriority w:val="99"/>
    <w:rsid w:val="008C709E"/>
  </w:style>
  <w:style w:type="paragraph" w:styleId="Footer">
    <w:name w:val="footer"/>
    <w:basedOn w:val="Normal"/>
    <w:link w:val="FooterChar"/>
    <w:uiPriority w:val="99"/>
    <w:unhideWhenUsed/>
    <w:rsid w:val="008C709E"/>
    <w:pPr>
      <w:tabs>
        <w:tab w:val="center" w:pos="4680"/>
        <w:tab w:val="right" w:pos="9360"/>
      </w:tabs>
    </w:pPr>
  </w:style>
  <w:style w:type="character" w:customStyle="1" w:styleId="FooterChar">
    <w:name w:val="Footer Char"/>
    <w:basedOn w:val="DefaultParagraphFont"/>
    <w:link w:val="Footer"/>
    <w:uiPriority w:val="99"/>
    <w:rsid w:val="008C709E"/>
  </w:style>
  <w:style w:type="paragraph" w:styleId="BodyTextIndent">
    <w:name w:val="Body Text Indent"/>
    <w:basedOn w:val="Normal"/>
    <w:link w:val="BodyTextIndentChar"/>
    <w:unhideWhenUsed/>
    <w:rsid w:val="008C709E"/>
    <w:pPr>
      <w:tabs>
        <w:tab w:val="left" w:pos="-720"/>
      </w:tabs>
      <w:suppressAutoHyphens/>
      <w:ind w:left="720"/>
    </w:pPr>
    <w:rPr>
      <w:rFonts w:ascii="Palatino" w:eastAsia="Times New Roman" w:hAnsi="Palatino"/>
      <w:spacing w:val="-2"/>
      <w:sz w:val="23"/>
    </w:rPr>
  </w:style>
  <w:style w:type="character" w:customStyle="1" w:styleId="BodyTextIndentChar">
    <w:name w:val="Body Text Indent Char"/>
    <w:basedOn w:val="DefaultParagraphFont"/>
    <w:link w:val="BodyTextIndent"/>
    <w:rsid w:val="008C709E"/>
    <w:rPr>
      <w:rFonts w:ascii="Palatino" w:eastAsia="Times New Roman" w:hAnsi="Palatino" w:cs="Times New Roman"/>
      <w:spacing w:val="-2"/>
      <w:sz w:val="23"/>
      <w:szCs w:val="20"/>
    </w:rPr>
  </w:style>
  <w:style w:type="paragraph" w:styleId="BalloonText">
    <w:name w:val="Balloon Text"/>
    <w:basedOn w:val="Normal"/>
    <w:link w:val="BalloonTextChar"/>
    <w:uiPriority w:val="99"/>
    <w:semiHidden/>
    <w:unhideWhenUsed/>
    <w:rsid w:val="008C7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09E"/>
    <w:rPr>
      <w:rFonts w:ascii="Segoe UI" w:hAnsi="Segoe UI" w:cs="Segoe UI"/>
      <w:sz w:val="18"/>
      <w:szCs w:val="18"/>
    </w:rPr>
  </w:style>
  <w:style w:type="paragraph" w:styleId="NoSpacing">
    <w:name w:val="No Spacing"/>
    <w:uiPriority w:val="1"/>
    <w:qFormat/>
    <w:rsid w:val="00DB31AE"/>
  </w:style>
  <w:style w:type="paragraph" w:styleId="ListParagraph">
    <w:name w:val="List Paragraph"/>
    <w:basedOn w:val="Normal"/>
    <w:uiPriority w:val="34"/>
    <w:qFormat/>
    <w:rsid w:val="00DB31AE"/>
    <w:pPr>
      <w:ind w:left="720"/>
      <w:contextualSpacing/>
    </w:pPr>
  </w:style>
  <w:style w:type="paragraph" w:styleId="TOCHeading">
    <w:name w:val="TOC Heading"/>
    <w:basedOn w:val="Heading1"/>
    <w:next w:val="Normal"/>
    <w:uiPriority w:val="39"/>
    <w:unhideWhenUsed/>
    <w:qFormat/>
    <w:rsid w:val="00DB31AE"/>
    <w:pPr>
      <w:numPr>
        <w:numId w:val="0"/>
      </w:numPr>
      <w:outlineLvl w:val="9"/>
    </w:pPr>
  </w:style>
  <w:style w:type="paragraph" w:styleId="BodyTextIndent2">
    <w:name w:val="Body Text Indent 2"/>
    <w:basedOn w:val="Normal"/>
    <w:link w:val="BodyTextIndent2Char"/>
    <w:rsid w:val="00F33221"/>
    <w:pPr>
      <w:tabs>
        <w:tab w:val="left" w:pos="1440"/>
      </w:tabs>
      <w:ind w:left="720" w:hanging="720"/>
      <w:jc w:val="both"/>
    </w:pPr>
    <w:rPr>
      <w:rFonts w:ascii="Times New Roman" w:eastAsia="Times New Roman" w:hAnsi="Times New Roman"/>
      <w:color w:val="000000"/>
      <w:sz w:val="24"/>
      <w:szCs w:val="20"/>
      <w:lang w:val="x-none" w:eastAsia="x-none"/>
    </w:rPr>
  </w:style>
  <w:style w:type="character" w:customStyle="1" w:styleId="BodyTextIndent2Char">
    <w:name w:val="Body Text Indent 2 Char"/>
    <w:basedOn w:val="DefaultParagraphFont"/>
    <w:link w:val="BodyTextIndent2"/>
    <w:rsid w:val="00F33221"/>
    <w:rPr>
      <w:rFonts w:ascii="Times New Roman" w:eastAsia="Times New Roman" w:hAnsi="Times New Roman" w:cs="Times New Roman"/>
      <w:color w:val="000000"/>
      <w:spacing w:val="0"/>
      <w:lang w:val="x-none" w:eastAsia="x-none"/>
    </w:rPr>
  </w:style>
  <w:style w:type="paragraph" w:styleId="BodyText">
    <w:name w:val="Body Text"/>
    <w:basedOn w:val="Normal"/>
    <w:link w:val="BodyTextChar"/>
    <w:uiPriority w:val="99"/>
    <w:semiHidden/>
    <w:unhideWhenUsed/>
    <w:rsid w:val="00023820"/>
    <w:pPr>
      <w:spacing w:after="120"/>
    </w:pPr>
  </w:style>
  <w:style w:type="character" w:customStyle="1" w:styleId="BodyTextChar">
    <w:name w:val="Body Text Char"/>
    <w:basedOn w:val="DefaultParagraphFont"/>
    <w:link w:val="BodyText"/>
    <w:uiPriority w:val="99"/>
    <w:semiHidden/>
    <w:rsid w:val="00023820"/>
    <w:rPr>
      <w:rFonts w:ascii="Calibri" w:eastAsia="Calibri" w:hAnsi="Calibri" w:cs="Times New Roman"/>
      <w:spacing w:val="0"/>
      <w:sz w:val="22"/>
      <w:szCs w:val="22"/>
    </w:rPr>
  </w:style>
  <w:style w:type="character" w:styleId="Hyperlink">
    <w:name w:val="Hyperlink"/>
    <w:semiHidden/>
    <w:unhideWhenUsed/>
    <w:rsid w:val="00023820"/>
    <w:rPr>
      <w:color w:val="0000FF"/>
      <w:u w:val="single"/>
    </w:rPr>
  </w:style>
  <w:style w:type="paragraph" w:styleId="Revision">
    <w:name w:val="Revision"/>
    <w:hidden/>
    <w:uiPriority w:val="99"/>
    <w:semiHidden/>
    <w:rsid w:val="00C5677B"/>
    <w:pPr>
      <w:spacing w:after="0" w:line="240" w:lineRule="auto"/>
      <w:jc w:val="left"/>
    </w:pPr>
    <w:rPr>
      <w:rFonts w:ascii="Calibri" w:eastAsia="Calibri" w:hAnsi="Calibri" w:cs="Times New Roman"/>
      <w:spacing w:val="0"/>
      <w:sz w:val="22"/>
      <w:szCs w:val="22"/>
    </w:rPr>
  </w:style>
  <w:style w:type="paragraph" w:styleId="BodyText3">
    <w:name w:val="Body Text 3"/>
    <w:basedOn w:val="Normal"/>
    <w:link w:val="BodyText3Char"/>
    <w:uiPriority w:val="99"/>
    <w:semiHidden/>
    <w:unhideWhenUsed/>
    <w:rsid w:val="003E3D50"/>
    <w:pPr>
      <w:spacing w:after="120"/>
    </w:pPr>
    <w:rPr>
      <w:sz w:val="16"/>
      <w:szCs w:val="16"/>
    </w:rPr>
  </w:style>
  <w:style w:type="character" w:customStyle="1" w:styleId="BodyText3Char">
    <w:name w:val="Body Text 3 Char"/>
    <w:basedOn w:val="DefaultParagraphFont"/>
    <w:link w:val="BodyText3"/>
    <w:uiPriority w:val="99"/>
    <w:semiHidden/>
    <w:rsid w:val="003E3D50"/>
    <w:rPr>
      <w:rFonts w:ascii="Calibri" w:eastAsia="Calibri" w:hAnsi="Calibri" w:cs="Times New Roman"/>
      <w:spacing w:val="0"/>
      <w:sz w:val="16"/>
      <w:szCs w:val="16"/>
    </w:rPr>
  </w:style>
  <w:style w:type="table" w:styleId="TableGrid">
    <w:name w:val="Table Grid"/>
    <w:basedOn w:val="TableNormal"/>
    <w:uiPriority w:val="39"/>
    <w:rsid w:val="001D2375"/>
    <w:pPr>
      <w:spacing w:after="0" w:line="240" w:lineRule="auto"/>
      <w:jc w:val="left"/>
    </w:pPr>
    <w:rPr>
      <w:rFonts w:asciiTheme="minorHAnsi" w:hAnsiTheme="minorHAnsi" w:cstheme="minorBidi"/>
      <w:spacing w:val="0"/>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D23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51">
      <w:bodyDiv w:val="1"/>
      <w:marLeft w:val="0"/>
      <w:marRight w:val="0"/>
      <w:marTop w:val="0"/>
      <w:marBottom w:val="0"/>
      <w:divBdr>
        <w:top w:val="none" w:sz="0" w:space="0" w:color="auto"/>
        <w:left w:val="none" w:sz="0" w:space="0" w:color="auto"/>
        <w:bottom w:val="none" w:sz="0" w:space="0" w:color="auto"/>
        <w:right w:val="none" w:sz="0" w:space="0" w:color="auto"/>
      </w:divBdr>
    </w:div>
    <w:div w:id="73554276">
      <w:bodyDiv w:val="1"/>
      <w:marLeft w:val="0"/>
      <w:marRight w:val="0"/>
      <w:marTop w:val="0"/>
      <w:marBottom w:val="0"/>
      <w:divBdr>
        <w:top w:val="none" w:sz="0" w:space="0" w:color="auto"/>
        <w:left w:val="none" w:sz="0" w:space="0" w:color="auto"/>
        <w:bottom w:val="none" w:sz="0" w:space="0" w:color="auto"/>
        <w:right w:val="none" w:sz="0" w:space="0" w:color="auto"/>
      </w:divBdr>
    </w:div>
    <w:div w:id="154735138">
      <w:bodyDiv w:val="1"/>
      <w:marLeft w:val="0"/>
      <w:marRight w:val="0"/>
      <w:marTop w:val="0"/>
      <w:marBottom w:val="0"/>
      <w:divBdr>
        <w:top w:val="none" w:sz="0" w:space="0" w:color="auto"/>
        <w:left w:val="none" w:sz="0" w:space="0" w:color="auto"/>
        <w:bottom w:val="none" w:sz="0" w:space="0" w:color="auto"/>
        <w:right w:val="none" w:sz="0" w:space="0" w:color="auto"/>
      </w:divBdr>
    </w:div>
    <w:div w:id="159127453">
      <w:bodyDiv w:val="1"/>
      <w:marLeft w:val="0"/>
      <w:marRight w:val="0"/>
      <w:marTop w:val="0"/>
      <w:marBottom w:val="0"/>
      <w:divBdr>
        <w:top w:val="none" w:sz="0" w:space="0" w:color="auto"/>
        <w:left w:val="none" w:sz="0" w:space="0" w:color="auto"/>
        <w:bottom w:val="none" w:sz="0" w:space="0" w:color="auto"/>
        <w:right w:val="none" w:sz="0" w:space="0" w:color="auto"/>
      </w:divBdr>
    </w:div>
    <w:div w:id="246116935">
      <w:bodyDiv w:val="1"/>
      <w:marLeft w:val="0"/>
      <w:marRight w:val="0"/>
      <w:marTop w:val="0"/>
      <w:marBottom w:val="0"/>
      <w:divBdr>
        <w:top w:val="none" w:sz="0" w:space="0" w:color="auto"/>
        <w:left w:val="none" w:sz="0" w:space="0" w:color="auto"/>
        <w:bottom w:val="none" w:sz="0" w:space="0" w:color="auto"/>
        <w:right w:val="none" w:sz="0" w:space="0" w:color="auto"/>
      </w:divBdr>
    </w:div>
    <w:div w:id="421726421">
      <w:bodyDiv w:val="1"/>
      <w:marLeft w:val="0"/>
      <w:marRight w:val="0"/>
      <w:marTop w:val="0"/>
      <w:marBottom w:val="0"/>
      <w:divBdr>
        <w:top w:val="none" w:sz="0" w:space="0" w:color="auto"/>
        <w:left w:val="none" w:sz="0" w:space="0" w:color="auto"/>
        <w:bottom w:val="none" w:sz="0" w:space="0" w:color="auto"/>
        <w:right w:val="none" w:sz="0" w:space="0" w:color="auto"/>
      </w:divBdr>
    </w:div>
    <w:div w:id="482040092">
      <w:bodyDiv w:val="1"/>
      <w:marLeft w:val="0"/>
      <w:marRight w:val="0"/>
      <w:marTop w:val="0"/>
      <w:marBottom w:val="0"/>
      <w:divBdr>
        <w:top w:val="none" w:sz="0" w:space="0" w:color="auto"/>
        <w:left w:val="none" w:sz="0" w:space="0" w:color="auto"/>
        <w:bottom w:val="none" w:sz="0" w:space="0" w:color="auto"/>
        <w:right w:val="none" w:sz="0" w:space="0" w:color="auto"/>
      </w:divBdr>
    </w:div>
    <w:div w:id="628439993">
      <w:bodyDiv w:val="1"/>
      <w:marLeft w:val="0"/>
      <w:marRight w:val="0"/>
      <w:marTop w:val="0"/>
      <w:marBottom w:val="0"/>
      <w:divBdr>
        <w:top w:val="none" w:sz="0" w:space="0" w:color="auto"/>
        <w:left w:val="none" w:sz="0" w:space="0" w:color="auto"/>
        <w:bottom w:val="none" w:sz="0" w:space="0" w:color="auto"/>
        <w:right w:val="none" w:sz="0" w:space="0" w:color="auto"/>
      </w:divBdr>
    </w:div>
    <w:div w:id="677317904">
      <w:bodyDiv w:val="1"/>
      <w:marLeft w:val="0"/>
      <w:marRight w:val="0"/>
      <w:marTop w:val="0"/>
      <w:marBottom w:val="0"/>
      <w:divBdr>
        <w:top w:val="none" w:sz="0" w:space="0" w:color="auto"/>
        <w:left w:val="none" w:sz="0" w:space="0" w:color="auto"/>
        <w:bottom w:val="none" w:sz="0" w:space="0" w:color="auto"/>
        <w:right w:val="none" w:sz="0" w:space="0" w:color="auto"/>
      </w:divBdr>
    </w:div>
    <w:div w:id="707412275">
      <w:bodyDiv w:val="1"/>
      <w:marLeft w:val="0"/>
      <w:marRight w:val="0"/>
      <w:marTop w:val="0"/>
      <w:marBottom w:val="0"/>
      <w:divBdr>
        <w:top w:val="none" w:sz="0" w:space="0" w:color="auto"/>
        <w:left w:val="none" w:sz="0" w:space="0" w:color="auto"/>
        <w:bottom w:val="none" w:sz="0" w:space="0" w:color="auto"/>
        <w:right w:val="none" w:sz="0" w:space="0" w:color="auto"/>
      </w:divBdr>
    </w:div>
    <w:div w:id="774010887">
      <w:bodyDiv w:val="1"/>
      <w:marLeft w:val="0"/>
      <w:marRight w:val="0"/>
      <w:marTop w:val="0"/>
      <w:marBottom w:val="0"/>
      <w:divBdr>
        <w:top w:val="none" w:sz="0" w:space="0" w:color="auto"/>
        <w:left w:val="none" w:sz="0" w:space="0" w:color="auto"/>
        <w:bottom w:val="none" w:sz="0" w:space="0" w:color="auto"/>
        <w:right w:val="none" w:sz="0" w:space="0" w:color="auto"/>
      </w:divBdr>
    </w:div>
    <w:div w:id="946624632">
      <w:bodyDiv w:val="1"/>
      <w:marLeft w:val="0"/>
      <w:marRight w:val="0"/>
      <w:marTop w:val="0"/>
      <w:marBottom w:val="0"/>
      <w:divBdr>
        <w:top w:val="none" w:sz="0" w:space="0" w:color="auto"/>
        <w:left w:val="none" w:sz="0" w:space="0" w:color="auto"/>
        <w:bottom w:val="none" w:sz="0" w:space="0" w:color="auto"/>
        <w:right w:val="none" w:sz="0" w:space="0" w:color="auto"/>
      </w:divBdr>
    </w:div>
    <w:div w:id="1071121178">
      <w:bodyDiv w:val="1"/>
      <w:marLeft w:val="0"/>
      <w:marRight w:val="0"/>
      <w:marTop w:val="0"/>
      <w:marBottom w:val="0"/>
      <w:divBdr>
        <w:top w:val="none" w:sz="0" w:space="0" w:color="auto"/>
        <w:left w:val="none" w:sz="0" w:space="0" w:color="auto"/>
        <w:bottom w:val="none" w:sz="0" w:space="0" w:color="auto"/>
        <w:right w:val="none" w:sz="0" w:space="0" w:color="auto"/>
      </w:divBdr>
    </w:div>
    <w:div w:id="1073047994">
      <w:bodyDiv w:val="1"/>
      <w:marLeft w:val="0"/>
      <w:marRight w:val="0"/>
      <w:marTop w:val="0"/>
      <w:marBottom w:val="0"/>
      <w:divBdr>
        <w:top w:val="none" w:sz="0" w:space="0" w:color="auto"/>
        <w:left w:val="none" w:sz="0" w:space="0" w:color="auto"/>
        <w:bottom w:val="none" w:sz="0" w:space="0" w:color="auto"/>
        <w:right w:val="none" w:sz="0" w:space="0" w:color="auto"/>
      </w:divBdr>
    </w:div>
    <w:div w:id="1105231425">
      <w:bodyDiv w:val="1"/>
      <w:marLeft w:val="0"/>
      <w:marRight w:val="0"/>
      <w:marTop w:val="0"/>
      <w:marBottom w:val="0"/>
      <w:divBdr>
        <w:top w:val="none" w:sz="0" w:space="0" w:color="auto"/>
        <w:left w:val="none" w:sz="0" w:space="0" w:color="auto"/>
        <w:bottom w:val="none" w:sz="0" w:space="0" w:color="auto"/>
        <w:right w:val="none" w:sz="0" w:space="0" w:color="auto"/>
      </w:divBdr>
    </w:div>
    <w:div w:id="1153714245">
      <w:bodyDiv w:val="1"/>
      <w:marLeft w:val="0"/>
      <w:marRight w:val="0"/>
      <w:marTop w:val="0"/>
      <w:marBottom w:val="0"/>
      <w:divBdr>
        <w:top w:val="none" w:sz="0" w:space="0" w:color="auto"/>
        <w:left w:val="none" w:sz="0" w:space="0" w:color="auto"/>
        <w:bottom w:val="none" w:sz="0" w:space="0" w:color="auto"/>
        <w:right w:val="none" w:sz="0" w:space="0" w:color="auto"/>
      </w:divBdr>
    </w:div>
    <w:div w:id="1162509778">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502962115">
      <w:bodyDiv w:val="1"/>
      <w:marLeft w:val="0"/>
      <w:marRight w:val="0"/>
      <w:marTop w:val="0"/>
      <w:marBottom w:val="0"/>
      <w:divBdr>
        <w:top w:val="none" w:sz="0" w:space="0" w:color="auto"/>
        <w:left w:val="none" w:sz="0" w:space="0" w:color="auto"/>
        <w:bottom w:val="none" w:sz="0" w:space="0" w:color="auto"/>
        <w:right w:val="none" w:sz="0" w:space="0" w:color="auto"/>
      </w:divBdr>
    </w:div>
    <w:div w:id="1670668781">
      <w:bodyDiv w:val="1"/>
      <w:marLeft w:val="0"/>
      <w:marRight w:val="0"/>
      <w:marTop w:val="0"/>
      <w:marBottom w:val="0"/>
      <w:divBdr>
        <w:top w:val="none" w:sz="0" w:space="0" w:color="auto"/>
        <w:left w:val="none" w:sz="0" w:space="0" w:color="auto"/>
        <w:bottom w:val="none" w:sz="0" w:space="0" w:color="auto"/>
        <w:right w:val="none" w:sz="0" w:space="0" w:color="auto"/>
      </w:divBdr>
    </w:div>
    <w:div w:id="1677608930">
      <w:bodyDiv w:val="1"/>
      <w:marLeft w:val="0"/>
      <w:marRight w:val="0"/>
      <w:marTop w:val="0"/>
      <w:marBottom w:val="0"/>
      <w:divBdr>
        <w:top w:val="none" w:sz="0" w:space="0" w:color="auto"/>
        <w:left w:val="none" w:sz="0" w:space="0" w:color="auto"/>
        <w:bottom w:val="none" w:sz="0" w:space="0" w:color="auto"/>
        <w:right w:val="none" w:sz="0" w:space="0" w:color="auto"/>
      </w:divBdr>
    </w:div>
    <w:div w:id="1722368230">
      <w:bodyDiv w:val="1"/>
      <w:marLeft w:val="0"/>
      <w:marRight w:val="0"/>
      <w:marTop w:val="0"/>
      <w:marBottom w:val="0"/>
      <w:divBdr>
        <w:top w:val="none" w:sz="0" w:space="0" w:color="auto"/>
        <w:left w:val="none" w:sz="0" w:space="0" w:color="auto"/>
        <w:bottom w:val="none" w:sz="0" w:space="0" w:color="auto"/>
        <w:right w:val="none" w:sz="0" w:space="0" w:color="auto"/>
      </w:divBdr>
    </w:div>
    <w:div w:id="1898664391">
      <w:bodyDiv w:val="1"/>
      <w:marLeft w:val="0"/>
      <w:marRight w:val="0"/>
      <w:marTop w:val="0"/>
      <w:marBottom w:val="0"/>
      <w:divBdr>
        <w:top w:val="none" w:sz="0" w:space="0" w:color="auto"/>
        <w:left w:val="none" w:sz="0" w:space="0" w:color="auto"/>
        <w:bottom w:val="none" w:sz="0" w:space="0" w:color="auto"/>
        <w:right w:val="none" w:sz="0" w:space="0" w:color="auto"/>
      </w:divBdr>
    </w:div>
    <w:div w:id="1964650739">
      <w:bodyDiv w:val="1"/>
      <w:marLeft w:val="0"/>
      <w:marRight w:val="0"/>
      <w:marTop w:val="0"/>
      <w:marBottom w:val="0"/>
      <w:divBdr>
        <w:top w:val="none" w:sz="0" w:space="0" w:color="auto"/>
        <w:left w:val="none" w:sz="0" w:space="0" w:color="auto"/>
        <w:bottom w:val="none" w:sz="0" w:space="0" w:color="auto"/>
        <w:right w:val="none" w:sz="0" w:space="0" w:color="auto"/>
      </w:divBdr>
    </w:div>
    <w:div w:id="1999842807">
      <w:bodyDiv w:val="1"/>
      <w:marLeft w:val="0"/>
      <w:marRight w:val="0"/>
      <w:marTop w:val="0"/>
      <w:marBottom w:val="0"/>
      <w:divBdr>
        <w:top w:val="none" w:sz="0" w:space="0" w:color="auto"/>
        <w:left w:val="none" w:sz="0" w:space="0" w:color="auto"/>
        <w:bottom w:val="none" w:sz="0" w:space="0" w:color="auto"/>
        <w:right w:val="none" w:sz="0" w:space="0" w:color="auto"/>
      </w:divBdr>
    </w:div>
    <w:div w:id="2013296886">
      <w:bodyDiv w:val="1"/>
      <w:marLeft w:val="0"/>
      <w:marRight w:val="0"/>
      <w:marTop w:val="0"/>
      <w:marBottom w:val="0"/>
      <w:divBdr>
        <w:top w:val="none" w:sz="0" w:space="0" w:color="auto"/>
        <w:left w:val="none" w:sz="0" w:space="0" w:color="auto"/>
        <w:bottom w:val="none" w:sz="0" w:space="0" w:color="auto"/>
        <w:right w:val="none" w:sz="0" w:space="0" w:color="auto"/>
      </w:divBdr>
    </w:div>
    <w:div w:id="20629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ThorntonCo.gov" TargetMode="External"/><Relationship Id="rId17" Type="http://schemas.openxmlformats.org/officeDocument/2006/relationships/hyperlink" Target="http://www.ncci.com"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reiner@ThorntonCO.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D5D7-6E9D-4FD0-B559-A2D2571290E9}">
  <ds:schemaRefs>
    <ds:schemaRef ds:uri="http://schemas.openxmlformats.org/officeDocument/2006/bibliography"/>
  </ds:schemaRefs>
</ds:datastoreItem>
</file>

<file path=customXml/itemProps2.xml><?xml version="1.0" encoding="utf-8"?>
<ds:datastoreItem xmlns:ds="http://schemas.openxmlformats.org/officeDocument/2006/customXml" ds:itemID="{B87F2F10-72DA-4710-BC81-0C95AE8BC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387BE-C603-434B-B82A-69D39DC409C6}">
  <ds:schemaRefs>
    <ds:schemaRef ds:uri="http://schemas.microsoft.com/sharepoint/v3/contenttype/forms"/>
  </ds:schemaRefs>
</ds:datastoreItem>
</file>

<file path=customXml/itemProps4.xml><?xml version="1.0" encoding="utf-8"?>
<ds:datastoreItem xmlns:ds="http://schemas.openxmlformats.org/officeDocument/2006/customXml" ds:itemID="{833641AA-8CEA-4622-B8ED-4AC0CEDA0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5255</Words>
  <Characters>29749</Characters>
  <Application>Microsoft Office Word</Application>
  <DocSecurity>0</DocSecurity>
  <Lines>826</Lines>
  <Paragraphs>248</Paragraphs>
  <ScaleCrop>false</ScaleCrop>
  <HeadingPairs>
    <vt:vector size="2" baseType="variant">
      <vt:variant>
        <vt:lpstr>Title</vt:lpstr>
      </vt:variant>
      <vt:variant>
        <vt:i4>1</vt:i4>
      </vt:variant>
    </vt:vector>
  </HeadingPairs>
  <TitlesOfParts>
    <vt:vector size="1" baseType="lpstr">
      <vt:lpstr>Friday, March 1, 2019</vt:lpstr>
    </vt:vector>
  </TitlesOfParts>
  <Company>City of Thornton</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March 1, 2019</dc:title>
  <dc:subject/>
  <dc:creator>Michael J Hickman</dc:creator>
  <cp:keywords/>
  <dc:description/>
  <cp:lastModifiedBy>Adam Reiner</cp:lastModifiedBy>
  <cp:revision>3</cp:revision>
  <cp:lastPrinted>2024-04-04T16:42:00Z</cp:lastPrinted>
  <dcterms:created xsi:type="dcterms:W3CDTF">2026-01-09T21:28:00Z</dcterms:created>
  <dcterms:modified xsi:type="dcterms:W3CDTF">2026-01-09T21:32:00Z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