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4AD72" w14:textId="77777777" w:rsidR="00435BC8" w:rsidRPr="003939D6" w:rsidRDefault="00435BC8" w:rsidP="00A360D9">
      <w:pPr>
        <w:tabs>
          <w:tab w:val="center" w:pos="4680"/>
        </w:tabs>
        <w:suppressAutoHyphens/>
        <w:spacing w:line="480" w:lineRule="auto"/>
        <w:jc w:val="center"/>
        <w:rPr>
          <w:rFonts w:ascii="Tahoma" w:hAnsi="Tahoma" w:cs="Tahoma"/>
          <w:b/>
        </w:rPr>
      </w:pPr>
    </w:p>
    <w:p w14:paraId="696008DD" w14:textId="371CC8EB" w:rsidR="00AF0978" w:rsidRPr="003939D6" w:rsidRDefault="00AF0978" w:rsidP="00A360D9">
      <w:pPr>
        <w:tabs>
          <w:tab w:val="center" w:pos="4680"/>
        </w:tabs>
        <w:suppressAutoHyphens/>
        <w:spacing w:line="480" w:lineRule="auto"/>
        <w:jc w:val="center"/>
        <w:rPr>
          <w:rFonts w:ascii="Tahoma" w:hAnsi="Tahoma" w:cs="Tahoma"/>
          <w:b/>
        </w:rPr>
      </w:pPr>
      <w:r w:rsidRPr="003939D6">
        <w:rPr>
          <w:rFonts w:ascii="Tahoma" w:hAnsi="Tahoma" w:cs="Tahoma"/>
          <w:b/>
        </w:rPr>
        <w:t>SERVICES AGREEMENT</w:t>
      </w:r>
    </w:p>
    <w:p w14:paraId="2440FD0C" w14:textId="77777777" w:rsidR="00AF0978" w:rsidRPr="003939D6" w:rsidRDefault="00AF0978" w:rsidP="00A360D9">
      <w:pPr>
        <w:rPr>
          <w:rFonts w:ascii="Tahoma" w:hAnsi="Tahoma" w:cs="Tahoma"/>
        </w:rPr>
      </w:pPr>
    </w:p>
    <w:p w14:paraId="6C388B60" w14:textId="77777777" w:rsidR="00AF0978" w:rsidRPr="003939D6" w:rsidRDefault="00AF0978" w:rsidP="00A360D9">
      <w:pPr>
        <w:tabs>
          <w:tab w:val="center" w:pos="4680"/>
        </w:tabs>
        <w:suppressAutoHyphens/>
        <w:spacing w:line="480" w:lineRule="auto"/>
        <w:rPr>
          <w:rFonts w:ascii="Tahoma" w:hAnsi="Tahoma" w:cs="Tahoma"/>
          <w:b/>
        </w:rPr>
      </w:pPr>
      <w:r w:rsidRPr="003939D6">
        <w:rPr>
          <w:rFonts w:ascii="Tahoma" w:hAnsi="Tahoma" w:cs="Tahoma"/>
          <w:b/>
        </w:rPr>
        <w:tab/>
      </w:r>
      <w:r w:rsidR="004B68EE" w:rsidRPr="003939D6">
        <w:rPr>
          <w:rFonts w:ascii="Tahoma" w:hAnsi="Tahoma" w:cs="Tahoma"/>
          <w:b/>
        </w:rPr>
        <w:t>b</w:t>
      </w:r>
      <w:r w:rsidRPr="003939D6">
        <w:rPr>
          <w:rFonts w:ascii="Tahoma" w:hAnsi="Tahoma" w:cs="Tahoma"/>
          <w:b/>
        </w:rPr>
        <w:t>etween</w:t>
      </w:r>
    </w:p>
    <w:p w14:paraId="5047CFCB" w14:textId="77777777" w:rsidR="00AF0978" w:rsidRPr="003939D6" w:rsidRDefault="00AF0978" w:rsidP="00A360D9">
      <w:pPr>
        <w:tabs>
          <w:tab w:val="center" w:pos="4680"/>
        </w:tabs>
        <w:suppressAutoHyphens/>
        <w:rPr>
          <w:rFonts w:ascii="Tahoma" w:hAnsi="Tahoma" w:cs="Tahoma"/>
          <w:b/>
        </w:rPr>
      </w:pPr>
    </w:p>
    <w:p w14:paraId="6DFB8A91" w14:textId="77777777" w:rsidR="00AF0978" w:rsidRPr="003939D6" w:rsidRDefault="00AF0978" w:rsidP="00A360D9">
      <w:pPr>
        <w:tabs>
          <w:tab w:val="center" w:pos="4680"/>
        </w:tabs>
        <w:suppressAutoHyphens/>
        <w:jc w:val="center"/>
        <w:rPr>
          <w:rFonts w:ascii="Tahoma" w:hAnsi="Tahoma" w:cs="Tahoma"/>
          <w:b/>
        </w:rPr>
      </w:pPr>
      <w:r w:rsidRPr="003939D6">
        <w:rPr>
          <w:rFonts w:ascii="Tahoma" w:hAnsi="Tahoma" w:cs="Tahoma"/>
          <w:b/>
        </w:rPr>
        <w:t>ALAMEDA COUNTY FLOOD CONTROL</w:t>
      </w:r>
    </w:p>
    <w:p w14:paraId="65FFC520" w14:textId="77777777" w:rsidR="00AF0978" w:rsidRPr="003939D6" w:rsidRDefault="00AF0978" w:rsidP="00A360D9">
      <w:pPr>
        <w:pStyle w:val="Heading1"/>
        <w:tabs>
          <w:tab w:val="center" w:pos="4680"/>
        </w:tabs>
        <w:suppressAutoHyphens/>
        <w:rPr>
          <w:rFonts w:ascii="Tahoma" w:hAnsi="Tahoma" w:cs="Tahoma"/>
        </w:rPr>
      </w:pPr>
      <w:r w:rsidRPr="003939D6">
        <w:rPr>
          <w:rFonts w:ascii="Tahoma" w:hAnsi="Tahoma" w:cs="Tahoma"/>
        </w:rPr>
        <w:t>AND WATER CONSERVATION DISTRICT</w:t>
      </w:r>
      <w:r w:rsidR="008716B8" w:rsidRPr="003939D6">
        <w:rPr>
          <w:rFonts w:ascii="Tahoma" w:hAnsi="Tahoma" w:cs="Tahoma"/>
        </w:rPr>
        <w:t>, ZONE 7</w:t>
      </w:r>
    </w:p>
    <w:p w14:paraId="203A3E8F" w14:textId="77777777" w:rsidR="00AF0978" w:rsidRPr="003939D6" w:rsidRDefault="00AF0978" w:rsidP="00A360D9">
      <w:pPr>
        <w:tabs>
          <w:tab w:val="left" w:pos="-1440"/>
          <w:tab w:val="left" w:pos="-720"/>
        </w:tabs>
        <w:suppressAutoHyphens/>
        <w:spacing w:line="480" w:lineRule="auto"/>
        <w:rPr>
          <w:rFonts w:ascii="Tahoma" w:hAnsi="Tahoma" w:cs="Tahoma"/>
          <w:b/>
        </w:rPr>
      </w:pPr>
    </w:p>
    <w:p w14:paraId="757EB6EF" w14:textId="77777777" w:rsidR="00AF0978" w:rsidRPr="003939D6" w:rsidRDefault="00AF0978" w:rsidP="00A360D9">
      <w:pPr>
        <w:tabs>
          <w:tab w:val="center" w:pos="4680"/>
        </w:tabs>
        <w:suppressAutoHyphens/>
        <w:spacing w:line="480" w:lineRule="auto"/>
        <w:rPr>
          <w:rFonts w:ascii="Tahoma" w:hAnsi="Tahoma" w:cs="Tahoma"/>
          <w:b/>
        </w:rPr>
      </w:pPr>
      <w:r w:rsidRPr="003939D6">
        <w:rPr>
          <w:rFonts w:ascii="Tahoma" w:hAnsi="Tahoma" w:cs="Tahoma"/>
          <w:b/>
        </w:rPr>
        <w:tab/>
      </w:r>
      <w:r w:rsidR="004B68EE" w:rsidRPr="003939D6">
        <w:rPr>
          <w:rFonts w:ascii="Tahoma" w:hAnsi="Tahoma" w:cs="Tahoma"/>
          <w:b/>
        </w:rPr>
        <w:t>a</w:t>
      </w:r>
      <w:r w:rsidRPr="003939D6">
        <w:rPr>
          <w:rFonts w:ascii="Tahoma" w:hAnsi="Tahoma" w:cs="Tahoma"/>
          <w:b/>
        </w:rPr>
        <w:t>nd</w:t>
      </w:r>
    </w:p>
    <w:p w14:paraId="193CD780" w14:textId="77777777" w:rsidR="00CE71E8" w:rsidRPr="003939D6" w:rsidRDefault="00CE71E8" w:rsidP="00A360D9">
      <w:pPr>
        <w:tabs>
          <w:tab w:val="center" w:pos="4680"/>
        </w:tabs>
        <w:suppressAutoHyphens/>
        <w:spacing w:line="480" w:lineRule="auto"/>
        <w:rPr>
          <w:rFonts w:ascii="Tahoma" w:hAnsi="Tahoma" w:cs="Tahoma"/>
          <w:b/>
        </w:rPr>
      </w:pPr>
    </w:p>
    <w:p w14:paraId="4E2419E6" w14:textId="77777777" w:rsidR="00CE71E8" w:rsidRPr="003939D6" w:rsidRDefault="004B68EE" w:rsidP="00A360D9">
      <w:pPr>
        <w:tabs>
          <w:tab w:val="center" w:pos="4680"/>
        </w:tabs>
        <w:suppressAutoHyphens/>
        <w:spacing w:line="480" w:lineRule="auto"/>
        <w:jc w:val="center"/>
        <w:rPr>
          <w:rFonts w:ascii="Tahoma" w:hAnsi="Tahoma" w:cs="Tahoma"/>
          <w:b/>
        </w:rPr>
      </w:pPr>
      <w:r w:rsidRPr="003939D6">
        <w:rPr>
          <w:rFonts w:ascii="Tahoma" w:hAnsi="Tahoma" w:cs="Tahoma"/>
          <w:b/>
        </w:rPr>
        <w:t>Consultant Name</w:t>
      </w:r>
    </w:p>
    <w:p w14:paraId="5A026292" w14:textId="77777777" w:rsidR="00AF0978" w:rsidRPr="003939D6" w:rsidRDefault="00AF0978" w:rsidP="00A360D9">
      <w:pPr>
        <w:tabs>
          <w:tab w:val="center" w:pos="4680"/>
        </w:tabs>
        <w:suppressAutoHyphens/>
        <w:spacing w:line="480" w:lineRule="auto"/>
        <w:rPr>
          <w:rFonts w:ascii="Tahoma" w:hAnsi="Tahoma" w:cs="Tahoma"/>
          <w:b/>
        </w:rPr>
      </w:pPr>
    </w:p>
    <w:p w14:paraId="288C68F6" w14:textId="77777777" w:rsidR="00AF0978" w:rsidRPr="003939D6" w:rsidRDefault="00AF0978" w:rsidP="00A360D9">
      <w:pPr>
        <w:tabs>
          <w:tab w:val="left" w:pos="-1440"/>
          <w:tab w:val="left" w:pos="-720"/>
        </w:tabs>
        <w:suppressAutoHyphens/>
        <w:spacing w:line="480" w:lineRule="auto"/>
        <w:jc w:val="center"/>
        <w:rPr>
          <w:rFonts w:ascii="Tahoma" w:hAnsi="Tahoma" w:cs="Tahoma"/>
          <w:b/>
        </w:rPr>
      </w:pPr>
      <w:r w:rsidRPr="003939D6">
        <w:rPr>
          <w:rFonts w:ascii="Tahoma" w:hAnsi="Tahoma" w:cs="Tahoma"/>
          <w:b/>
        </w:rPr>
        <w:t xml:space="preserve">for </w:t>
      </w:r>
    </w:p>
    <w:p w14:paraId="2DA36AC1" w14:textId="77777777" w:rsidR="004B68EE" w:rsidRPr="003939D6" w:rsidRDefault="004B68EE" w:rsidP="00675A82">
      <w:pPr>
        <w:tabs>
          <w:tab w:val="left" w:pos="-1440"/>
          <w:tab w:val="left" w:pos="-720"/>
        </w:tabs>
        <w:suppressAutoHyphens/>
        <w:spacing w:line="480" w:lineRule="auto"/>
        <w:rPr>
          <w:rFonts w:ascii="Tahoma" w:hAnsi="Tahoma" w:cs="Tahoma"/>
          <w:b/>
        </w:rPr>
      </w:pPr>
    </w:p>
    <w:p w14:paraId="7143293B" w14:textId="77777777" w:rsidR="004B68EE" w:rsidRPr="003939D6" w:rsidRDefault="004B68EE" w:rsidP="00A360D9">
      <w:pPr>
        <w:tabs>
          <w:tab w:val="left" w:pos="-1440"/>
          <w:tab w:val="left" w:pos="-720"/>
        </w:tabs>
        <w:suppressAutoHyphens/>
        <w:spacing w:line="480" w:lineRule="auto"/>
        <w:jc w:val="center"/>
        <w:rPr>
          <w:rFonts w:ascii="Tahoma" w:hAnsi="Tahoma" w:cs="Tahoma"/>
          <w:b/>
        </w:rPr>
      </w:pPr>
      <w:r w:rsidRPr="003939D6">
        <w:rPr>
          <w:rFonts w:ascii="Tahoma" w:hAnsi="Tahoma" w:cs="Tahoma"/>
          <w:b/>
        </w:rPr>
        <w:t>Project/Program Name</w:t>
      </w:r>
    </w:p>
    <w:p w14:paraId="3891A256" w14:textId="77777777" w:rsidR="004B68EE" w:rsidRPr="003939D6" w:rsidRDefault="004B68EE" w:rsidP="00675A82">
      <w:pPr>
        <w:tabs>
          <w:tab w:val="center" w:pos="4680"/>
        </w:tabs>
        <w:suppressAutoHyphens/>
        <w:spacing w:line="480" w:lineRule="auto"/>
        <w:rPr>
          <w:rFonts w:ascii="Tahoma" w:hAnsi="Tahoma" w:cs="Tahoma"/>
          <w:b/>
        </w:rPr>
      </w:pPr>
    </w:p>
    <w:p w14:paraId="460D9848" w14:textId="77777777" w:rsidR="00AF0978" w:rsidRPr="003939D6" w:rsidRDefault="00AF0978" w:rsidP="00A360D9">
      <w:pPr>
        <w:tabs>
          <w:tab w:val="center" w:pos="4680"/>
        </w:tabs>
        <w:suppressAutoHyphens/>
        <w:spacing w:line="480" w:lineRule="auto"/>
        <w:jc w:val="center"/>
        <w:rPr>
          <w:rFonts w:ascii="Tahoma" w:hAnsi="Tahoma" w:cs="Tahoma"/>
          <w:b/>
        </w:rPr>
      </w:pPr>
      <w:r w:rsidRPr="003939D6">
        <w:rPr>
          <w:rFonts w:ascii="Tahoma" w:hAnsi="Tahoma" w:cs="Tahoma"/>
          <w:b/>
        </w:rPr>
        <w:t xml:space="preserve">Contract </w:t>
      </w:r>
      <w:r w:rsidR="004B68EE" w:rsidRPr="003939D6">
        <w:rPr>
          <w:rFonts w:ascii="Tahoma" w:hAnsi="Tahoma" w:cs="Tahoma"/>
          <w:b/>
        </w:rPr>
        <w:t>No. ____________</w:t>
      </w:r>
    </w:p>
    <w:p w14:paraId="1297D03C" w14:textId="77777777" w:rsidR="00AF0978" w:rsidRPr="003939D6" w:rsidRDefault="00AF0978" w:rsidP="00A360D9">
      <w:pPr>
        <w:tabs>
          <w:tab w:val="center" w:pos="4680"/>
        </w:tabs>
        <w:suppressAutoHyphens/>
        <w:spacing w:line="480" w:lineRule="auto"/>
        <w:rPr>
          <w:rFonts w:ascii="Tahoma" w:hAnsi="Tahoma" w:cs="Tahoma"/>
          <w:b/>
        </w:rPr>
      </w:pPr>
    </w:p>
    <w:p w14:paraId="651C4B9C" w14:textId="77777777" w:rsidR="00AF0978" w:rsidRPr="003939D6" w:rsidRDefault="00AF0978" w:rsidP="00A360D9">
      <w:pPr>
        <w:tabs>
          <w:tab w:val="center" w:pos="4680"/>
        </w:tabs>
        <w:suppressAutoHyphens/>
        <w:spacing w:line="480" w:lineRule="auto"/>
        <w:rPr>
          <w:rFonts w:ascii="Tahoma" w:hAnsi="Tahoma" w:cs="Tahoma"/>
          <w:b/>
        </w:rPr>
      </w:pPr>
      <w:r w:rsidRPr="003939D6">
        <w:rPr>
          <w:rFonts w:ascii="Tahoma" w:hAnsi="Tahoma" w:cs="Tahoma"/>
          <w:b/>
        </w:rPr>
        <w:tab/>
        <w:t>Dated _________________</w:t>
      </w:r>
    </w:p>
    <w:p w14:paraId="098D9A42" w14:textId="77777777" w:rsidR="00AF0978" w:rsidRPr="003939D6" w:rsidRDefault="00AF0978" w:rsidP="00A360D9">
      <w:pPr>
        <w:pStyle w:val="Heading1"/>
        <w:widowControl w:val="0"/>
        <w:rPr>
          <w:rFonts w:ascii="Tahoma" w:hAnsi="Tahoma" w:cs="Tahoma"/>
          <w:sz w:val="20"/>
          <w:u w:val="single"/>
        </w:rPr>
      </w:pPr>
    </w:p>
    <w:p w14:paraId="18638FC0" w14:textId="77777777" w:rsidR="00AF0978" w:rsidRPr="003939D6" w:rsidRDefault="00AF0978" w:rsidP="00A360D9">
      <w:pPr>
        <w:rPr>
          <w:rFonts w:ascii="Tahoma" w:hAnsi="Tahoma" w:cs="Tahoma"/>
        </w:rPr>
      </w:pPr>
    </w:p>
    <w:p w14:paraId="3E8E6DF3" w14:textId="77777777" w:rsidR="00AF0978" w:rsidRPr="003939D6" w:rsidRDefault="00AF0978" w:rsidP="00A360D9">
      <w:pPr>
        <w:rPr>
          <w:rFonts w:ascii="Tahoma" w:hAnsi="Tahoma" w:cs="Tahoma"/>
        </w:rPr>
      </w:pPr>
    </w:p>
    <w:p w14:paraId="791CDBC4" w14:textId="77777777" w:rsidR="00AF0978" w:rsidRPr="003939D6" w:rsidRDefault="00AF0978" w:rsidP="00A360D9">
      <w:pPr>
        <w:jc w:val="center"/>
        <w:rPr>
          <w:rFonts w:ascii="Tahoma" w:hAnsi="Tahoma" w:cs="Tahoma"/>
          <w:b/>
          <w:sz w:val="20"/>
          <w:u w:val="single"/>
        </w:rPr>
        <w:sectPr w:rsidR="00AF0978" w:rsidRPr="003939D6" w:rsidSect="00BC4564">
          <w:footerReference w:type="even" r:id="rId8"/>
          <w:footerReference w:type="default" r:id="rId9"/>
          <w:type w:val="continuous"/>
          <w:pgSz w:w="12240" w:h="15840" w:code="1"/>
          <w:pgMar w:top="1440" w:right="1440" w:bottom="1440" w:left="1440" w:header="720" w:footer="720" w:gutter="0"/>
          <w:pgNumType w:start="0"/>
          <w:cols w:space="720" w:equalWidth="0">
            <w:col w:w="9360" w:space="720"/>
          </w:cols>
          <w:noEndnote/>
          <w:titlePg/>
          <w:docGrid w:linePitch="326"/>
        </w:sectPr>
      </w:pPr>
    </w:p>
    <w:p w14:paraId="6327DBE5" w14:textId="77777777" w:rsidR="00AF0978" w:rsidRPr="003939D6" w:rsidRDefault="00AF0978" w:rsidP="00A360D9">
      <w:pPr>
        <w:pStyle w:val="TOC1"/>
        <w:jc w:val="both"/>
        <w:rPr>
          <w:rFonts w:ascii="Tahoma" w:hAnsi="Tahoma" w:cs="Tahoma"/>
        </w:rPr>
      </w:pPr>
    </w:p>
    <w:p w14:paraId="0B2BDD66" w14:textId="55650992" w:rsidR="00D26D0C" w:rsidRPr="003939D6" w:rsidRDefault="00D26D0C" w:rsidP="008657BE">
      <w:pPr>
        <w:pStyle w:val="BodyTextIndent3"/>
        <w:ind w:left="0" w:firstLine="720"/>
        <w:rPr>
          <w:rFonts w:ascii="Tahoma" w:hAnsi="Tahoma" w:cs="Tahoma"/>
          <w:szCs w:val="24"/>
        </w:rPr>
      </w:pPr>
      <w:r w:rsidRPr="003939D6">
        <w:rPr>
          <w:rFonts w:ascii="Tahoma" w:hAnsi="Tahoma" w:cs="Tahoma"/>
          <w:szCs w:val="24"/>
        </w:rPr>
        <w:t>This Professional Services Agreement (“</w:t>
      </w:r>
      <w:r w:rsidRPr="003939D6">
        <w:rPr>
          <w:rFonts w:ascii="Tahoma" w:hAnsi="Tahoma" w:cs="Tahoma"/>
          <w:b/>
          <w:szCs w:val="24"/>
        </w:rPr>
        <w:t>Agreement</w:t>
      </w:r>
      <w:r w:rsidRPr="003939D6">
        <w:rPr>
          <w:rFonts w:ascii="Tahoma" w:hAnsi="Tahoma" w:cs="Tahoma"/>
          <w:szCs w:val="24"/>
        </w:rPr>
        <w:t xml:space="preserve">”) is made effective as of </w:t>
      </w:r>
      <w:r w:rsidR="008B7998" w:rsidRPr="003939D6">
        <w:rPr>
          <w:rFonts w:ascii="Tahoma" w:hAnsi="Tahoma" w:cs="Tahoma"/>
          <w:szCs w:val="24"/>
        </w:rPr>
        <w:t>________________________</w:t>
      </w:r>
      <w:r w:rsidRPr="003939D6">
        <w:rPr>
          <w:rFonts w:ascii="Tahoma" w:hAnsi="Tahoma" w:cs="Tahoma"/>
          <w:szCs w:val="24"/>
        </w:rPr>
        <w:t xml:space="preserve">, by and between the Alameda County Flood Control and Water Conservation District, Zone 7 </w:t>
      </w:r>
      <w:r w:rsidR="00503DE5" w:rsidRPr="003939D6">
        <w:rPr>
          <w:rFonts w:ascii="Tahoma" w:hAnsi="Tahoma" w:cs="Tahoma"/>
          <w:szCs w:val="24"/>
        </w:rPr>
        <w:t>commonly known as ZONE 7 WATER AGENCY, hereinafter referred to as (“</w:t>
      </w:r>
      <w:r w:rsidR="00C22CDD" w:rsidRPr="003939D6">
        <w:rPr>
          <w:rFonts w:ascii="Tahoma" w:hAnsi="Tahoma" w:cs="Tahoma"/>
          <w:b/>
          <w:szCs w:val="24"/>
        </w:rPr>
        <w:t>Agency</w:t>
      </w:r>
      <w:r w:rsidR="00503DE5" w:rsidRPr="003939D6">
        <w:rPr>
          <w:rFonts w:ascii="Tahoma" w:hAnsi="Tahoma" w:cs="Tahoma"/>
          <w:b/>
          <w:szCs w:val="24"/>
        </w:rPr>
        <w:t>”</w:t>
      </w:r>
      <w:r w:rsidR="00503DE5" w:rsidRPr="003939D6">
        <w:rPr>
          <w:rFonts w:ascii="Tahoma" w:hAnsi="Tahoma" w:cs="Tahoma"/>
          <w:szCs w:val="24"/>
        </w:rPr>
        <w:t xml:space="preserve">), a public body, corporate and politic, duly organized and existing under and by virtue of the laws of the State of California </w:t>
      </w:r>
      <w:r w:rsidRPr="003939D6">
        <w:rPr>
          <w:rFonts w:ascii="Tahoma" w:hAnsi="Tahoma" w:cs="Tahoma"/>
          <w:szCs w:val="24"/>
        </w:rPr>
        <w:t xml:space="preserve">and </w:t>
      </w:r>
      <w:r w:rsidR="008B7998" w:rsidRPr="003939D6">
        <w:rPr>
          <w:rFonts w:ascii="Tahoma" w:hAnsi="Tahoma" w:cs="Tahoma"/>
          <w:szCs w:val="24"/>
        </w:rPr>
        <w:t>______________________</w:t>
      </w:r>
      <w:r w:rsidRPr="003939D6">
        <w:rPr>
          <w:rFonts w:ascii="Tahoma" w:hAnsi="Tahoma" w:cs="Tahoma"/>
          <w:szCs w:val="24"/>
        </w:rPr>
        <w:t xml:space="preserve">, a </w:t>
      </w:r>
      <w:r w:rsidRPr="003939D6">
        <w:rPr>
          <w:rFonts w:ascii="Tahoma" w:hAnsi="Tahoma" w:cs="Tahoma"/>
          <w:szCs w:val="24"/>
          <w:highlight w:val="yellow"/>
        </w:rPr>
        <w:t>DESCRIBE BUSINESS ENTITY, E.G., PROFESSIONAL CORPORATION</w:t>
      </w:r>
      <w:r w:rsidRPr="003939D6">
        <w:rPr>
          <w:rFonts w:ascii="Tahoma" w:hAnsi="Tahoma" w:cs="Tahoma"/>
          <w:szCs w:val="24"/>
        </w:rPr>
        <w:t xml:space="preserve"> (“Consultant”) (collectively, the “Parties”), at </w:t>
      </w:r>
      <w:r w:rsidR="00503DE5" w:rsidRPr="003939D6">
        <w:rPr>
          <w:rFonts w:ascii="Tahoma" w:hAnsi="Tahoma" w:cs="Tahoma"/>
          <w:szCs w:val="24"/>
        </w:rPr>
        <w:t>Livermore</w:t>
      </w:r>
      <w:r w:rsidRPr="003939D6">
        <w:rPr>
          <w:rFonts w:ascii="Tahoma" w:hAnsi="Tahoma" w:cs="Tahoma"/>
          <w:szCs w:val="24"/>
        </w:rPr>
        <w:t>, California, with reference to the following facts and intentions:</w:t>
      </w:r>
    </w:p>
    <w:p w14:paraId="2CD9598A" w14:textId="77777777" w:rsidR="00D26D0C" w:rsidRPr="003939D6" w:rsidRDefault="00D26D0C" w:rsidP="008657BE">
      <w:pPr>
        <w:pStyle w:val="BodyTextIndent3"/>
        <w:ind w:left="0" w:firstLine="720"/>
        <w:rPr>
          <w:rFonts w:ascii="Tahoma" w:hAnsi="Tahoma" w:cs="Tahoma"/>
          <w:szCs w:val="24"/>
        </w:rPr>
      </w:pPr>
      <w:r w:rsidRPr="003939D6">
        <w:rPr>
          <w:rFonts w:ascii="Tahoma" w:hAnsi="Tahoma" w:cs="Tahoma"/>
          <w:szCs w:val="24"/>
        </w:rPr>
        <w:t xml:space="preserve">WHEREAS, </w:t>
      </w:r>
      <w:r w:rsidR="00503DE5" w:rsidRPr="003939D6">
        <w:rPr>
          <w:rFonts w:ascii="Tahoma" w:hAnsi="Tahoma" w:cs="Tahoma"/>
          <w:szCs w:val="24"/>
        </w:rPr>
        <w:t xml:space="preserve">The Agency </w:t>
      </w:r>
      <w:r w:rsidRPr="003939D6">
        <w:rPr>
          <w:rFonts w:ascii="Tahoma" w:hAnsi="Tahoma" w:cs="Tahoma"/>
          <w:szCs w:val="24"/>
        </w:rPr>
        <w:t xml:space="preserve">is engaging in </w:t>
      </w:r>
      <w:r w:rsidR="008B7998" w:rsidRPr="003939D6">
        <w:rPr>
          <w:rFonts w:ascii="Tahoma" w:hAnsi="Tahoma" w:cs="Tahoma"/>
          <w:szCs w:val="24"/>
        </w:rPr>
        <w:t>_______________________________</w:t>
      </w:r>
      <w:r w:rsidRPr="003939D6">
        <w:rPr>
          <w:rFonts w:ascii="Tahoma" w:hAnsi="Tahoma" w:cs="Tahoma"/>
          <w:szCs w:val="24"/>
        </w:rPr>
        <w:t xml:space="preserve"> (“Project”); and</w:t>
      </w:r>
    </w:p>
    <w:p w14:paraId="294CC18D" w14:textId="77777777" w:rsidR="00D26D0C" w:rsidRPr="003939D6" w:rsidRDefault="00D26D0C" w:rsidP="008657BE">
      <w:pPr>
        <w:pStyle w:val="BodyTextIndent3"/>
        <w:ind w:left="0" w:firstLine="720"/>
        <w:rPr>
          <w:rFonts w:ascii="Tahoma" w:hAnsi="Tahoma" w:cs="Tahoma"/>
          <w:szCs w:val="24"/>
        </w:rPr>
      </w:pPr>
      <w:r w:rsidRPr="003939D6">
        <w:rPr>
          <w:rFonts w:ascii="Tahoma" w:hAnsi="Tahoma" w:cs="Tahoma"/>
          <w:szCs w:val="24"/>
        </w:rPr>
        <w:t xml:space="preserve">WHEREAS, </w:t>
      </w:r>
      <w:r w:rsidR="00503DE5" w:rsidRPr="003939D6">
        <w:rPr>
          <w:rFonts w:ascii="Tahoma" w:hAnsi="Tahoma" w:cs="Tahoma"/>
          <w:szCs w:val="24"/>
        </w:rPr>
        <w:t>The Agency r</w:t>
      </w:r>
      <w:r w:rsidRPr="003939D6">
        <w:rPr>
          <w:rFonts w:ascii="Tahoma" w:hAnsi="Tahoma" w:cs="Tahoma"/>
          <w:szCs w:val="24"/>
        </w:rPr>
        <w:t>equires a highly qualified consultant with the requisite knowledge, skill, ability and expertise to provide the necessary services for the Project (“Services”); and</w:t>
      </w:r>
    </w:p>
    <w:p w14:paraId="00A9FD77" w14:textId="77777777" w:rsidR="00D26D0C" w:rsidRPr="003939D6" w:rsidRDefault="00D26D0C" w:rsidP="008657BE">
      <w:pPr>
        <w:pStyle w:val="BodyTextIndent3"/>
        <w:ind w:left="0" w:firstLine="720"/>
        <w:rPr>
          <w:rFonts w:ascii="Tahoma" w:hAnsi="Tahoma" w:cs="Tahoma"/>
          <w:szCs w:val="24"/>
        </w:rPr>
      </w:pPr>
      <w:r w:rsidRPr="003939D6">
        <w:rPr>
          <w:rFonts w:ascii="Tahoma" w:hAnsi="Tahoma" w:cs="Tahoma"/>
          <w:szCs w:val="24"/>
        </w:rPr>
        <w:t xml:space="preserve">WHEREAS, Consultant represents to </w:t>
      </w:r>
      <w:r w:rsidR="00503DE5" w:rsidRPr="003939D6">
        <w:rPr>
          <w:rFonts w:ascii="Tahoma" w:hAnsi="Tahoma" w:cs="Tahoma"/>
          <w:szCs w:val="24"/>
        </w:rPr>
        <w:t xml:space="preserve">the Agency </w:t>
      </w:r>
      <w:r w:rsidRPr="003939D6">
        <w:rPr>
          <w:rFonts w:ascii="Tahoma" w:hAnsi="Tahoma" w:cs="Tahoma"/>
          <w:szCs w:val="24"/>
        </w:rPr>
        <w:t xml:space="preserve">that it is fully qualified and available to perform the Services for and as requested by </w:t>
      </w:r>
      <w:r w:rsidR="00503DE5" w:rsidRPr="003939D6">
        <w:rPr>
          <w:rFonts w:ascii="Tahoma" w:hAnsi="Tahoma" w:cs="Tahoma"/>
          <w:szCs w:val="24"/>
        </w:rPr>
        <w:t>the Agency</w:t>
      </w:r>
      <w:r w:rsidRPr="003939D6">
        <w:rPr>
          <w:rFonts w:ascii="Tahoma" w:hAnsi="Tahoma" w:cs="Tahoma"/>
          <w:szCs w:val="24"/>
        </w:rPr>
        <w:t>.</w:t>
      </w:r>
    </w:p>
    <w:p w14:paraId="146D7D66" w14:textId="77777777" w:rsidR="00D26D0C" w:rsidRPr="003939D6" w:rsidRDefault="00D26D0C" w:rsidP="008657BE">
      <w:pPr>
        <w:pStyle w:val="BodyTextIndent3"/>
        <w:ind w:left="0" w:firstLine="720"/>
        <w:rPr>
          <w:rFonts w:ascii="Tahoma" w:hAnsi="Tahoma" w:cs="Tahoma"/>
          <w:szCs w:val="24"/>
        </w:rPr>
      </w:pPr>
      <w:r w:rsidRPr="003939D6">
        <w:rPr>
          <w:rFonts w:ascii="Tahoma" w:hAnsi="Tahoma" w:cs="Tahoma"/>
          <w:szCs w:val="24"/>
        </w:rPr>
        <w:t>NOW, THEREFORE, in consideration of the mutual promises, covenants, and terms and conditions herein, the Parties agree as follows:</w:t>
      </w:r>
    </w:p>
    <w:p w14:paraId="47706A40" w14:textId="77777777" w:rsidR="008726F6" w:rsidRPr="003939D6" w:rsidRDefault="008726F6" w:rsidP="00BC4564">
      <w:pPr>
        <w:pStyle w:val="BodyTextIndent3"/>
        <w:numPr>
          <w:ilvl w:val="0"/>
          <w:numId w:val="4"/>
        </w:numPr>
        <w:ind w:hanging="460"/>
        <w:rPr>
          <w:rFonts w:ascii="Tahoma" w:hAnsi="Tahoma" w:cs="Tahoma"/>
          <w:szCs w:val="24"/>
        </w:rPr>
      </w:pPr>
      <w:r w:rsidRPr="003939D6">
        <w:rPr>
          <w:rFonts w:ascii="Tahoma" w:hAnsi="Tahoma" w:cs="Tahoma"/>
          <w:b/>
          <w:bCs/>
          <w:szCs w:val="24"/>
        </w:rPr>
        <w:t>SCOPE OF WORK</w:t>
      </w:r>
    </w:p>
    <w:p w14:paraId="3EA9076F" w14:textId="77777777" w:rsidR="008726F6" w:rsidRPr="003939D6" w:rsidRDefault="00491CB0" w:rsidP="008657BE">
      <w:pPr>
        <w:pStyle w:val="BodyTextIndent3"/>
        <w:numPr>
          <w:ilvl w:val="1"/>
          <w:numId w:val="4"/>
        </w:numPr>
        <w:ind w:left="1170" w:hanging="710"/>
        <w:rPr>
          <w:rFonts w:ascii="Tahoma" w:hAnsi="Tahoma" w:cs="Tahoma"/>
          <w:szCs w:val="24"/>
        </w:rPr>
      </w:pPr>
      <w:r w:rsidRPr="003939D6">
        <w:rPr>
          <w:rFonts w:ascii="Tahoma" w:hAnsi="Tahoma" w:cs="Tahoma"/>
          <w:noProof/>
          <w:szCs w:val="24"/>
        </w:rPr>
        <mc:AlternateContent>
          <mc:Choice Requires="wpg">
            <w:drawing>
              <wp:anchor distT="0" distB="0" distL="114300" distR="114300" simplePos="0" relativeHeight="251658240" behindDoc="1" locked="0" layoutInCell="0" allowOverlap="1" wp14:anchorId="3A5E54EE" wp14:editId="4FECFC50">
                <wp:simplePos x="0" y="0"/>
                <wp:positionH relativeFrom="page">
                  <wp:posOffset>1371600</wp:posOffset>
                </wp:positionH>
                <wp:positionV relativeFrom="paragraph">
                  <wp:posOffset>7743190</wp:posOffset>
                </wp:positionV>
                <wp:extent cx="5469255" cy="323215"/>
                <wp:effectExtent l="0" t="0" r="0" b="127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9255" cy="323215"/>
                          <a:chOff x="2160" y="71"/>
                          <a:chExt cx="8613" cy="509"/>
                        </a:xfrm>
                      </wpg:grpSpPr>
                      <wps:wsp>
                        <wps:cNvPr id="54" name="Freeform 18"/>
                        <wps:cNvSpPr>
                          <a:spLocks/>
                        </wps:cNvSpPr>
                        <wps:spPr bwMode="auto">
                          <a:xfrm>
                            <a:off x="2160" y="71"/>
                            <a:ext cx="8613" cy="255"/>
                          </a:xfrm>
                          <a:custGeom>
                            <a:avLst/>
                            <a:gdLst>
                              <a:gd name="T0" fmla="*/ 0 w 8613"/>
                              <a:gd name="T1" fmla="*/ 254 h 255"/>
                              <a:gd name="T2" fmla="*/ 8612 w 8613"/>
                              <a:gd name="T3" fmla="*/ 254 h 255"/>
                              <a:gd name="T4" fmla="*/ 8612 w 8613"/>
                              <a:gd name="T5" fmla="*/ 0 h 255"/>
                              <a:gd name="T6" fmla="*/ 0 w 8613"/>
                              <a:gd name="T7" fmla="*/ 0 h 255"/>
                              <a:gd name="T8" fmla="*/ 0 w 8613"/>
                              <a:gd name="T9" fmla="*/ 254 h 255"/>
                            </a:gdLst>
                            <a:ahLst/>
                            <a:cxnLst>
                              <a:cxn ang="0">
                                <a:pos x="T0" y="T1"/>
                              </a:cxn>
                              <a:cxn ang="0">
                                <a:pos x="T2" y="T3"/>
                              </a:cxn>
                              <a:cxn ang="0">
                                <a:pos x="T4" y="T5"/>
                              </a:cxn>
                              <a:cxn ang="0">
                                <a:pos x="T6" y="T7"/>
                              </a:cxn>
                              <a:cxn ang="0">
                                <a:pos x="T8" y="T9"/>
                              </a:cxn>
                            </a:cxnLst>
                            <a:rect l="0" t="0" r="r" b="b"/>
                            <a:pathLst>
                              <a:path w="8613" h="255">
                                <a:moveTo>
                                  <a:pt x="0" y="254"/>
                                </a:moveTo>
                                <a:lnTo>
                                  <a:pt x="8612" y="254"/>
                                </a:lnTo>
                                <a:lnTo>
                                  <a:pt x="8612" y="0"/>
                                </a:lnTo>
                                <a:lnTo>
                                  <a:pt x="0" y="0"/>
                                </a:lnTo>
                                <a:lnTo>
                                  <a:pt x="0" y="254"/>
                                </a:lnTo>
                                <a:close/>
                              </a:path>
                            </a:pathLst>
                          </a:custGeom>
                          <a:solidFill>
                            <a:srgbClr val="00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9"/>
                        <wps:cNvSpPr>
                          <a:spLocks/>
                        </wps:cNvSpPr>
                        <wps:spPr bwMode="auto">
                          <a:xfrm>
                            <a:off x="2160" y="326"/>
                            <a:ext cx="1607" cy="255"/>
                          </a:xfrm>
                          <a:custGeom>
                            <a:avLst/>
                            <a:gdLst>
                              <a:gd name="T0" fmla="*/ 0 w 1607"/>
                              <a:gd name="T1" fmla="*/ 254 h 255"/>
                              <a:gd name="T2" fmla="*/ 1606 w 1607"/>
                              <a:gd name="T3" fmla="*/ 254 h 255"/>
                              <a:gd name="T4" fmla="*/ 1606 w 1607"/>
                              <a:gd name="T5" fmla="*/ 0 h 255"/>
                              <a:gd name="T6" fmla="*/ 0 w 1607"/>
                              <a:gd name="T7" fmla="*/ 0 h 255"/>
                              <a:gd name="T8" fmla="*/ 0 w 1607"/>
                              <a:gd name="T9" fmla="*/ 254 h 255"/>
                            </a:gdLst>
                            <a:ahLst/>
                            <a:cxnLst>
                              <a:cxn ang="0">
                                <a:pos x="T0" y="T1"/>
                              </a:cxn>
                              <a:cxn ang="0">
                                <a:pos x="T2" y="T3"/>
                              </a:cxn>
                              <a:cxn ang="0">
                                <a:pos x="T4" y="T5"/>
                              </a:cxn>
                              <a:cxn ang="0">
                                <a:pos x="T6" y="T7"/>
                              </a:cxn>
                              <a:cxn ang="0">
                                <a:pos x="T8" y="T9"/>
                              </a:cxn>
                            </a:cxnLst>
                            <a:rect l="0" t="0" r="r" b="b"/>
                            <a:pathLst>
                              <a:path w="1607" h="255">
                                <a:moveTo>
                                  <a:pt x="0" y="254"/>
                                </a:moveTo>
                                <a:lnTo>
                                  <a:pt x="1606" y="254"/>
                                </a:lnTo>
                                <a:lnTo>
                                  <a:pt x="1606" y="0"/>
                                </a:lnTo>
                                <a:lnTo>
                                  <a:pt x="0" y="0"/>
                                </a:lnTo>
                                <a:lnTo>
                                  <a:pt x="0" y="254"/>
                                </a:lnTo>
                                <a:close/>
                              </a:path>
                            </a:pathLst>
                          </a:custGeom>
                          <a:solidFill>
                            <a:srgbClr val="00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Text Box 20"/>
                        <wps:cNvSpPr txBox="1">
                          <a:spLocks noChangeArrowheads="1"/>
                        </wps:cNvSpPr>
                        <wps:spPr bwMode="auto">
                          <a:xfrm>
                            <a:off x="2160" y="72"/>
                            <a:ext cx="8613"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475E4" w14:textId="77777777" w:rsidR="00491CB0" w:rsidRPr="003939D6" w:rsidRDefault="00491CB0">
                              <w:pPr>
                                <w:pStyle w:val="BodyText"/>
                                <w:kinsoku w:val="0"/>
                                <w:overflowPunct w:val="0"/>
                                <w:rPr>
                                  <w:color w:val="000000"/>
                                </w:rPr>
                              </w:pPr>
                              <w:r w:rsidRPr="003939D6">
                                <w:rPr>
                                  <w:color w:val="0000FF"/>
                                </w:rPr>
                                <w:t xml:space="preserve">DESCRIBE </w:t>
                              </w:r>
                              <w:r w:rsidRPr="003939D6">
                                <w:rPr>
                                  <w:color w:val="0000FF"/>
                                  <w:spacing w:val="-1"/>
                                </w:rPr>
                                <w:t>THE</w:t>
                              </w:r>
                              <w:r w:rsidRPr="003939D6">
                                <w:rPr>
                                  <w:color w:val="0000FF"/>
                                </w:rPr>
                                <w:t xml:space="preserve"> </w:t>
                              </w:r>
                              <w:r w:rsidRPr="003939D6">
                                <w:rPr>
                                  <w:color w:val="0000FF"/>
                                  <w:spacing w:val="-1"/>
                                </w:rPr>
                                <w:t>SCOPE</w:t>
                              </w:r>
                              <w:r w:rsidRPr="003939D6">
                                <w:rPr>
                                  <w:color w:val="0000FF"/>
                                </w:rPr>
                                <w:t xml:space="preserve"> OF </w:t>
                              </w:r>
                              <w:r w:rsidRPr="003939D6">
                                <w:rPr>
                                  <w:color w:val="0000FF"/>
                                  <w:spacing w:val="2"/>
                                </w:rPr>
                                <w:t>WORK</w:t>
                              </w:r>
                              <w:r w:rsidRPr="003939D6">
                                <w:rPr>
                                  <w:color w:val="0000FF"/>
                                </w:rPr>
                                <w:t xml:space="preserve"> </w:t>
                              </w:r>
                              <w:r w:rsidRPr="003939D6">
                                <w:rPr>
                                  <w:color w:val="0000FF"/>
                                  <w:spacing w:val="-1"/>
                                </w:rPr>
                                <w:t xml:space="preserve">AND </w:t>
                              </w:r>
                              <w:r w:rsidRPr="003939D6">
                                <w:rPr>
                                  <w:color w:val="0000FF"/>
                                  <w:spacing w:val="1"/>
                                </w:rPr>
                                <w:t>WORK</w:t>
                              </w:r>
                              <w:r w:rsidRPr="003939D6">
                                <w:rPr>
                                  <w:color w:val="0000FF"/>
                                </w:rPr>
                                <w:t xml:space="preserve"> </w:t>
                              </w:r>
                              <w:r w:rsidRPr="003939D6">
                                <w:rPr>
                                  <w:color w:val="0000FF"/>
                                  <w:spacing w:val="-1"/>
                                </w:rPr>
                                <w:t>PRODUCTS</w:t>
                              </w:r>
                              <w:r w:rsidR="00113780" w:rsidRPr="003939D6">
                                <w:rPr>
                                  <w:color w:val="0000FF"/>
                                  <w:spacing w:val="-1"/>
                                </w:rPr>
                                <w:t>.</w:t>
                              </w:r>
                              <w:r w:rsidR="00113780" w:rsidRPr="003939D6">
                                <w:rPr>
                                  <w:color w:val="0000FF"/>
                                </w:rPr>
                                <w:t xml:space="preserve"> </w:t>
                              </w:r>
                              <w:r w:rsidRPr="003939D6">
                                <w:rPr>
                                  <w:color w:val="0000FF"/>
                                  <w:spacing w:val="-1"/>
                                </w:rPr>
                                <w:t>Use</w:t>
                              </w:r>
                              <w:r w:rsidRPr="003939D6">
                                <w:rPr>
                                  <w:color w:val="0000FF"/>
                                </w:rPr>
                                <w:t xml:space="preserve"> </w:t>
                              </w:r>
                              <w:r w:rsidRPr="003939D6">
                                <w:rPr>
                                  <w:color w:val="0000FF"/>
                                  <w:spacing w:val="-1"/>
                                </w:rPr>
                                <w:t>one</w:t>
                              </w:r>
                              <w:r w:rsidRPr="003939D6">
                                <w:rPr>
                                  <w:color w:val="0000FF"/>
                                </w:rPr>
                                <w:t xml:space="preserve"> </w:t>
                              </w:r>
                              <w:r w:rsidRPr="003939D6">
                                <w:rPr>
                                  <w:color w:val="0000FF"/>
                                  <w:spacing w:val="-1"/>
                                </w:rPr>
                                <w:t>of</w:t>
                              </w:r>
                              <w:r w:rsidRPr="003939D6">
                                <w:rPr>
                                  <w:color w:val="0000FF"/>
                                  <w:spacing w:val="4"/>
                                </w:rPr>
                                <w:t xml:space="preserve"> </w:t>
                              </w:r>
                              <w:r w:rsidRPr="003939D6">
                                <w:rPr>
                                  <w:color w:val="0000FF"/>
                                </w:rPr>
                                <w:t>two sets</w:t>
                              </w:r>
                              <w:r w:rsidRPr="003939D6">
                                <w:rPr>
                                  <w:color w:val="0000FF"/>
                                  <w:spacing w:val="1"/>
                                </w:rPr>
                                <w:t xml:space="preserve"> </w:t>
                              </w:r>
                              <w:r w:rsidRPr="003939D6">
                                <w:rPr>
                                  <w:color w:val="0000FF"/>
                                  <w:spacing w:val="-1"/>
                                </w:rPr>
                                <w:t>of</w:t>
                              </w:r>
                            </w:p>
                            <w:p w14:paraId="22BB8D9D" w14:textId="77777777" w:rsidR="00491CB0" w:rsidRPr="003939D6" w:rsidRDefault="00491CB0">
                              <w:pPr>
                                <w:pStyle w:val="BodyText"/>
                                <w:kinsoku w:val="0"/>
                                <w:overflowPunct w:val="0"/>
                                <w:spacing w:before="1"/>
                                <w:rPr>
                                  <w:color w:val="000000"/>
                                </w:rPr>
                              </w:pPr>
                              <w:r w:rsidRPr="003939D6">
                                <w:rPr>
                                  <w:color w:val="0000FF"/>
                                  <w:spacing w:val="-1"/>
                                </w:rPr>
                                <w:t>language</w:t>
                              </w:r>
                              <w:r w:rsidRPr="003939D6">
                                <w:rPr>
                                  <w:color w:val="0000FF"/>
                                </w:rPr>
                                <w:t xml:space="preserve"> below:</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5E54EE" id="Group 53" o:spid="_x0000_s1026" style="position:absolute;left:0;text-align:left;margin-left:108pt;margin-top:609.7pt;width:430.65pt;height:25.45pt;z-index:-251658240;mso-position-horizontal-relative:page" coordorigin="2160,71" coordsize="8613,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1DyJAQAAJAQAAAOAAAAZHJzL2Uyb0RvYy54bWzsWNtu4zYQfS/QfyD4WKCRJV+SGHEW22wT&#10;FNi2C6z7AbREWUIlUSXpyNmv7xlSkmXHSZ00W6DA7oNDiUfDmTOjM6O9erctC3YvtclVteDh2Ygz&#10;WcUqyav1gv+xvP3xgjNjRZWIQlVywR+k4e+uv//uqqnnMlKZKhKpGYxUZt7UC55ZW8+DwMSZLIU5&#10;U7WssJkqXQqLS70OEi0aWC+LIBqNZkGjdFJrFUtjcPeD3+TXzn6aytj+nqZGWlYsOHyz7le73xX9&#10;BtdXYr7Wos7yuHVDvMKLUuQVDu1NfRBWsI3OH5kq81gro1J7FqsyUGmax9LFgGjC0UE0d1ptahfL&#10;et6s654mUHvA06vNxr/d3+n6c/1Je++x/KjiPw14CZp6PR/u0/Xag9mq+VUlyKfYWOUC36a6JBMI&#10;iW0dvw89v3JrWYyb08nsMppOOYuxN47GUTj1CYgzZIkei8IZsoTd87Db+bl9+GIWjv2T09ElbQZi&#10;7g91jraOUeJRSWZHlvl3ZH3ORC1dDgyR8UmzPKFIOKtECQJutZRUniy8IKfodMA6Qs2QzcEOwQxI&#10;/0ceHxHScbmjgxgd0iHm8cbYO6lcPsT9R2OxjdJMsPKL1vcluE7LAgX/Q8BGrGHOaAvuMOEAE00n&#10;LGPtgWSxA0UDEIxET9hCAvvznrQFanvQM7ZQRj1sdNyr2R7keHjne5ijwUHCBicdN3M5wOxFhirt&#10;iRdZl4t4W7XJwIoJEsuRe41qZeg9oMzgLVi6twAmgKLMPQEG+wQet2XwPBj0ErirmefBYJDA5ydZ&#10;Bk8E7l5OZ9n73saqIceHQqw5gxCv6AAxr4Ulirolaxbc13kGaUCZ00ap7uVSOYjdKQ04b33c7RfV&#10;EEel5BzcQTtA97d2Bnug6w4IoNvu/nqYz9ApmMcHxoUyEhHDOIXcL1zsRNngBTaqyJPbvCgoZKPX&#10;q5tCs3tB/Wx0i39t2HuwwlVLpegxfwzdgU561fEytVLJAxRIK98U0cSxyJT+wlmDhrjg5q+N0JKz&#10;4pcKInoZTiaI2bqLyfQ8woUe7qyGO6KKYWrBLUd10/LG+q67qXW+znBS6LJZqffoIGlOEuX88161&#10;F9Dx/0rQISeHgu4K+asJ+jia+aLvFB2tD2JErfENFd0ZBbdDsX6xosPIDIp+zNaLFf0ZW69Q9GMu&#10;vULRj5n5puh8+VUU3ZHN3kDRqZROUvQeeIpan4L5puj/A0VHbXhFX5LC/qS2DC0LUjhQdGa3uN/1&#10;onZYZ5W6yTCSyfdaqyaTIkH384PY4FFv54UzfLSv+H62IcU//KTBXKD9DM9oseA0OrmG2c3zNDq0&#10;EFL3vtfTuLJ3ww0wj5q/3a62LRcvnAP6GaDv/1j43o/FG/Z991mHz174ju7lP9Hpu3p47eLa/UfC&#10;9d8AAAD//wMAUEsDBBQABgAIAAAAIQBcnrod4wAAAA4BAAAPAAAAZHJzL2Rvd25yZXYueG1sTI/B&#10;TsMwEETvSPyDtUjcqJ0EGghxqqoCTlUlWiTEzY23SdR4HcVukv49zgmOOzOafZOvJtOyAXvXWJIQ&#10;LQQwpNLqhioJX4f3h2dgzivSqrWEEq7oYFXc3uQq03akTxz2vmKhhFymJNTedxnnrqzRKLewHVLw&#10;TrY3yoezr7ju1RjKTctjIZbcqIbCh1p1uKmxPO8vRsLHqMZ1Er0N2/Npc/05PO2+txFKeX83rV+B&#10;eZz8Xxhm/IAORWA62gtpx1oJcbQMW3ww4ujlEdgcEWmaADvOWioS4EXO/88ofgEAAP//AwBQSwEC&#10;LQAUAAYACAAAACEAtoM4kv4AAADhAQAAEwAAAAAAAAAAAAAAAAAAAAAAW0NvbnRlbnRfVHlwZXNd&#10;LnhtbFBLAQItABQABgAIAAAAIQA4/SH/1gAAAJQBAAALAAAAAAAAAAAAAAAAAC8BAABfcmVscy8u&#10;cmVsc1BLAQItABQABgAIAAAAIQAl61DyJAQAAJAQAAAOAAAAAAAAAAAAAAAAAC4CAABkcnMvZTJv&#10;RG9jLnhtbFBLAQItABQABgAIAAAAIQBcnrod4wAAAA4BAAAPAAAAAAAAAAAAAAAAAH4GAABkcnMv&#10;ZG93bnJldi54bWxQSwUGAAAAAAQABADzAAAAjgcAAAAA&#10;" o:allowincell="f">
                <v:shape id="Freeform 18" o:spid="_x0000_s1027" style="position:absolute;left:2160;top:71;width:8613;height:255;visibility:visible;mso-wrap-style:square;v-text-anchor:top" coordsize="861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9VPxAAAANsAAAAPAAAAZHJzL2Rvd25yZXYueG1sRI9BawIx&#10;FITvgv8hPMGLaFarIqtRimDbQy/VBa+P5LlZ3bxsN6lu/31TKPQ4zMw3zGbXuVrcqQ2VZwXTSQaC&#10;WHtTcamgOB3GKxAhIhusPZOCbwqw2/Z7G8yNf/AH3Y+xFAnCIUcFNsYmlzJoSw7DxDfEybv41mFM&#10;si2lafGR4K6WsyxbSocVpwWLDe0t6dvxyymoZvX1XU+1ffkcLZ70efS6L4qzUsNB97wGEamL/+G/&#10;9ptRsJjD75f0A+T2BwAA//8DAFBLAQItABQABgAIAAAAIQDb4fbL7gAAAIUBAAATAAAAAAAAAAAA&#10;AAAAAAAAAABbQ29udGVudF9UeXBlc10ueG1sUEsBAi0AFAAGAAgAAAAhAFr0LFu/AAAAFQEAAAsA&#10;AAAAAAAAAAAAAAAAHwEAAF9yZWxzLy5yZWxzUEsBAi0AFAAGAAgAAAAhAGfz1U/EAAAA2wAAAA8A&#10;AAAAAAAAAAAAAAAABwIAAGRycy9kb3ducmV2LnhtbFBLBQYAAAAAAwADALcAAAD4AgAAAAA=&#10;" path="m,254r8612,l8612,,,,,254xe" fillcolor="aqua" stroked="f">
                  <v:path arrowok="t" o:connecttype="custom" o:connectlocs="0,254;8612,254;8612,0;0,0;0,254" o:connectangles="0,0,0,0,0"/>
                </v:shape>
                <v:shape id="Freeform 19" o:spid="_x0000_s1028" style="position:absolute;left:2160;top:326;width:1607;height:255;visibility:visible;mso-wrap-style:square;v-text-anchor:top" coordsize="1607,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WMkwgAAANsAAAAPAAAAZHJzL2Rvd25yZXYueG1sRI9Bi8Iw&#10;FITvwv6H8Bb2ImvigiLVtCyLooggul68PZpnW2xeShO1/nsjCB6HmfmGmWWdrcWVWl851jAcKBDE&#10;uTMVFxoO/4vvCQgfkA3WjknDnTxk6UdvholxN97RdR8KESHsE9RQhtAkUvq8JIt+4Bri6J1cazFE&#10;2RbStHiLcFvLH6XG0mLFcaHEhv5Kys/7i9WQ4+GoAqpNn+18azterJfzodZfn93vFESgLrzDr/bK&#10;aBiN4Pkl/gCZPgAAAP//AwBQSwECLQAUAAYACAAAACEA2+H2y+4AAACFAQAAEwAAAAAAAAAAAAAA&#10;AAAAAAAAW0NvbnRlbnRfVHlwZXNdLnhtbFBLAQItABQABgAIAAAAIQBa9CxbvwAAABUBAAALAAAA&#10;AAAAAAAAAAAAAB8BAABfcmVscy8ucmVsc1BLAQItABQABgAIAAAAIQCC8WMkwgAAANsAAAAPAAAA&#10;AAAAAAAAAAAAAAcCAABkcnMvZG93bnJldi54bWxQSwUGAAAAAAMAAwC3AAAA9gIAAAAA&#10;" path="m,254r1606,l1606,,,,,254xe" fillcolor="aqua" stroked="f">
                  <v:path arrowok="t" o:connecttype="custom" o:connectlocs="0,254;1606,254;1606,0;0,0;0,254" o:connectangles="0,0,0,0,0"/>
                </v:shape>
                <v:shapetype id="_x0000_t202" coordsize="21600,21600" o:spt="202" path="m,l,21600r21600,l21600,xe">
                  <v:stroke joinstyle="miter"/>
                  <v:path gradientshapeok="t" o:connecttype="rect"/>
                </v:shapetype>
                <v:shape id="Text Box 20" o:spid="_x0000_s1029" type="#_x0000_t202" style="position:absolute;left:2160;top:72;width:8613;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iaYxAAAANsAAAAPAAAAZHJzL2Rvd25yZXYueG1sRI9Ba8JA&#10;FITvBf/D8oTe6sZCQx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GP2JpjEAAAA2wAAAA8A&#10;AAAAAAAAAAAAAAAABwIAAGRycy9kb3ducmV2LnhtbFBLBQYAAAAAAwADALcAAAD4AgAAAAA=&#10;" filled="f" stroked="f">
                  <v:textbox inset="0,0,0,0">
                    <w:txbxContent>
                      <w:p w14:paraId="65D475E4" w14:textId="77777777" w:rsidR="00491CB0" w:rsidRPr="003939D6" w:rsidRDefault="00491CB0">
                        <w:pPr>
                          <w:pStyle w:val="BodyText"/>
                          <w:kinsoku w:val="0"/>
                          <w:overflowPunct w:val="0"/>
                          <w:rPr>
                            <w:color w:val="000000"/>
                          </w:rPr>
                        </w:pPr>
                        <w:r w:rsidRPr="003939D6">
                          <w:rPr>
                            <w:color w:val="0000FF"/>
                          </w:rPr>
                          <w:t xml:space="preserve">DESCRIBE </w:t>
                        </w:r>
                        <w:r w:rsidRPr="003939D6">
                          <w:rPr>
                            <w:color w:val="0000FF"/>
                            <w:spacing w:val="-1"/>
                          </w:rPr>
                          <w:t>THE</w:t>
                        </w:r>
                        <w:r w:rsidRPr="003939D6">
                          <w:rPr>
                            <w:color w:val="0000FF"/>
                          </w:rPr>
                          <w:t xml:space="preserve"> </w:t>
                        </w:r>
                        <w:r w:rsidRPr="003939D6">
                          <w:rPr>
                            <w:color w:val="0000FF"/>
                            <w:spacing w:val="-1"/>
                          </w:rPr>
                          <w:t>SCOPE</w:t>
                        </w:r>
                        <w:r w:rsidRPr="003939D6">
                          <w:rPr>
                            <w:color w:val="0000FF"/>
                          </w:rPr>
                          <w:t xml:space="preserve"> OF </w:t>
                        </w:r>
                        <w:r w:rsidRPr="003939D6">
                          <w:rPr>
                            <w:color w:val="0000FF"/>
                            <w:spacing w:val="2"/>
                          </w:rPr>
                          <w:t>WORK</w:t>
                        </w:r>
                        <w:r w:rsidRPr="003939D6">
                          <w:rPr>
                            <w:color w:val="0000FF"/>
                          </w:rPr>
                          <w:t xml:space="preserve"> </w:t>
                        </w:r>
                        <w:r w:rsidRPr="003939D6">
                          <w:rPr>
                            <w:color w:val="0000FF"/>
                            <w:spacing w:val="-1"/>
                          </w:rPr>
                          <w:t xml:space="preserve">AND </w:t>
                        </w:r>
                        <w:r w:rsidRPr="003939D6">
                          <w:rPr>
                            <w:color w:val="0000FF"/>
                            <w:spacing w:val="1"/>
                          </w:rPr>
                          <w:t>WORK</w:t>
                        </w:r>
                        <w:r w:rsidRPr="003939D6">
                          <w:rPr>
                            <w:color w:val="0000FF"/>
                          </w:rPr>
                          <w:t xml:space="preserve"> </w:t>
                        </w:r>
                        <w:r w:rsidRPr="003939D6">
                          <w:rPr>
                            <w:color w:val="0000FF"/>
                            <w:spacing w:val="-1"/>
                          </w:rPr>
                          <w:t>PRODUCTS</w:t>
                        </w:r>
                        <w:r w:rsidR="00113780" w:rsidRPr="003939D6">
                          <w:rPr>
                            <w:color w:val="0000FF"/>
                            <w:spacing w:val="-1"/>
                          </w:rPr>
                          <w:t>.</w:t>
                        </w:r>
                        <w:r w:rsidR="00113780" w:rsidRPr="003939D6">
                          <w:rPr>
                            <w:color w:val="0000FF"/>
                          </w:rPr>
                          <w:t xml:space="preserve"> </w:t>
                        </w:r>
                        <w:r w:rsidRPr="003939D6">
                          <w:rPr>
                            <w:color w:val="0000FF"/>
                            <w:spacing w:val="-1"/>
                          </w:rPr>
                          <w:t>Use</w:t>
                        </w:r>
                        <w:r w:rsidRPr="003939D6">
                          <w:rPr>
                            <w:color w:val="0000FF"/>
                          </w:rPr>
                          <w:t xml:space="preserve"> </w:t>
                        </w:r>
                        <w:r w:rsidRPr="003939D6">
                          <w:rPr>
                            <w:color w:val="0000FF"/>
                            <w:spacing w:val="-1"/>
                          </w:rPr>
                          <w:t>one</w:t>
                        </w:r>
                        <w:r w:rsidRPr="003939D6">
                          <w:rPr>
                            <w:color w:val="0000FF"/>
                          </w:rPr>
                          <w:t xml:space="preserve"> </w:t>
                        </w:r>
                        <w:r w:rsidRPr="003939D6">
                          <w:rPr>
                            <w:color w:val="0000FF"/>
                            <w:spacing w:val="-1"/>
                          </w:rPr>
                          <w:t>of</w:t>
                        </w:r>
                        <w:r w:rsidRPr="003939D6">
                          <w:rPr>
                            <w:color w:val="0000FF"/>
                            <w:spacing w:val="4"/>
                          </w:rPr>
                          <w:t xml:space="preserve"> </w:t>
                        </w:r>
                        <w:r w:rsidRPr="003939D6">
                          <w:rPr>
                            <w:color w:val="0000FF"/>
                          </w:rPr>
                          <w:t>two sets</w:t>
                        </w:r>
                        <w:r w:rsidRPr="003939D6">
                          <w:rPr>
                            <w:color w:val="0000FF"/>
                            <w:spacing w:val="1"/>
                          </w:rPr>
                          <w:t xml:space="preserve"> </w:t>
                        </w:r>
                        <w:r w:rsidRPr="003939D6">
                          <w:rPr>
                            <w:color w:val="0000FF"/>
                            <w:spacing w:val="-1"/>
                          </w:rPr>
                          <w:t>of</w:t>
                        </w:r>
                      </w:p>
                      <w:p w14:paraId="22BB8D9D" w14:textId="77777777" w:rsidR="00491CB0" w:rsidRPr="003939D6" w:rsidRDefault="00491CB0">
                        <w:pPr>
                          <w:pStyle w:val="BodyText"/>
                          <w:kinsoku w:val="0"/>
                          <w:overflowPunct w:val="0"/>
                          <w:spacing w:before="1"/>
                          <w:rPr>
                            <w:color w:val="000000"/>
                          </w:rPr>
                        </w:pPr>
                        <w:r w:rsidRPr="003939D6">
                          <w:rPr>
                            <w:color w:val="0000FF"/>
                            <w:spacing w:val="-1"/>
                          </w:rPr>
                          <w:t>language</w:t>
                        </w:r>
                        <w:r w:rsidRPr="003939D6">
                          <w:rPr>
                            <w:color w:val="0000FF"/>
                          </w:rPr>
                          <w:t xml:space="preserve"> below:</w:t>
                        </w:r>
                      </w:p>
                    </w:txbxContent>
                  </v:textbox>
                </v:shape>
                <w10:wrap anchorx="page"/>
              </v:group>
            </w:pict>
          </mc:Fallback>
        </mc:AlternateContent>
      </w:r>
      <w:r w:rsidR="008726F6" w:rsidRPr="003939D6">
        <w:rPr>
          <w:rFonts w:ascii="Tahoma" w:hAnsi="Tahoma" w:cs="Tahoma"/>
          <w:szCs w:val="24"/>
        </w:rPr>
        <w:t xml:space="preserve">Consultant shall provide all services set out in </w:t>
      </w:r>
      <w:r w:rsidR="00D56CAA" w:rsidRPr="003939D6">
        <w:rPr>
          <w:rFonts w:ascii="Tahoma" w:hAnsi="Tahoma" w:cs="Tahoma"/>
          <w:szCs w:val="24"/>
        </w:rPr>
        <w:t>Appendix A</w:t>
      </w:r>
      <w:r w:rsidR="008726F6" w:rsidRPr="003939D6">
        <w:rPr>
          <w:rFonts w:ascii="Tahoma" w:hAnsi="Tahoma" w:cs="Tahoma"/>
          <w:szCs w:val="24"/>
        </w:rPr>
        <w:t>, Scope of Work, attached and incorporated here to the</w:t>
      </w:r>
      <w:r w:rsidR="00683E72" w:rsidRPr="003939D6">
        <w:rPr>
          <w:rFonts w:ascii="Tahoma" w:hAnsi="Tahoma" w:cs="Tahoma"/>
          <w:szCs w:val="24"/>
        </w:rPr>
        <w:t xml:space="preserve"> </w:t>
      </w:r>
      <w:r w:rsidR="008726F6" w:rsidRPr="003939D6">
        <w:rPr>
          <w:rFonts w:ascii="Tahoma" w:hAnsi="Tahoma" w:cs="Tahoma"/>
          <w:szCs w:val="24"/>
        </w:rPr>
        <w:t>satisfaction of the Agency.</w:t>
      </w:r>
    </w:p>
    <w:p w14:paraId="758EF7F3" w14:textId="1BAFA524" w:rsidR="008726F6" w:rsidRPr="003939D6" w:rsidRDefault="008726F6" w:rsidP="008657BE">
      <w:pPr>
        <w:pStyle w:val="BodyTextIndent3"/>
        <w:numPr>
          <w:ilvl w:val="1"/>
          <w:numId w:val="3"/>
        </w:numPr>
        <w:rPr>
          <w:rFonts w:ascii="Tahoma" w:hAnsi="Tahoma" w:cs="Tahoma"/>
          <w:szCs w:val="24"/>
        </w:rPr>
      </w:pPr>
      <w:r w:rsidRPr="003939D6">
        <w:rPr>
          <w:rFonts w:ascii="Tahoma" w:hAnsi="Tahoma" w:cs="Tahoma"/>
          <w:b/>
          <w:bCs/>
          <w:szCs w:val="24"/>
        </w:rPr>
        <w:t xml:space="preserve">Independent Contractor; Agency </w:t>
      </w:r>
      <w:r w:rsidRPr="003939D6">
        <w:rPr>
          <w:rFonts w:ascii="Tahoma" w:hAnsi="Tahoma" w:cs="Tahoma"/>
          <w:szCs w:val="24"/>
        </w:rPr>
        <w:t xml:space="preserve">- The Consultant is acting hereunder as an independent contractor and not as an agent or employee of </w:t>
      </w:r>
      <w:r w:rsidR="00326423" w:rsidRPr="003939D6">
        <w:rPr>
          <w:rFonts w:ascii="Tahoma" w:hAnsi="Tahoma" w:cs="Tahoma"/>
          <w:szCs w:val="24"/>
        </w:rPr>
        <w:t>the Agency</w:t>
      </w:r>
      <w:r w:rsidR="00113780" w:rsidRPr="003939D6">
        <w:rPr>
          <w:rFonts w:ascii="Tahoma" w:hAnsi="Tahoma" w:cs="Tahoma"/>
          <w:szCs w:val="24"/>
        </w:rPr>
        <w:t xml:space="preserve">. </w:t>
      </w:r>
      <w:r w:rsidRPr="003939D6">
        <w:rPr>
          <w:rFonts w:ascii="Tahoma" w:hAnsi="Tahoma" w:cs="Tahoma"/>
          <w:szCs w:val="24"/>
        </w:rPr>
        <w:t>The Consultant is thus not eligible to receive workers’ compensation, medical, indemnity or retirement benefits, including but not limited to enrollment in</w:t>
      </w:r>
      <w:r w:rsidR="00185AA0" w:rsidRPr="003939D6">
        <w:rPr>
          <w:rFonts w:ascii="Tahoma" w:hAnsi="Tahoma" w:cs="Tahoma"/>
          <w:szCs w:val="24"/>
        </w:rPr>
        <w:t xml:space="preserve"> the Alameda County Employees’ Retirement Association (ACERA)</w:t>
      </w:r>
      <w:r w:rsidR="00113780" w:rsidRPr="003939D6">
        <w:rPr>
          <w:rFonts w:ascii="Tahoma" w:hAnsi="Tahoma" w:cs="Tahoma"/>
          <w:szCs w:val="24"/>
        </w:rPr>
        <w:t xml:space="preserve">. </w:t>
      </w:r>
      <w:r w:rsidRPr="003939D6">
        <w:rPr>
          <w:rFonts w:ascii="Tahoma" w:hAnsi="Tahoma" w:cs="Tahoma"/>
          <w:szCs w:val="24"/>
        </w:rPr>
        <w:t xml:space="preserve">Except as expressly provided herein, the Consultant </w:t>
      </w:r>
      <w:r w:rsidR="00927988" w:rsidRPr="003939D6">
        <w:rPr>
          <w:rFonts w:ascii="Tahoma" w:hAnsi="Tahoma" w:cs="Tahoma"/>
          <w:szCs w:val="24"/>
        </w:rPr>
        <w:t>is not</w:t>
      </w:r>
      <w:r w:rsidRPr="003939D6">
        <w:rPr>
          <w:rFonts w:ascii="Tahoma" w:hAnsi="Tahoma" w:cs="Tahoma"/>
          <w:szCs w:val="24"/>
        </w:rPr>
        <w:t xml:space="preserve"> eligible to receive overtime, vacation or sick pay</w:t>
      </w:r>
      <w:r w:rsidR="00113780" w:rsidRPr="003939D6">
        <w:rPr>
          <w:rFonts w:ascii="Tahoma" w:hAnsi="Tahoma" w:cs="Tahoma"/>
          <w:szCs w:val="24"/>
        </w:rPr>
        <w:t xml:space="preserve">. </w:t>
      </w:r>
      <w:r w:rsidRPr="003939D6">
        <w:rPr>
          <w:rFonts w:ascii="Tahoma" w:hAnsi="Tahoma" w:cs="Tahoma"/>
          <w:szCs w:val="24"/>
        </w:rPr>
        <w:t xml:space="preserve">The Consultant shall not represent or otherwise hold out itself or any of its directors, officers, partners, employees, or agents to be an agent or employee of </w:t>
      </w:r>
      <w:r w:rsidR="007F1B8C" w:rsidRPr="003939D6">
        <w:rPr>
          <w:rFonts w:ascii="Tahoma" w:hAnsi="Tahoma" w:cs="Tahoma"/>
          <w:szCs w:val="24"/>
        </w:rPr>
        <w:t>the Agency</w:t>
      </w:r>
      <w:r w:rsidRPr="003939D6">
        <w:rPr>
          <w:rFonts w:ascii="Tahoma" w:hAnsi="Tahoma" w:cs="Tahoma"/>
          <w:szCs w:val="24"/>
        </w:rPr>
        <w:t>.</w:t>
      </w:r>
    </w:p>
    <w:p w14:paraId="08CB2230" w14:textId="77777777" w:rsidR="008726F6" w:rsidRPr="003939D6" w:rsidRDefault="008726F6" w:rsidP="008657BE">
      <w:pPr>
        <w:pStyle w:val="BodyTextIndent3"/>
        <w:numPr>
          <w:ilvl w:val="1"/>
          <w:numId w:val="3"/>
        </w:numPr>
        <w:rPr>
          <w:rFonts w:ascii="Tahoma" w:hAnsi="Tahoma" w:cs="Tahoma"/>
          <w:szCs w:val="24"/>
        </w:rPr>
      </w:pPr>
      <w:r w:rsidRPr="003939D6">
        <w:rPr>
          <w:rFonts w:ascii="Tahoma" w:hAnsi="Tahoma" w:cs="Tahoma"/>
          <w:b/>
          <w:bCs/>
          <w:szCs w:val="24"/>
        </w:rPr>
        <w:t>Extra Services</w:t>
      </w:r>
      <w:r w:rsidR="00D153F5" w:rsidRPr="003939D6">
        <w:rPr>
          <w:rFonts w:ascii="Tahoma" w:hAnsi="Tahoma" w:cs="Tahoma"/>
          <w:b/>
          <w:bCs/>
          <w:szCs w:val="24"/>
        </w:rPr>
        <w:t xml:space="preserve"> - </w:t>
      </w:r>
      <w:r w:rsidRPr="003939D6">
        <w:rPr>
          <w:rFonts w:ascii="Tahoma" w:hAnsi="Tahoma" w:cs="Tahoma"/>
          <w:szCs w:val="24"/>
        </w:rPr>
        <w:t>Before performing any services outside the scope of this Agreement (“Extra Services”), Consultant shall submit a written request for approval of such Extra Services and receive written approval from</w:t>
      </w:r>
      <w:r w:rsidR="00C83B07" w:rsidRPr="003939D6">
        <w:rPr>
          <w:rFonts w:ascii="Tahoma" w:hAnsi="Tahoma" w:cs="Tahoma"/>
          <w:szCs w:val="24"/>
        </w:rPr>
        <w:t xml:space="preserve"> the Agency</w:t>
      </w:r>
      <w:r w:rsidR="00113780" w:rsidRPr="003939D6">
        <w:rPr>
          <w:rFonts w:ascii="Tahoma" w:hAnsi="Tahoma" w:cs="Tahoma"/>
          <w:szCs w:val="24"/>
        </w:rPr>
        <w:t xml:space="preserve">. </w:t>
      </w:r>
      <w:r w:rsidR="00202CC7" w:rsidRPr="003939D6">
        <w:rPr>
          <w:rFonts w:ascii="Tahoma" w:hAnsi="Tahoma" w:cs="Tahoma"/>
          <w:szCs w:val="24"/>
        </w:rPr>
        <w:t>T</w:t>
      </w:r>
      <w:r w:rsidR="007F1B8C" w:rsidRPr="003939D6">
        <w:rPr>
          <w:rFonts w:ascii="Tahoma" w:hAnsi="Tahoma" w:cs="Tahoma"/>
          <w:szCs w:val="24"/>
        </w:rPr>
        <w:t>he Agency</w:t>
      </w:r>
      <w:r w:rsidR="00C83B07" w:rsidRPr="003939D6">
        <w:rPr>
          <w:rFonts w:ascii="Tahoma" w:hAnsi="Tahoma" w:cs="Tahoma"/>
          <w:szCs w:val="24"/>
        </w:rPr>
        <w:t xml:space="preserve"> </w:t>
      </w:r>
      <w:r w:rsidRPr="003939D6">
        <w:rPr>
          <w:rFonts w:ascii="Tahoma" w:hAnsi="Tahoma" w:cs="Tahoma"/>
          <w:szCs w:val="24"/>
        </w:rPr>
        <w:t>shall have no responsibility to compensate Consultant for any Extra Services provided by Consultant without such prior written approval.</w:t>
      </w:r>
    </w:p>
    <w:p w14:paraId="73EB371E" w14:textId="1EA95C8E" w:rsidR="008726F6" w:rsidRPr="003939D6" w:rsidRDefault="008726F6" w:rsidP="008657BE">
      <w:pPr>
        <w:pStyle w:val="BodyTextIndent3"/>
        <w:numPr>
          <w:ilvl w:val="1"/>
          <w:numId w:val="3"/>
        </w:numPr>
        <w:rPr>
          <w:rFonts w:ascii="Tahoma" w:hAnsi="Tahoma" w:cs="Tahoma"/>
          <w:szCs w:val="24"/>
        </w:rPr>
      </w:pPr>
      <w:r w:rsidRPr="003939D6">
        <w:rPr>
          <w:rFonts w:ascii="Tahoma" w:hAnsi="Tahoma" w:cs="Tahoma"/>
          <w:b/>
          <w:bCs/>
          <w:szCs w:val="24"/>
        </w:rPr>
        <w:t>Methods</w:t>
      </w:r>
      <w:r w:rsidR="00D153F5" w:rsidRPr="003939D6">
        <w:rPr>
          <w:rFonts w:ascii="Tahoma" w:hAnsi="Tahoma" w:cs="Tahoma"/>
          <w:b/>
          <w:bCs/>
          <w:szCs w:val="24"/>
        </w:rPr>
        <w:t xml:space="preserve"> - </w:t>
      </w:r>
      <w:r w:rsidRPr="003939D6">
        <w:rPr>
          <w:rFonts w:ascii="Tahoma" w:hAnsi="Tahoma" w:cs="Tahoma"/>
          <w:szCs w:val="24"/>
        </w:rPr>
        <w:t xml:space="preserve">Consultant shall have the sole and absolute discretion in determining the methods, details and means of performing the Services </w:t>
      </w:r>
      <w:r w:rsidRPr="003939D6">
        <w:rPr>
          <w:rFonts w:ascii="Tahoma" w:hAnsi="Tahoma" w:cs="Tahoma"/>
          <w:szCs w:val="24"/>
        </w:rPr>
        <w:lastRenderedPageBreak/>
        <w:t xml:space="preserve">required by </w:t>
      </w:r>
      <w:r w:rsidR="00C83B07" w:rsidRPr="003939D6">
        <w:rPr>
          <w:rFonts w:ascii="Tahoma" w:hAnsi="Tahoma" w:cs="Tahoma"/>
          <w:szCs w:val="24"/>
        </w:rPr>
        <w:t>the Agency</w:t>
      </w:r>
      <w:r w:rsidR="00113780" w:rsidRPr="003939D6">
        <w:rPr>
          <w:rFonts w:ascii="Tahoma" w:hAnsi="Tahoma" w:cs="Tahoma"/>
          <w:szCs w:val="24"/>
        </w:rPr>
        <w:t xml:space="preserve">. </w:t>
      </w:r>
      <w:r w:rsidR="00202CC7" w:rsidRPr="003939D6">
        <w:rPr>
          <w:rFonts w:ascii="Tahoma" w:hAnsi="Tahoma" w:cs="Tahoma"/>
          <w:szCs w:val="24"/>
        </w:rPr>
        <w:t>T</w:t>
      </w:r>
      <w:r w:rsidR="007F1B8C" w:rsidRPr="003939D6">
        <w:rPr>
          <w:rFonts w:ascii="Tahoma" w:hAnsi="Tahoma" w:cs="Tahoma"/>
          <w:szCs w:val="24"/>
        </w:rPr>
        <w:t>he Agency</w:t>
      </w:r>
      <w:r w:rsidR="00C83B07" w:rsidRPr="003939D6">
        <w:rPr>
          <w:rFonts w:ascii="Tahoma" w:hAnsi="Tahoma" w:cs="Tahoma"/>
          <w:szCs w:val="24"/>
        </w:rPr>
        <w:t xml:space="preserve"> </w:t>
      </w:r>
      <w:r w:rsidRPr="003939D6">
        <w:rPr>
          <w:rFonts w:ascii="Tahoma" w:hAnsi="Tahoma" w:cs="Tahoma"/>
          <w:szCs w:val="24"/>
        </w:rPr>
        <w:t>shall not have any right to direct the methods, details and means of the Services; however</w:t>
      </w:r>
      <w:r w:rsidR="00C45E88" w:rsidRPr="003939D6">
        <w:rPr>
          <w:rFonts w:ascii="Tahoma" w:hAnsi="Tahoma" w:cs="Tahoma"/>
          <w:szCs w:val="24"/>
        </w:rPr>
        <w:t>, Consultant</w:t>
      </w:r>
      <w:r w:rsidRPr="003939D6">
        <w:rPr>
          <w:rFonts w:ascii="Tahoma" w:hAnsi="Tahoma" w:cs="Tahoma"/>
          <w:szCs w:val="24"/>
        </w:rPr>
        <w:t xml:space="preserve"> must receive prior written approval from </w:t>
      </w:r>
      <w:r w:rsidR="00C83B07" w:rsidRPr="003939D6">
        <w:rPr>
          <w:rFonts w:ascii="Tahoma" w:hAnsi="Tahoma" w:cs="Tahoma"/>
          <w:szCs w:val="24"/>
        </w:rPr>
        <w:t xml:space="preserve">the Agency </w:t>
      </w:r>
      <w:r w:rsidRPr="003939D6">
        <w:rPr>
          <w:rFonts w:ascii="Tahoma" w:hAnsi="Tahoma" w:cs="Tahoma"/>
          <w:szCs w:val="24"/>
        </w:rPr>
        <w:t>before assigning or changing any assignment of Consultant’s project manager or key personnel and before using any Sub-consultants (“Sub-consultants”) or Sub-consultant agreements for services or materials under this Agreement and any work authorizations.</w:t>
      </w:r>
    </w:p>
    <w:p w14:paraId="21AE7622" w14:textId="0BB10D49" w:rsidR="008726F6" w:rsidRPr="003939D6" w:rsidRDefault="008726F6" w:rsidP="008657BE">
      <w:pPr>
        <w:pStyle w:val="BodyTextIndent3"/>
        <w:numPr>
          <w:ilvl w:val="1"/>
          <w:numId w:val="3"/>
        </w:numPr>
        <w:rPr>
          <w:rFonts w:ascii="Tahoma" w:hAnsi="Tahoma" w:cs="Tahoma"/>
          <w:szCs w:val="24"/>
        </w:rPr>
      </w:pPr>
      <w:r w:rsidRPr="003939D6">
        <w:rPr>
          <w:rFonts w:ascii="Tahoma" w:hAnsi="Tahoma" w:cs="Tahoma"/>
          <w:b/>
          <w:bCs/>
          <w:szCs w:val="24"/>
        </w:rPr>
        <w:t>Review</w:t>
      </w:r>
      <w:r w:rsidR="00D153F5" w:rsidRPr="003939D6">
        <w:rPr>
          <w:rFonts w:ascii="Tahoma" w:hAnsi="Tahoma" w:cs="Tahoma"/>
          <w:b/>
          <w:bCs/>
          <w:szCs w:val="24"/>
        </w:rPr>
        <w:t xml:space="preserve"> - </w:t>
      </w:r>
      <w:r w:rsidRPr="003939D6">
        <w:rPr>
          <w:rFonts w:ascii="Tahoma" w:hAnsi="Tahoma" w:cs="Tahoma"/>
          <w:szCs w:val="24"/>
        </w:rPr>
        <w:t xml:space="preserve">Consultant shall furnish </w:t>
      </w:r>
      <w:r w:rsidR="0068091A" w:rsidRPr="003939D6">
        <w:rPr>
          <w:rFonts w:ascii="Tahoma" w:hAnsi="Tahoma" w:cs="Tahoma"/>
          <w:szCs w:val="24"/>
        </w:rPr>
        <w:t xml:space="preserve">the Agency </w:t>
      </w:r>
      <w:r w:rsidRPr="003939D6">
        <w:rPr>
          <w:rFonts w:ascii="Tahoma" w:hAnsi="Tahoma" w:cs="Tahoma"/>
          <w:szCs w:val="24"/>
        </w:rPr>
        <w:t>with reasonable opportunities from time to time to ascertain whether the Services of Consultant are being performed in accordance with this Agreement</w:t>
      </w:r>
      <w:r w:rsidR="00113780" w:rsidRPr="003939D6">
        <w:rPr>
          <w:rFonts w:ascii="Tahoma" w:hAnsi="Tahoma" w:cs="Tahoma"/>
          <w:szCs w:val="24"/>
        </w:rPr>
        <w:t xml:space="preserve">. </w:t>
      </w:r>
      <w:r w:rsidRPr="003939D6">
        <w:rPr>
          <w:rFonts w:ascii="Tahoma" w:hAnsi="Tahoma" w:cs="Tahoma"/>
          <w:szCs w:val="24"/>
        </w:rPr>
        <w:t xml:space="preserve">All work done and materials furnished shall be subject to final review and approval by </w:t>
      </w:r>
      <w:r w:rsidR="0068091A" w:rsidRPr="003939D6">
        <w:rPr>
          <w:rFonts w:ascii="Tahoma" w:hAnsi="Tahoma" w:cs="Tahoma"/>
          <w:szCs w:val="24"/>
        </w:rPr>
        <w:t>the Agency</w:t>
      </w:r>
      <w:r w:rsidR="00113780" w:rsidRPr="003939D6">
        <w:rPr>
          <w:rFonts w:ascii="Tahoma" w:hAnsi="Tahoma" w:cs="Tahoma"/>
          <w:szCs w:val="24"/>
        </w:rPr>
        <w:t xml:space="preserve">. </w:t>
      </w:r>
      <w:r w:rsidR="00B81B39" w:rsidRPr="003939D6">
        <w:rPr>
          <w:rFonts w:ascii="Tahoma" w:hAnsi="Tahoma" w:cs="Tahoma"/>
          <w:szCs w:val="24"/>
        </w:rPr>
        <w:t>The Agency’s review and approval of the Services shall not; however, relieve Consultant of any of its obligations under this Agreement.</w:t>
      </w:r>
    </w:p>
    <w:p w14:paraId="3CF6B01F" w14:textId="77777777" w:rsidR="008726F6" w:rsidRPr="003939D6" w:rsidRDefault="008726F6" w:rsidP="008657BE">
      <w:pPr>
        <w:pStyle w:val="BodyTextIndent3"/>
        <w:numPr>
          <w:ilvl w:val="0"/>
          <w:numId w:val="4"/>
        </w:numPr>
        <w:rPr>
          <w:rFonts w:ascii="Tahoma" w:hAnsi="Tahoma" w:cs="Tahoma"/>
          <w:szCs w:val="24"/>
        </w:rPr>
      </w:pPr>
      <w:r w:rsidRPr="003939D6">
        <w:rPr>
          <w:rFonts w:ascii="Tahoma" w:hAnsi="Tahoma" w:cs="Tahoma"/>
          <w:b/>
          <w:bCs/>
          <w:szCs w:val="24"/>
        </w:rPr>
        <w:t>COMPENSATION</w:t>
      </w:r>
    </w:p>
    <w:p w14:paraId="5ECF70D3" w14:textId="77777777" w:rsidR="008726F6" w:rsidRPr="003939D6" w:rsidRDefault="008726F6" w:rsidP="008657BE">
      <w:pPr>
        <w:pStyle w:val="BodyTextIndent3"/>
        <w:numPr>
          <w:ilvl w:val="1"/>
          <w:numId w:val="4"/>
        </w:numPr>
        <w:rPr>
          <w:rFonts w:ascii="Tahoma" w:hAnsi="Tahoma" w:cs="Tahoma"/>
          <w:szCs w:val="24"/>
        </w:rPr>
      </w:pPr>
      <w:r w:rsidRPr="003939D6">
        <w:rPr>
          <w:rFonts w:ascii="Tahoma" w:hAnsi="Tahoma" w:cs="Tahoma"/>
          <w:b/>
          <w:bCs/>
          <w:szCs w:val="24"/>
        </w:rPr>
        <w:t xml:space="preserve">Amount </w:t>
      </w:r>
      <w:r w:rsidR="00C45E88" w:rsidRPr="003939D6">
        <w:rPr>
          <w:rFonts w:ascii="Tahoma" w:hAnsi="Tahoma" w:cs="Tahoma"/>
          <w:b/>
          <w:bCs/>
          <w:szCs w:val="24"/>
        </w:rPr>
        <w:t xml:space="preserve">– </w:t>
      </w:r>
      <w:r w:rsidRPr="003939D6">
        <w:rPr>
          <w:rFonts w:ascii="Tahoma" w:hAnsi="Tahoma" w:cs="Tahoma"/>
          <w:szCs w:val="24"/>
        </w:rPr>
        <w:t xml:space="preserve">As consideration for the Services described above, </w:t>
      </w:r>
      <w:r w:rsidR="00156BBD" w:rsidRPr="003939D6">
        <w:rPr>
          <w:rFonts w:ascii="Tahoma" w:hAnsi="Tahoma" w:cs="Tahoma"/>
          <w:szCs w:val="24"/>
        </w:rPr>
        <w:t>THE AGENCY</w:t>
      </w:r>
      <w:r w:rsidRPr="003939D6">
        <w:rPr>
          <w:rFonts w:ascii="Tahoma" w:hAnsi="Tahoma" w:cs="Tahoma"/>
          <w:szCs w:val="24"/>
        </w:rPr>
        <w:t xml:space="preserve"> will pay the Consultant</w:t>
      </w:r>
      <w:r w:rsidR="00D153F5" w:rsidRPr="003939D6">
        <w:rPr>
          <w:rFonts w:ascii="Tahoma" w:hAnsi="Tahoma" w:cs="Tahoma"/>
          <w:szCs w:val="24"/>
        </w:rPr>
        <w:t xml:space="preserve"> an amount not to exceed $______________ (“Maximum Amount”)</w:t>
      </w:r>
      <w:r w:rsidR="00113780" w:rsidRPr="003939D6">
        <w:rPr>
          <w:rFonts w:ascii="Tahoma" w:hAnsi="Tahoma" w:cs="Tahoma"/>
          <w:szCs w:val="24"/>
        </w:rPr>
        <w:t xml:space="preserve">. </w:t>
      </w:r>
      <w:r w:rsidR="00D153F5" w:rsidRPr="003939D6">
        <w:rPr>
          <w:rFonts w:ascii="Tahoma" w:hAnsi="Tahoma" w:cs="Tahoma"/>
          <w:szCs w:val="24"/>
        </w:rPr>
        <w:t xml:space="preserve">DESCRIBE ANY PERIODIC BILLING REQUIREMENTS, EXPECTATIONS OR OTHER PARTICULARS, E.G., NOT TO EXCEED $___________ PER </w:t>
      </w:r>
      <w:r w:rsidR="00550C85" w:rsidRPr="003939D6">
        <w:rPr>
          <w:rFonts w:ascii="Tahoma" w:hAnsi="Tahoma" w:cs="Tahoma"/>
          <w:szCs w:val="24"/>
        </w:rPr>
        <w:t>MONTH</w:t>
      </w:r>
      <w:r w:rsidR="00D153F5" w:rsidRPr="003939D6">
        <w:rPr>
          <w:rFonts w:ascii="Tahoma" w:hAnsi="Tahoma" w:cs="Tahoma"/>
          <w:szCs w:val="24"/>
        </w:rPr>
        <w:t>, OR CONSULTANT SHALL NOTIFY THE AGENCY WHEN TOTAL INVOICED AMOUNT EQUALS 80% OF MAXIMUM AMOUNT.</w:t>
      </w:r>
    </w:p>
    <w:p w14:paraId="57282724" w14:textId="77777777" w:rsidR="008726F6" w:rsidRPr="003939D6" w:rsidRDefault="00C83B07" w:rsidP="008657BE">
      <w:pPr>
        <w:pStyle w:val="BodyTextIndent3"/>
        <w:ind w:left="1180" w:firstLine="0"/>
        <w:rPr>
          <w:rFonts w:ascii="Tahoma" w:hAnsi="Tahoma" w:cs="Tahoma"/>
          <w:szCs w:val="24"/>
        </w:rPr>
      </w:pPr>
      <w:r w:rsidRPr="003939D6">
        <w:rPr>
          <w:rFonts w:ascii="Tahoma" w:hAnsi="Tahoma" w:cs="Tahoma"/>
          <w:szCs w:val="24"/>
        </w:rPr>
        <w:t xml:space="preserve">Payments will be made at the </w:t>
      </w:r>
      <w:r w:rsidR="008726F6" w:rsidRPr="003939D6">
        <w:rPr>
          <w:rFonts w:ascii="Tahoma" w:hAnsi="Tahoma" w:cs="Tahoma"/>
          <w:szCs w:val="24"/>
        </w:rPr>
        <w:t>rates set forth in the Fee Schedule which is attached hereto within and incorporated herein as though fully set forth</w:t>
      </w:r>
      <w:r w:rsidR="00BC58DF" w:rsidRPr="003939D6">
        <w:rPr>
          <w:rFonts w:ascii="Tahoma" w:hAnsi="Tahoma" w:cs="Tahoma"/>
          <w:szCs w:val="24"/>
        </w:rPr>
        <w:t xml:space="preserve"> (“Fee Schedule”</w:t>
      </w:r>
      <w:r w:rsidR="00612BAD" w:rsidRPr="003939D6">
        <w:rPr>
          <w:rFonts w:ascii="Tahoma" w:hAnsi="Tahoma" w:cs="Tahoma"/>
          <w:szCs w:val="24"/>
        </w:rPr>
        <w:t xml:space="preserve"> – Appendix B</w:t>
      </w:r>
      <w:r w:rsidR="00BC58DF" w:rsidRPr="003939D6">
        <w:rPr>
          <w:rFonts w:ascii="Tahoma" w:hAnsi="Tahoma" w:cs="Tahoma"/>
          <w:szCs w:val="24"/>
        </w:rPr>
        <w:t>)</w:t>
      </w:r>
      <w:r w:rsidR="00113780" w:rsidRPr="003939D6">
        <w:rPr>
          <w:rFonts w:ascii="Tahoma" w:hAnsi="Tahoma" w:cs="Tahoma"/>
          <w:szCs w:val="24"/>
        </w:rPr>
        <w:t xml:space="preserve">. </w:t>
      </w:r>
      <w:r w:rsidR="008726F6" w:rsidRPr="003939D6">
        <w:rPr>
          <w:rFonts w:ascii="Tahoma" w:hAnsi="Tahoma" w:cs="Tahoma"/>
          <w:szCs w:val="24"/>
        </w:rPr>
        <w:t>Consultant shall submit an invoice within ten (10) days after the end of each month during the term of this Agreement describing the Services performed for which payment is requested.</w:t>
      </w:r>
    </w:p>
    <w:p w14:paraId="3A727DC6" w14:textId="439AA0BA" w:rsidR="00C45E88" w:rsidRPr="003939D6" w:rsidRDefault="008726F6" w:rsidP="008657BE">
      <w:pPr>
        <w:pStyle w:val="BodyTextIndent3"/>
        <w:numPr>
          <w:ilvl w:val="1"/>
          <w:numId w:val="4"/>
        </w:numPr>
        <w:rPr>
          <w:rFonts w:ascii="Tahoma" w:hAnsi="Tahoma" w:cs="Tahoma"/>
          <w:szCs w:val="24"/>
        </w:rPr>
      </w:pPr>
      <w:r w:rsidRPr="003939D6">
        <w:rPr>
          <w:rFonts w:ascii="Tahoma" w:hAnsi="Tahoma" w:cs="Tahoma"/>
          <w:b/>
          <w:bCs/>
          <w:szCs w:val="24"/>
        </w:rPr>
        <w:t xml:space="preserve">Invoicing </w:t>
      </w:r>
      <w:r w:rsidR="00C45E88" w:rsidRPr="003939D6">
        <w:rPr>
          <w:rFonts w:ascii="Tahoma" w:hAnsi="Tahoma" w:cs="Tahoma"/>
          <w:b/>
          <w:bCs/>
          <w:szCs w:val="24"/>
        </w:rPr>
        <w:t xml:space="preserve">– </w:t>
      </w:r>
      <w:r w:rsidRPr="003939D6">
        <w:rPr>
          <w:rFonts w:ascii="Tahoma" w:hAnsi="Tahoma" w:cs="Tahoma"/>
          <w:szCs w:val="24"/>
        </w:rPr>
        <w:t>The invoice shall identify and describe the activities performed by Consultant and state the total cost of the Services for the period of the invoice; the hours worked; the name and title of the person(s) performing the work; the hourly rate for the person(s) performing the work; the accrued reimbursable expenses; and the budget amount and percentage remaining (after invoice payment), without reduction for retentions</w:t>
      </w:r>
      <w:r w:rsidR="00113780" w:rsidRPr="003939D6">
        <w:rPr>
          <w:rFonts w:ascii="Tahoma" w:hAnsi="Tahoma" w:cs="Tahoma"/>
          <w:szCs w:val="24"/>
        </w:rPr>
        <w:t xml:space="preserve">. </w:t>
      </w:r>
      <w:r w:rsidRPr="003939D6">
        <w:rPr>
          <w:rFonts w:ascii="Tahoma" w:hAnsi="Tahoma" w:cs="Tahoma"/>
          <w:szCs w:val="24"/>
        </w:rPr>
        <w:t>The invoice shall also identify expenses for which reimbursement is requested and attach supporting documentation, including original receipts and/or bills</w:t>
      </w:r>
      <w:r w:rsidR="00113780" w:rsidRPr="003939D6">
        <w:rPr>
          <w:rFonts w:ascii="Tahoma" w:hAnsi="Tahoma" w:cs="Tahoma"/>
          <w:szCs w:val="24"/>
        </w:rPr>
        <w:t xml:space="preserve">. </w:t>
      </w:r>
      <w:r w:rsidRPr="003939D6">
        <w:rPr>
          <w:rFonts w:ascii="Tahoma" w:hAnsi="Tahoma" w:cs="Tahoma"/>
          <w:szCs w:val="24"/>
        </w:rPr>
        <w:t>Any expenses exceeding $500 shall require written approval from</w:t>
      </w:r>
      <w:r w:rsidR="00C45E88" w:rsidRPr="003939D6">
        <w:rPr>
          <w:rFonts w:ascii="Tahoma" w:hAnsi="Tahoma" w:cs="Tahoma"/>
          <w:szCs w:val="24"/>
        </w:rPr>
        <w:t xml:space="preserve"> the Agency</w:t>
      </w:r>
      <w:r w:rsidR="00113780" w:rsidRPr="003939D6">
        <w:rPr>
          <w:rFonts w:ascii="Tahoma" w:hAnsi="Tahoma" w:cs="Tahoma"/>
          <w:szCs w:val="24"/>
        </w:rPr>
        <w:t xml:space="preserve">. </w:t>
      </w:r>
      <w:r w:rsidRPr="003939D6">
        <w:rPr>
          <w:rFonts w:ascii="Tahoma" w:hAnsi="Tahoma" w:cs="Tahoma"/>
          <w:szCs w:val="24"/>
        </w:rPr>
        <w:t>Reimbursable costs shall not include any administrative or overhead expenses and shall be reimbursable as described in the Fee Schedule</w:t>
      </w:r>
      <w:r w:rsidR="003939D6" w:rsidRPr="003939D6">
        <w:rPr>
          <w:rFonts w:ascii="Tahoma" w:hAnsi="Tahoma" w:cs="Tahoma"/>
          <w:szCs w:val="24"/>
        </w:rPr>
        <w:t xml:space="preserve">. </w:t>
      </w:r>
    </w:p>
    <w:p w14:paraId="554FEBC5" w14:textId="77777777" w:rsidR="008726F6" w:rsidRPr="003939D6" w:rsidRDefault="008726F6" w:rsidP="008657BE">
      <w:pPr>
        <w:pStyle w:val="BodyTextIndent3"/>
        <w:ind w:left="1180" w:firstLine="0"/>
        <w:rPr>
          <w:rFonts w:ascii="Tahoma" w:hAnsi="Tahoma" w:cs="Tahoma"/>
          <w:szCs w:val="24"/>
        </w:rPr>
      </w:pPr>
      <w:r w:rsidRPr="003939D6">
        <w:rPr>
          <w:rFonts w:ascii="Tahoma" w:hAnsi="Tahoma" w:cs="Tahoma"/>
          <w:szCs w:val="24"/>
        </w:rPr>
        <w:t>Costs or expenses not designated or identified in the Fee Schedule shall not be</w:t>
      </w:r>
      <w:r w:rsidR="00C45E88" w:rsidRPr="003939D6">
        <w:rPr>
          <w:rFonts w:ascii="Tahoma" w:hAnsi="Tahoma" w:cs="Tahoma"/>
          <w:szCs w:val="24"/>
        </w:rPr>
        <w:t xml:space="preserve"> </w:t>
      </w:r>
      <w:r w:rsidRPr="003939D6">
        <w:rPr>
          <w:rFonts w:ascii="Tahoma" w:hAnsi="Tahoma" w:cs="Tahoma"/>
          <w:szCs w:val="24"/>
        </w:rPr>
        <w:t>reimbursable unless otherwise provided in this Agreement</w:t>
      </w:r>
      <w:r w:rsidR="00113780" w:rsidRPr="003939D6">
        <w:rPr>
          <w:rFonts w:ascii="Tahoma" w:hAnsi="Tahoma" w:cs="Tahoma"/>
          <w:szCs w:val="24"/>
        </w:rPr>
        <w:t xml:space="preserve">. </w:t>
      </w:r>
      <w:r w:rsidRPr="003939D6">
        <w:rPr>
          <w:rFonts w:ascii="Tahoma" w:hAnsi="Tahoma" w:cs="Tahoma"/>
          <w:szCs w:val="24"/>
        </w:rPr>
        <w:t>Only actual time in providing the Services will be charged</w:t>
      </w:r>
      <w:r w:rsidR="00113780" w:rsidRPr="003939D6">
        <w:rPr>
          <w:rFonts w:ascii="Tahoma" w:hAnsi="Tahoma" w:cs="Tahoma"/>
          <w:szCs w:val="24"/>
        </w:rPr>
        <w:t xml:space="preserve">. </w:t>
      </w:r>
      <w:r w:rsidR="00B32672" w:rsidRPr="003939D6">
        <w:rPr>
          <w:rFonts w:ascii="Tahoma" w:hAnsi="Tahoma" w:cs="Tahoma"/>
          <w:szCs w:val="24"/>
        </w:rPr>
        <w:t xml:space="preserve">The Agency </w:t>
      </w:r>
      <w:r w:rsidRPr="003939D6">
        <w:rPr>
          <w:rFonts w:ascii="Tahoma" w:hAnsi="Tahoma" w:cs="Tahoma"/>
          <w:szCs w:val="24"/>
        </w:rPr>
        <w:t xml:space="preserve">will not make any payments for Consultant’s travel time incurred in providing the Services, and </w:t>
      </w:r>
      <w:r w:rsidRPr="003939D6">
        <w:rPr>
          <w:rFonts w:ascii="Tahoma" w:hAnsi="Tahoma" w:cs="Tahoma"/>
          <w:szCs w:val="24"/>
        </w:rPr>
        <w:lastRenderedPageBreak/>
        <w:t xml:space="preserve">Consultant agrees not to invoice </w:t>
      </w:r>
      <w:r w:rsidR="00B32672" w:rsidRPr="003939D6">
        <w:rPr>
          <w:rFonts w:ascii="Tahoma" w:hAnsi="Tahoma" w:cs="Tahoma"/>
          <w:szCs w:val="24"/>
        </w:rPr>
        <w:t xml:space="preserve">the Agency </w:t>
      </w:r>
      <w:r w:rsidRPr="003939D6">
        <w:rPr>
          <w:rFonts w:ascii="Tahoma" w:hAnsi="Tahoma" w:cs="Tahoma"/>
          <w:szCs w:val="24"/>
        </w:rPr>
        <w:t>for any travel time incurred in providing the Services.</w:t>
      </w:r>
    </w:p>
    <w:p w14:paraId="7614D269" w14:textId="77777777" w:rsidR="008726F6" w:rsidRPr="003939D6" w:rsidRDefault="00326423" w:rsidP="008657BE">
      <w:pPr>
        <w:pStyle w:val="BodyTextIndent3"/>
        <w:ind w:left="1180" w:firstLine="0"/>
        <w:rPr>
          <w:rFonts w:ascii="Tahoma" w:hAnsi="Tahoma" w:cs="Tahoma"/>
          <w:szCs w:val="24"/>
        </w:rPr>
      </w:pPr>
      <w:r w:rsidRPr="003939D6">
        <w:rPr>
          <w:rFonts w:ascii="Tahoma" w:hAnsi="Tahoma" w:cs="Tahoma"/>
          <w:szCs w:val="24"/>
        </w:rPr>
        <w:t xml:space="preserve">The Agency </w:t>
      </w:r>
      <w:r w:rsidR="008726F6" w:rsidRPr="003939D6">
        <w:rPr>
          <w:rFonts w:ascii="Tahoma" w:hAnsi="Tahoma" w:cs="Tahoma"/>
          <w:szCs w:val="24"/>
        </w:rPr>
        <w:t>shall review and approve all invoices prior to payment</w:t>
      </w:r>
      <w:r w:rsidR="00113780" w:rsidRPr="003939D6">
        <w:rPr>
          <w:rFonts w:ascii="Tahoma" w:hAnsi="Tahoma" w:cs="Tahoma"/>
          <w:szCs w:val="24"/>
        </w:rPr>
        <w:t xml:space="preserve">. </w:t>
      </w:r>
      <w:r w:rsidR="008726F6" w:rsidRPr="003939D6">
        <w:rPr>
          <w:rFonts w:ascii="Tahoma" w:hAnsi="Tahoma" w:cs="Tahoma"/>
          <w:szCs w:val="24"/>
        </w:rPr>
        <w:t xml:space="preserve">Consultant agrees to submit additional supporting documentation to support the invoice if requested by </w:t>
      </w:r>
      <w:r w:rsidR="00095EDB" w:rsidRPr="003939D6">
        <w:rPr>
          <w:rFonts w:ascii="Tahoma" w:hAnsi="Tahoma" w:cs="Tahoma"/>
          <w:szCs w:val="24"/>
        </w:rPr>
        <w:t>the Agency</w:t>
      </w:r>
      <w:r w:rsidR="00113780" w:rsidRPr="003939D6">
        <w:rPr>
          <w:rFonts w:ascii="Tahoma" w:hAnsi="Tahoma" w:cs="Tahoma"/>
          <w:szCs w:val="24"/>
        </w:rPr>
        <w:t xml:space="preserve">. </w:t>
      </w:r>
      <w:r w:rsidR="008726F6" w:rsidRPr="003939D6">
        <w:rPr>
          <w:rFonts w:ascii="Tahoma" w:hAnsi="Tahoma" w:cs="Tahoma"/>
          <w:szCs w:val="24"/>
        </w:rPr>
        <w:t xml:space="preserve">If </w:t>
      </w:r>
      <w:r w:rsidR="00095EDB" w:rsidRPr="003939D6">
        <w:rPr>
          <w:rFonts w:ascii="Tahoma" w:hAnsi="Tahoma" w:cs="Tahoma"/>
          <w:szCs w:val="24"/>
        </w:rPr>
        <w:t xml:space="preserve">the Agency </w:t>
      </w:r>
      <w:r w:rsidR="008726F6" w:rsidRPr="003939D6">
        <w:rPr>
          <w:rFonts w:ascii="Tahoma" w:hAnsi="Tahoma" w:cs="Tahoma"/>
          <w:szCs w:val="24"/>
        </w:rPr>
        <w:t xml:space="preserve">does not approve an invoice, </w:t>
      </w:r>
      <w:r w:rsidR="00095EDB" w:rsidRPr="003939D6">
        <w:rPr>
          <w:rFonts w:ascii="Tahoma" w:hAnsi="Tahoma" w:cs="Tahoma"/>
          <w:szCs w:val="24"/>
        </w:rPr>
        <w:t xml:space="preserve">the Agency </w:t>
      </w:r>
      <w:r w:rsidR="008726F6" w:rsidRPr="003939D6">
        <w:rPr>
          <w:rFonts w:ascii="Tahoma" w:hAnsi="Tahoma" w:cs="Tahoma"/>
          <w:szCs w:val="24"/>
        </w:rPr>
        <w:t>shall send a notice to the Consultant setting forth the reason(s) the invoice was not approved</w:t>
      </w:r>
      <w:r w:rsidR="00113780" w:rsidRPr="003939D6">
        <w:rPr>
          <w:rFonts w:ascii="Tahoma" w:hAnsi="Tahoma" w:cs="Tahoma"/>
          <w:szCs w:val="24"/>
        </w:rPr>
        <w:t xml:space="preserve">. </w:t>
      </w:r>
      <w:r w:rsidR="008726F6" w:rsidRPr="003939D6">
        <w:rPr>
          <w:rFonts w:ascii="Tahoma" w:hAnsi="Tahoma" w:cs="Tahoma"/>
          <w:szCs w:val="24"/>
        </w:rPr>
        <w:t xml:space="preserve">Consultant may re-invoice </w:t>
      </w:r>
      <w:r w:rsidR="00095EDB" w:rsidRPr="003939D6">
        <w:rPr>
          <w:rFonts w:ascii="Tahoma" w:hAnsi="Tahoma" w:cs="Tahoma"/>
          <w:szCs w:val="24"/>
        </w:rPr>
        <w:t>the Agency t</w:t>
      </w:r>
      <w:r w:rsidR="008726F6" w:rsidRPr="003939D6">
        <w:rPr>
          <w:rFonts w:ascii="Tahoma" w:hAnsi="Tahoma" w:cs="Tahoma"/>
          <w:szCs w:val="24"/>
        </w:rPr>
        <w:t xml:space="preserve">o cure the defects identified in the </w:t>
      </w:r>
      <w:r w:rsidR="00095EDB" w:rsidRPr="003939D6">
        <w:rPr>
          <w:rFonts w:ascii="Tahoma" w:hAnsi="Tahoma" w:cs="Tahoma"/>
          <w:szCs w:val="24"/>
        </w:rPr>
        <w:t xml:space="preserve">Agency </w:t>
      </w:r>
      <w:r w:rsidR="008726F6" w:rsidRPr="003939D6">
        <w:rPr>
          <w:rFonts w:ascii="Tahoma" w:hAnsi="Tahoma" w:cs="Tahoma"/>
          <w:szCs w:val="24"/>
        </w:rPr>
        <w:t>notice</w:t>
      </w:r>
      <w:r w:rsidR="00113780" w:rsidRPr="003939D6">
        <w:rPr>
          <w:rFonts w:ascii="Tahoma" w:hAnsi="Tahoma" w:cs="Tahoma"/>
          <w:szCs w:val="24"/>
        </w:rPr>
        <w:t xml:space="preserve">. </w:t>
      </w:r>
      <w:r w:rsidR="008726F6" w:rsidRPr="003939D6">
        <w:rPr>
          <w:rFonts w:ascii="Tahoma" w:hAnsi="Tahoma" w:cs="Tahoma"/>
          <w:szCs w:val="24"/>
        </w:rPr>
        <w:t>The revised invoice will be treated as a new submittal</w:t>
      </w:r>
      <w:r w:rsidR="00113780" w:rsidRPr="003939D6">
        <w:rPr>
          <w:rFonts w:ascii="Tahoma" w:hAnsi="Tahoma" w:cs="Tahoma"/>
          <w:szCs w:val="24"/>
        </w:rPr>
        <w:t xml:space="preserve">. </w:t>
      </w:r>
      <w:r w:rsidR="008726F6" w:rsidRPr="003939D6">
        <w:rPr>
          <w:rFonts w:ascii="Tahoma" w:hAnsi="Tahoma" w:cs="Tahoma"/>
          <w:szCs w:val="24"/>
        </w:rPr>
        <w:t xml:space="preserve">If </w:t>
      </w:r>
      <w:r w:rsidR="00095EDB" w:rsidRPr="003939D6">
        <w:rPr>
          <w:rFonts w:ascii="Tahoma" w:hAnsi="Tahoma" w:cs="Tahoma"/>
          <w:szCs w:val="24"/>
        </w:rPr>
        <w:t xml:space="preserve">the Agency </w:t>
      </w:r>
      <w:r w:rsidR="008726F6" w:rsidRPr="003939D6">
        <w:rPr>
          <w:rFonts w:ascii="Tahoma" w:hAnsi="Tahoma" w:cs="Tahoma"/>
          <w:szCs w:val="24"/>
        </w:rPr>
        <w:t xml:space="preserve">contests all or any portion of an invoice, </w:t>
      </w:r>
      <w:r w:rsidR="00095EDB" w:rsidRPr="003939D6">
        <w:rPr>
          <w:rFonts w:ascii="Tahoma" w:hAnsi="Tahoma" w:cs="Tahoma"/>
          <w:szCs w:val="24"/>
        </w:rPr>
        <w:t xml:space="preserve">the Agency </w:t>
      </w:r>
      <w:r w:rsidR="008726F6" w:rsidRPr="003939D6">
        <w:rPr>
          <w:rFonts w:ascii="Tahoma" w:hAnsi="Tahoma" w:cs="Tahoma"/>
          <w:szCs w:val="24"/>
        </w:rPr>
        <w:t>and the Consultant shall use their best efforts to resolve the contested portion of the invoice.</w:t>
      </w:r>
    </w:p>
    <w:p w14:paraId="17D8EAED" w14:textId="77777777" w:rsidR="008726F6" w:rsidRPr="003939D6" w:rsidRDefault="00095EDB" w:rsidP="008657BE">
      <w:pPr>
        <w:pStyle w:val="BodyTextIndent3"/>
        <w:ind w:left="1180" w:firstLine="0"/>
        <w:rPr>
          <w:rFonts w:ascii="Tahoma" w:hAnsi="Tahoma" w:cs="Tahoma"/>
          <w:szCs w:val="24"/>
        </w:rPr>
      </w:pPr>
      <w:r w:rsidRPr="003939D6">
        <w:rPr>
          <w:rFonts w:ascii="Tahoma" w:hAnsi="Tahoma" w:cs="Tahoma"/>
          <w:szCs w:val="24"/>
        </w:rPr>
        <w:t xml:space="preserve">The Agency </w:t>
      </w:r>
      <w:r w:rsidR="008726F6" w:rsidRPr="003939D6">
        <w:rPr>
          <w:rFonts w:ascii="Tahoma" w:hAnsi="Tahoma" w:cs="Tahoma"/>
          <w:szCs w:val="24"/>
        </w:rPr>
        <w:t>shall pay approved invoice amounts within thirty (30) days of receipt</w:t>
      </w:r>
      <w:r w:rsidR="00113780" w:rsidRPr="003939D6">
        <w:rPr>
          <w:rFonts w:ascii="Tahoma" w:hAnsi="Tahoma" w:cs="Tahoma"/>
          <w:szCs w:val="24"/>
        </w:rPr>
        <w:t xml:space="preserve">. The Agency’s determinations regarding verification of Consultant’s performance, accrued reimbursable expenses, and percentage of completion shall be binding and conclusive. </w:t>
      </w:r>
      <w:r w:rsidR="008726F6" w:rsidRPr="003939D6">
        <w:rPr>
          <w:rFonts w:ascii="Tahoma" w:hAnsi="Tahoma" w:cs="Tahoma"/>
          <w:szCs w:val="24"/>
        </w:rPr>
        <w:t xml:space="preserve">Consultant’s time records, invoices, receipts and other documentation supporting the invoices shall be available for review by </w:t>
      </w:r>
      <w:r w:rsidRPr="003939D6">
        <w:rPr>
          <w:rFonts w:ascii="Tahoma" w:hAnsi="Tahoma" w:cs="Tahoma"/>
          <w:szCs w:val="24"/>
        </w:rPr>
        <w:t xml:space="preserve">the Agency </w:t>
      </w:r>
      <w:r w:rsidR="008726F6" w:rsidRPr="003939D6">
        <w:rPr>
          <w:rFonts w:ascii="Tahoma" w:hAnsi="Tahoma" w:cs="Tahoma"/>
          <w:szCs w:val="24"/>
        </w:rPr>
        <w:t>upon reasonable notice and shall be retained by Consultant for three (3) years after completion of the Project.</w:t>
      </w:r>
    </w:p>
    <w:p w14:paraId="77B94569" w14:textId="77777777" w:rsidR="008726F6" w:rsidRPr="003939D6" w:rsidRDefault="008726F6" w:rsidP="008657BE">
      <w:pPr>
        <w:pStyle w:val="BodyTextIndent3"/>
        <w:ind w:left="1180" w:firstLine="0"/>
        <w:rPr>
          <w:rFonts w:ascii="Tahoma" w:hAnsi="Tahoma" w:cs="Tahoma"/>
          <w:szCs w:val="24"/>
        </w:rPr>
      </w:pPr>
      <w:r w:rsidRPr="003939D6">
        <w:rPr>
          <w:rFonts w:ascii="Tahoma" w:hAnsi="Tahoma" w:cs="Tahoma"/>
          <w:szCs w:val="24"/>
        </w:rPr>
        <w:t xml:space="preserve">All invoices submitted for payment must indicate the </w:t>
      </w:r>
      <w:r w:rsidR="00D107C3" w:rsidRPr="003939D6">
        <w:rPr>
          <w:rFonts w:ascii="Tahoma" w:hAnsi="Tahoma" w:cs="Tahoma"/>
          <w:szCs w:val="24"/>
        </w:rPr>
        <w:t xml:space="preserve">Agreement number </w:t>
      </w:r>
      <w:r w:rsidRPr="003939D6">
        <w:rPr>
          <w:rFonts w:ascii="Tahoma" w:hAnsi="Tahoma" w:cs="Tahoma"/>
          <w:szCs w:val="24"/>
        </w:rPr>
        <w:t>and either are to be emailed</w:t>
      </w:r>
      <w:r w:rsidR="00612BAD" w:rsidRPr="003939D6">
        <w:rPr>
          <w:rFonts w:ascii="Tahoma" w:hAnsi="Tahoma" w:cs="Tahoma"/>
          <w:szCs w:val="24"/>
        </w:rPr>
        <w:t xml:space="preserve"> to </w:t>
      </w:r>
      <w:hyperlink r:id="rId10" w:history="1">
        <w:r w:rsidR="00612BAD" w:rsidRPr="003939D6">
          <w:rPr>
            <w:rStyle w:val="Hyperlink"/>
            <w:rFonts w:ascii="Tahoma" w:hAnsi="Tahoma" w:cs="Tahoma"/>
            <w:szCs w:val="24"/>
          </w:rPr>
          <w:t>accountspayable@zone7water.com</w:t>
        </w:r>
      </w:hyperlink>
      <w:r w:rsidR="00612BAD" w:rsidRPr="003939D6">
        <w:rPr>
          <w:rFonts w:ascii="Tahoma" w:hAnsi="Tahoma" w:cs="Tahoma"/>
          <w:szCs w:val="24"/>
        </w:rPr>
        <w:t xml:space="preserve"> </w:t>
      </w:r>
      <w:r w:rsidRPr="003939D6">
        <w:rPr>
          <w:rFonts w:ascii="Tahoma" w:hAnsi="Tahoma" w:cs="Tahoma"/>
          <w:szCs w:val="24"/>
        </w:rPr>
        <w:t xml:space="preserve">or a hard copy mailed to </w:t>
      </w:r>
      <w:r w:rsidR="00095EDB" w:rsidRPr="003939D6">
        <w:rPr>
          <w:rFonts w:ascii="Tahoma" w:hAnsi="Tahoma" w:cs="Tahoma"/>
          <w:szCs w:val="24"/>
        </w:rPr>
        <w:t>Zone 7 Water Agency</w:t>
      </w:r>
      <w:r w:rsidRPr="003939D6">
        <w:rPr>
          <w:rFonts w:ascii="Tahoma" w:hAnsi="Tahoma" w:cs="Tahoma"/>
          <w:szCs w:val="24"/>
        </w:rPr>
        <w:t xml:space="preserve">, </w:t>
      </w:r>
      <w:r w:rsidR="00095EDB" w:rsidRPr="003939D6">
        <w:rPr>
          <w:rFonts w:ascii="Tahoma" w:hAnsi="Tahoma" w:cs="Tahoma"/>
          <w:szCs w:val="24"/>
        </w:rPr>
        <w:t xml:space="preserve">100 </w:t>
      </w:r>
      <w:r w:rsidR="00134007" w:rsidRPr="003939D6">
        <w:rPr>
          <w:rFonts w:ascii="Tahoma" w:hAnsi="Tahoma" w:cs="Tahoma"/>
          <w:szCs w:val="24"/>
        </w:rPr>
        <w:t>North Canyons Parkway, Livermore, CA 9455</w:t>
      </w:r>
      <w:r w:rsidR="0056299A" w:rsidRPr="003939D6">
        <w:rPr>
          <w:rFonts w:ascii="Tahoma" w:hAnsi="Tahoma" w:cs="Tahoma"/>
          <w:szCs w:val="24"/>
        </w:rPr>
        <w:t>1</w:t>
      </w:r>
      <w:r w:rsidRPr="003939D6">
        <w:rPr>
          <w:rFonts w:ascii="Tahoma" w:hAnsi="Tahoma" w:cs="Tahoma"/>
          <w:szCs w:val="24"/>
        </w:rPr>
        <w:t>, Attention: Accounts Payable.</w:t>
      </w:r>
    </w:p>
    <w:p w14:paraId="19A8B9A5" w14:textId="77777777" w:rsidR="008726F6" w:rsidRPr="003939D6" w:rsidRDefault="008726F6" w:rsidP="008657BE">
      <w:pPr>
        <w:pStyle w:val="BodyTextIndent3"/>
        <w:numPr>
          <w:ilvl w:val="1"/>
          <w:numId w:val="4"/>
        </w:numPr>
        <w:rPr>
          <w:rFonts w:ascii="Tahoma" w:hAnsi="Tahoma" w:cs="Tahoma"/>
          <w:szCs w:val="24"/>
        </w:rPr>
      </w:pPr>
      <w:r w:rsidRPr="003939D6">
        <w:rPr>
          <w:rFonts w:ascii="Tahoma" w:hAnsi="Tahoma" w:cs="Tahoma"/>
          <w:b/>
          <w:bCs/>
          <w:szCs w:val="24"/>
        </w:rPr>
        <w:t xml:space="preserve">Withholding Payment </w:t>
      </w:r>
      <w:r w:rsidR="00D13395" w:rsidRPr="003939D6">
        <w:rPr>
          <w:rFonts w:ascii="Tahoma" w:hAnsi="Tahoma" w:cs="Tahoma"/>
          <w:b/>
          <w:bCs/>
          <w:szCs w:val="24"/>
        </w:rPr>
        <w:t xml:space="preserve">– </w:t>
      </w:r>
      <w:r w:rsidRPr="003939D6">
        <w:rPr>
          <w:rFonts w:ascii="Tahoma" w:hAnsi="Tahoma" w:cs="Tahoma"/>
          <w:szCs w:val="24"/>
        </w:rPr>
        <w:t xml:space="preserve">In the event </w:t>
      </w:r>
      <w:r w:rsidR="00D13395" w:rsidRPr="003939D6">
        <w:rPr>
          <w:rFonts w:ascii="Tahoma" w:hAnsi="Tahoma" w:cs="Tahoma"/>
          <w:szCs w:val="24"/>
        </w:rPr>
        <w:t xml:space="preserve">the Agency </w:t>
      </w:r>
      <w:r w:rsidRPr="003939D6">
        <w:rPr>
          <w:rFonts w:ascii="Tahoma" w:hAnsi="Tahoma" w:cs="Tahoma"/>
          <w:szCs w:val="24"/>
        </w:rPr>
        <w:t>has reasonable grounds for believing Consultant will be unable to materially perform the Services under this Agreement or unable to complete the Services within the Maximum Amount described in this Agreement, or if</w:t>
      </w:r>
      <w:r w:rsidR="00D13395" w:rsidRPr="003939D6">
        <w:rPr>
          <w:rFonts w:ascii="Tahoma" w:hAnsi="Tahoma" w:cs="Tahoma"/>
          <w:szCs w:val="24"/>
        </w:rPr>
        <w:t xml:space="preserve"> the Agency </w:t>
      </w:r>
      <w:r w:rsidRPr="003939D6">
        <w:rPr>
          <w:rFonts w:ascii="Tahoma" w:hAnsi="Tahoma" w:cs="Tahoma"/>
          <w:szCs w:val="24"/>
        </w:rPr>
        <w:t xml:space="preserve">becomes aware of a potential claim against Consultant or </w:t>
      </w:r>
      <w:r w:rsidR="00D13395" w:rsidRPr="003939D6">
        <w:rPr>
          <w:rFonts w:ascii="Tahoma" w:hAnsi="Tahoma" w:cs="Tahoma"/>
          <w:szCs w:val="24"/>
        </w:rPr>
        <w:t xml:space="preserve">the Agency </w:t>
      </w:r>
      <w:r w:rsidRPr="003939D6">
        <w:rPr>
          <w:rFonts w:ascii="Tahoma" w:hAnsi="Tahoma" w:cs="Tahoma"/>
          <w:szCs w:val="24"/>
        </w:rPr>
        <w:t xml:space="preserve">arising out of Consultant’s negligence, intentional act or breach of any provision of this Agreement, including a potential claim against Consultant by </w:t>
      </w:r>
      <w:r w:rsidR="00D4204C" w:rsidRPr="003939D6">
        <w:rPr>
          <w:rFonts w:ascii="Tahoma" w:hAnsi="Tahoma" w:cs="Tahoma"/>
          <w:szCs w:val="24"/>
        </w:rPr>
        <w:t>the Agency</w:t>
      </w:r>
      <w:r w:rsidRPr="003939D6">
        <w:rPr>
          <w:rFonts w:ascii="Tahoma" w:hAnsi="Tahoma" w:cs="Tahoma"/>
          <w:szCs w:val="24"/>
        </w:rPr>
        <w:t xml:space="preserve">, then </w:t>
      </w:r>
      <w:r w:rsidR="00D4204C" w:rsidRPr="003939D6">
        <w:rPr>
          <w:rFonts w:ascii="Tahoma" w:hAnsi="Tahoma" w:cs="Tahoma"/>
          <w:szCs w:val="24"/>
        </w:rPr>
        <w:t xml:space="preserve">the Agency </w:t>
      </w:r>
      <w:r w:rsidRPr="003939D6">
        <w:rPr>
          <w:rFonts w:ascii="Tahoma" w:hAnsi="Tahoma" w:cs="Tahoma"/>
          <w:szCs w:val="24"/>
        </w:rPr>
        <w:t xml:space="preserve">may withhold payment of any amount payable to Consultant that </w:t>
      </w:r>
      <w:r w:rsidR="00D4204C" w:rsidRPr="003939D6">
        <w:rPr>
          <w:rFonts w:ascii="Tahoma" w:hAnsi="Tahoma" w:cs="Tahoma"/>
          <w:szCs w:val="24"/>
        </w:rPr>
        <w:t xml:space="preserve">the Agency </w:t>
      </w:r>
      <w:r w:rsidRPr="003939D6">
        <w:rPr>
          <w:rFonts w:ascii="Tahoma" w:hAnsi="Tahoma" w:cs="Tahoma"/>
          <w:szCs w:val="24"/>
        </w:rPr>
        <w:t>determines is related to such inability to complete the Services, negligence, intentional act, or breach.</w:t>
      </w:r>
    </w:p>
    <w:p w14:paraId="78E6A303" w14:textId="77777777" w:rsidR="008726F6" w:rsidRPr="003939D6" w:rsidRDefault="008726F6" w:rsidP="008657BE">
      <w:pPr>
        <w:pStyle w:val="BodyTextIndent3"/>
        <w:numPr>
          <w:ilvl w:val="0"/>
          <w:numId w:val="4"/>
        </w:numPr>
        <w:rPr>
          <w:rFonts w:ascii="Tahoma" w:hAnsi="Tahoma" w:cs="Tahoma"/>
          <w:szCs w:val="24"/>
        </w:rPr>
      </w:pPr>
      <w:r w:rsidRPr="003939D6">
        <w:rPr>
          <w:rFonts w:ascii="Tahoma" w:hAnsi="Tahoma" w:cs="Tahoma"/>
          <w:b/>
          <w:bCs/>
          <w:szCs w:val="24"/>
        </w:rPr>
        <w:t>TAXES; INSURANCE; PERMITS; LICENSES</w:t>
      </w:r>
    </w:p>
    <w:p w14:paraId="4308B382" w14:textId="77777777" w:rsidR="008726F6" w:rsidRPr="003939D6" w:rsidRDefault="008726F6" w:rsidP="008657BE">
      <w:pPr>
        <w:pStyle w:val="BodyTextIndent3"/>
        <w:numPr>
          <w:ilvl w:val="1"/>
          <w:numId w:val="4"/>
        </w:numPr>
        <w:rPr>
          <w:rFonts w:ascii="Tahoma" w:hAnsi="Tahoma" w:cs="Tahoma"/>
          <w:szCs w:val="24"/>
        </w:rPr>
      </w:pPr>
      <w:r w:rsidRPr="003939D6">
        <w:rPr>
          <w:rFonts w:ascii="Tahoma" w:hAnsi="Tahoma" w:cs="Tahoma"/>
          <w:b/>
          <w:bCs/>
          <w:szCs w:val="24"/>
        </w:rPr>
        <w:t xml:space="preserve">Taxes </w:t>
      </w:r>
      <w:r w:rsidRPr="003939D6">
        <w:rPr>
          <w:rFonts w:ascii="Tahoma" w:hAnsi="Tahoma" w:cs="Tahoma"/>
          <w:szCs w:val="24"/>
        </w:rPr>
        <w:t>- Consultant shall be solely responsible for the payment of all federal, state and local income tax, social security tax, worker's compensation insurance, state disability insurance, and any other taxes or insurance Consultant, as an independent contractor, is responsible for paying under federal, state or local law</w:t>
      </w:r>
      <w:r w:rsidR="00113780" w:rsidRPr="003939D6">
        <w:rPr>
          <w:rFonts w:ascii="Tahoma" w:hAnsi="Tahoma" w:cs="Tahoma"/>
          <w:szCs w:val="24"/>
        </w:rPr>
        <w:t xml:space="preserve">. </w:t>
      </w:r>
      <w:r w:rsidR="00BC58DF" w:rsidRPr="003939D6">
        <w:rPr>
          <w:rFonts w:ascii="Tahoma" w:hAnsi="Tahoma" w:cs="Tahoma"/>
          <w:szCs w:val="24"/>
        </w:rPr>
        <w:t xml:space="preserve">Consultant is aware of the provisions of Section 3700 of the California Labor Code, which requires every employer to be insured against liability for workers’ compensation or to undertake self-insurance in accordance with the provisions of that code, and Consultant </w:t>
      </w:r>
      <w:r w:rsidR="00BC58DF" w:rsidRPr="003939D6">
        <w:rPr>
          <w:rFonts w:ascii="Tahoma" w:hAnsi="Tahoma" w:cs="Tahoma"/>
          <w:szCs w:val="24"/>
        </w:rPr>
        <w:lastRenderedPageBreak/>
        <w:t>shall comply with such provisions before commencing the performance of the Services under the Agreement</w:t>
      </w:r>
      <w:r w:rsidR="00113780" w:rsidRPr="003939D6">
        <w:rPr>
          <w:rFonts w:ascii="Tahoma" w:hAnsi="Tahoma" w:cs="Tahoma"/>
          <w:szCs w:val="24"/>
        </w:rPr>
        <w:t xml:space="preserve">. </w:t>
      </w:r>
      <w:r w:rsidRPr="003939D6">
        <w:rPr>
          <w:rFonts w:ascii="Tahoma" w:hAnsi="Tahoma" w:cs="Tahoma"/>
          <w:szCs w:val="24"/>
        </w:rPr>
        <w:t xml:space="preserve">Consultant and its Sub-consultants shall maintain </w:t>
      </w:r>
      <w:r w:rsidR="00BC58DF" w:rsidRPr="003939D6">
        <w:rPr>
          <w:rFonts w:ascii="Tahoma" w:hAnsi="Tahoma" w:cs="Tahoma"/>
          <w:szCs w:val="24"/>
        </w:rPr>
        <w:t xml:space="preserve">applicable </w:t>
      </w:r>
      <w:r w:rsidRPr="003939D6">
        <w:rPr>
          <w:rFonts w:ascii="Tahoma" w:hAnsi="Tahoma" w:cs="Tahoma"/>
          <w:szCs w:val="24"/>
        </w:rPr>
        <w:t>workers’ compensation insurance for their employees in effect during all work covered by the Agreement.</w:t>
      </w:r>
    </w:p>
    <w:p w14:paraId="3FDB6129" w14:textId="77777777" w:rsidR="008726F6" w:rsidRPr="003939D6" w:rsidRDefault="008726F6" w:rsidP="008657BE">
      <w:pPr>
        <w:pStyle w:val="BodyTextIndent3"/>
        <w:numPr>
          <w:ilvl w:val="1"/>
          <w:numId w:val="4"/>
        </w:numPr>
        <w:rPr>
          <w:rFonts w:ascii="Tahoma" w:hAnsi="Tahoma" w:cs="Tahoma"/>
          <w:szCs w:val="24"/>
        </w:rPr>
      </w:pPr>
      <w:r w:rsidRPr="003939D6">
        <w:rPr>
          <w:rFonts w:ascii="Tahoma" w:hAnsi="Tahoma" w:cs="Tahoma"/>
          <w:b/>
          <w:bCs/>
          <w:szCs w:val="24"/>
        </w:rPr>
        <w:t xml:space="preserve">Permits and Licenses </w:t>
      </w:r>
      <w:r w:rsidRPr="003939D6">
        <w:rPr>
          <w:rFonts w:ascii="Tahoma" w:hAnsi="Tahoma" w:cs="Tahoma"/>
          <w:szCs w:val="24"/>
        </w:rPr>
        <w:t>- Consultant shall procure and maintain all permits, and licenses and other government-required certification necessary for the performance of the Services, all at the sole cost of Consultant</w:t>
      </w:r>
      <w:r w:rsidR="00113780" w:rsidRPr="003939D6">
        <w:rPr>
          <w:rFonts w:ascii="Tahoma" w:hAnsi="Tahoma" w:cs="Tahoma"/>
          <w:szCs w:val="24"/>
        </w:rPr>
        <w:t xml:space="preserve">. </w:t>
      </w:r>
      <w:r w:rsidRPr="003939D6">
        <w:rPr>
          <w:rFonts w:ascii="Tahoma" w:hAnsi="Tahoma" w:cs="Tahoma"/>
          <w:szCs w:val="24"/>
        </w:rPr>
        <w:t>None of the items referenced in this section shall be</w:t>
      </w:r>
      <w:r w:rsidR="00DC315A" w:rsidRPr="003939D6">
        <w:rPr>
          <w:rFonts w:ascii="Tahoma" w:hAnsi="Tahoma" w:cs="Tahoma"/>
          <w:szCs w:val="24"/>
        </w:rPr>
        <w:t xml:space="preserve"> </w:t>
      </w:r>
      <w:r w:rsidRPr="003939D6">
        <w:rPr>
          <w:rFonts w:ascii="Tahoma" w:hAnsi="Tahoma" w:cs="Tahoma"/>
          <w:szCs w:val="24"/>
        </w:rPr>
        <w:t>reimbursable to Consultant under the Agreement</w:t>
      </w:r>
      <w:r w:rsidR="00113780" w:rsidRPr="003939D6">
        <w:rPr>
          <w:rFonts w:ascii="Tahoma" w:hAnsi="Tahoma" w:cs="Tahoma"/>
          <w:szCs w:val="24"/>
        </w:rPr>
        <w:t xml:space="preserve">. </w:t>
      </w:r>
      <w:r w:rsidRPr="003939D6">
        <w:rPr>
          <w:rFonts w:ascii="Tahoma" w:hAnsi="Tahoma" w:cs="Tahoma"/>
          <w:szCs w:val="24"/>
        </w:rPr>
        <w:t>Consultant shall comply with any and all applicable local, state, and federal regulations and statutes including Cal/OSHA requirements.</w:t>
      </w:r>
    </w:p>
    <w:p w14:paraId="5E2B410D" w14:textId="77777777" w:rsidR="008726F6" w:rsidRPr="003939D6" w:rsidRDefault="008726F6" w:rsidP="008657BE">
      <w:pPr>
        <w:pStyle w:val="BodyTextIndent3"/>
        <w:numPr>
          <w:ilvl w:val="0"/>
          <w:numId w:val="4"/>
        </w:numPr>
        <w:rPr>
          <w:rFonts w:ascii="Tahoma" w:hAnsi="Tahoma" w:cs="Tahoma"/>
          <w:szCs w:val="24"/>
        </w:rPr>
      </w:pPr>
      <w:r w:rsidRPr="003939D6">
        <w:rPr>
          <w:rFonts w:ascii="Tahoma" w:hAnsi="Tahoma" w:cs="Tahoma"/>
          <w:b/>
          <w:bCs/>
          <w:szCs w:val="24"/>
        </w:rPr>
        <w:t>RISK TRANSFER PROVISIONS</w:t>
      </w:r>
    </w:p>
    <w:p w14:paraId="3C6B83CA" w14:textId="77777777" w:rsidR="008726F6" w:rsidRPr="003939D6" w:rsidRDefault="008726F6" w:rsidP="008657BE">
      <w:pPr>
        <w:pStyle w:val="BodyTextIndent3"/>
        <w:numPr>
          <w:ilvl w:val="1"/>
          <w:numId w:val="4"/>
        </w:numPr>
        <w:rPr>
          <w:rFonts w:ascii="Tahoma" w:hAnsi="Tahoma" w:cs="Tahoma"/>
          <w:szCs w:val="24"/>
        </w:rPr>
      </w:pPr>
      <w:r w:rsidRPr="003939D6">
        <w:rPr>
          <w:rFonts w:ascii="Tahoma" w:hAnsi="Tahoma" w:cs="Tahoma"/>
          <w:b/>
          <w:bCs/>
          <w:szCs w:val="24"/>
        </w:rPr>
        <w:t xml:space="preserve">Workers' Compensation Insurance </w:t>
      </w:r>
      <w:r w:rsidRPr="003939D6">
        <w:rPr>
          <w:rFonts w:ascii="Tahoma" w:hAnsi="Tahoma" w:cs="Tahoma"/>
          <w:szCs w:val="24"/>
        </w:rPr>
        <w:t>- By his/her signature hereunder, Consultant certifies that he/she is aware of the provisions of Section 3700 of the California Labor Code which require every employer to be insured against liability for workers' compensation or to undertake self-insurance in accordance with the provisions of that code, and he/she will comply with such provisions before commencing the performance of the work of this Agreement.</w:t>
      </w:r>
    </w:p>
    <w:p w14:paraId="03AB9DB9" w14:textId="77777777" w:rsidR="008726F6" w:rsidRPr="003939D6" w:rsidRDefault="008726F6" w:rsidP="008657BE">
      <w:pPr>
        <w:pStyle w:val="BodyTextIndent3"/>
        <w:numPr>
          <w:ilvl w:val="1"/>
          <w:numId w:val="4"/>
        </w:numPr>
        <w:rPr>
          <w:rFonts w:ascii="Tahoma" w:hAnsi="Tahoma" w:cs="Tahoma"/>
          <w:szCs w:val="24"/>
        </w:rPr>
      </w:pPr>
      <w:r w:rsidRPr="003939D6">
        <w:rPr>
          <w:rFonts w:ascii="Tahoma" w:hAnsi="Tahoma" w:cs="Tahoma"/>
          <w:b/>
          <w:bCs/>
          <w:szCs w:val="24"/>
        </w:rPr>
        <w:t xml:space="preserve">Indemnification </w:t>
      </w:r>
      <w:r w:rsidRPr="003939D6">
        <w:rPr>
          <w:rFonts w:ascii="Tahoma" w:hAnsi="Tahoma" w:cs="Tahoma"/>
          <w:szCs w:val="24"/>
        </w:rPr>
        <w:t xml:space="preserve">- To the fullest extent permitted by law, Consultant will immediately defend, indemnify and hold harmless </w:t>
      </w:r>
      <w:r w:rsidR="00BC58DF" w:rsidRPr="003939D6">
        <w:rPr>
          <w:rFonts w:ascii="Tahoma" w:hAnsi="Tahoma" w:cs="Tahoma"/>
          <w:szCs w:val="24"/>
        </w:rPr>
        <w:t>the</w:t>
      </w:r>
      <w:r w:rsidR="00DC315A" w:rsidRPr="003939D6">
        <w:rPr>
          <w:rFonts w:ascii="Tahoma" w:hAnsi="Tahoma" w:cs="Tahoma"/>
          <w:szCs w:val="24"/>
        </w:rPr>
        <w:t xml:space="preserve"> Agency</w:t>
      </w:r>
      <w:r w:rsidRPr="003939D6">
        <w:rPr>
          <w:rFonts w:ascii="Tahoma" w:hAnsi="Tahoma" w:cs="Tahoma"/>
          <w:szCs w:val="24"/>
        </w:rPr>
        <w:t>, its directors, officers, employees, or authorized volunteers, and each of them (collectively “the Agency”) from and against:</w:t>
      </w:r>
    </w:p>
    <w:p w14:paraId="69CE84AB" w14:textId="77777777" w:rsidR="008726F6" w:rsidRPr="003939D6" w:rsidRDefault="008726F6" w:rsidP="008657BE">
      <w:pPr>
        <w:pStyle w:val="BodyTextIndent3"/>
        <w:numPr>
          <w:ilvl w:val="2"/>
          <w:numId w:val="4"/>
        </w:numPr>
        <w:rPr>
          <w:rFonts w:ascii="Tahoma" w:hAnsi="Tahoma" w:cs="Tahoma"/>
          <w:szCs w:val="24"/>
        </w:rPr>
      </w:pPr>
      <w:r w:rsidRPr="003939D6">
        <w:rPr>
          <w:rFonts w:ascii="Tahoma" w:hAnsi="Tahoma" w:cs="Tahoma"/>
          <w:szCs w:val="24"/>
        </w:rPr>
        <w:t>All claims, demands, liabilities and losses arising out of the performance (or actual or alleged non-performance) of the services by Consultant, including its agents and employees, under this Agreement, for damages to persons or property arising, pertaining to or relating to the Consultant’s negligent acts or omissions or willful misconduct or the failure of Consultant to comply with any professional standard of care applicable to Consultant’s services.</w:t>
      </w:r>
    </w:p>
    <w:p w14:paraId="32C47262" w14:textId="77777777" w:rsidR="008726F6" w:rsidRPr="003939D6" w:rsidRDefault="008726F6" w:rsidP="008657BE">
      <w:pPr>
        <w:pStyle w:val="BodyTextIndent3"/>
        <w:numPr>
          <w:ilvl w:val="2"/>
          <w:numId w:val="4"/>
        </w:numPr>
        <w:rPr>
          <w:rFonts w:ascii="Tahoma" w:hAnsi="Tahoma" w:cs="Tahoma"/>
          <w:szCs w:val="24"/>
        </w:rPr>
      </w:pPr>
      <w:r w:rsidRPr="003939D6">
        <w:rPr>
          <w:rFonts w:ascii="Tahoma" w:hAnsi="Tahoma" w:cs="Tahoma"/>
          <w:szCs w:val="24"/>
        </w:rPr>
        <w:t>Any and all actions, proceedings, damages, costs, expenses, penalties or liabilities, in law or equity, of every kind or nature whatsoever, arising out of, resulting from, or on account of the intentional or negligent violation of any governmental law or regulation, compliance with which is the responsibility of Consultant.</w:t>
      </w:r>
    </w:p>
    <w:p w14:paraId="3564E069" w14:textId="45108ED2" w:rsidR="008726F6" w:rsidRPr="003939D6" w:rsidRDefault="008726F6" w:rsidP="008657BE">
      <w:pPr>
        <w:pStyle w:val="BodyTextIndent3"/>
        <w:numPr>
          <w:ilvl w:val="2"/>
          <w:numId w:val="4"/>
        </w:numPr>
        <w:rPr>
          <w:rFonts w:ascii="Tahoma" w:hAnsi="Tahoma" w:cs="Tahoma"/>
          <w:szCs w:val="24"/>
        </w:rPr>
      </w:pPr>
      <w:r w:rsidRPr="003939D6">
        <w:rPr>
          <w:rFonts w:ascii="Tahoma" w:hAnsi="Tahoma" w:cs="Tahoma"/>
          <w:szCs w:val="24"/>
        </w:rPr>
        <w:t>Any and all losses, expenses, damages (including damages to the work itself)</w:t>
      </w:r>
      <w:r w:rsidR="006F6AB3" w:rsidRPr="003939D6">
        <w:rPr>
          <w:rFonts w:ascii="Tahoma" w:hAnsi="Tahoma" w:cs="Tahoma"/>
          <w:szCs w:val="24"/>
        </w:rPr>
        <w:t>, attorneys’</w:t>
      </w:r>
      <w:r w:rsidRPr="003939D6">
        <w:rPr>
          <w:rFonts w:ascii="Tahoma" w:hAnsi="Tahoma" w:cs="Tahoma"/>
          <w:szCs w:val="24"/>
        </w:rPr>
        <w:t xml:space="preserve"> fees, and other costs, including all costs of defense, including but not only costs of counsel acceptable to the </w:t>
      </w:r>
      <w:r w:rsidR="00BC58DF" w:rsidRPr="003939D6">
        <w:rPr>
          <w:rFonts w:ascii="Tahoma" w:hAnsi="Tahoma" w:cs="Tahoma"/>
          <w:szCs w:val="24"/>
        </w:rPr>
        <w:t>Agency</w:t>
      </w:r>
      <w:r w:rsidRPr="003939D6">
        <w:rPr>
          <w:rFonts w:ascii="Tahoma" w:hAnsi="Tahoma" w:cs="Tahoma"/>
          <w:szCs w:val="24"/>
        </w:rPr>
        <w:t xml:space="preserve">, which </w:t>
      </w:r>
      <w:r w:rsidR="00113C65" w:rsidRPr="003939D6">
        <w:rPr>
          <w:rFonts w:ascii="Tahoma" w:hAnsi="Tahoma" w:cs="Tahoma"/>
          <w:szCs w:val="24"/>
        </w:rPr>
        <w:t>the Agency may</w:t>
      </w:r>
      <w:r w:rsidRPr="003939D6">
        <w:rPr>
          <w:rFonts w:ascii="Tahoma" w:hAnsi="Tahoma" w:cs="Tahoma"/>
          <w:szCs w:val="24"/>
        </w:rPr>
        <w:t xml:space="preserve"> incur with respect to the failure, neglect, or refusal of Consultant to perform the </w:t>
      </w:r>
      <w:r w:rsidR="007F1B8C" w:rsidRPr="003939D6">
        <w:rPr>
          <w:rFonts w:ascii="Tahoma" w:hAnsi="Tahoma" w:cs="Tahoma"/>
          <w:szCs w:val="24"/>
        </w:rPr>
        <w:t xml:space="preserve">Services </w:t>
      </w:r>
      <w:r w:rsidR="00113C65" w:rsidRPr="003939D6">
        <w:rPr>
          <w:rFonts w:ascii="Tahoma" w:hAnsi="Tahoma" w:cs="Tahoma"/>
          <w:szCs w:val="24"/>
        </w:rPr>
        <w:t>or its</w:t>
      </w:r>
      <w:r w:rsidRPr="003939D6">
        <w:rPr>
          <w:rFonts w:ascii="Tahoma" w:hAnsi="Tahoma" w:cs="Tahoma"/>
          <w:szCs w:val="24"/>
        </w:rPr>
        <w:t xml:space="preserve"> obligations under the Agreement</w:t>
      </w:r>
      <w:r w:rsidR="00113780" w:rsidRPr="003939D6">
        <w:rPr>
          <w:rFonts w:ascii="Tahoma" w:hAnsi="Tahoma" w:cs="Tahoma"/>
          <w:szCs w:val="24"/>
        </w:rPr>
        <w:t xml:space="preserve">. </w:t>
      </w:r>
      <w:r w:rsidRPr="003939D6">
        <w:rPr>
          <w:rFonts w:ascii="Tahoma" w:hAnsi="Tahoma" w:cs="Tahoma"/>
          <w:szCs w:val="24"/>
        </w:rPr>
        <w:t xml:space="preserve">Such costs, expenses, and damages shall include all costs, </w:t>
      </w:r>
      <w:r w:rsidRPr="003939D6">
        <w:rPr>
          <w:rFonts w:ascii="Tahoma" w:hAnsi="Tahoma" w:cs="Tahoma"/>
          <w:szCs w:val="24"/>
        </w:rPr>
        <w:lastRenderedPageBreak/>
        <w:t xml:space="preserve">including attorneys’ fees, incurred by the </w:t>
      </w:r>
      <w:r w:rsidR="00113C65" w:rsidRPr="003939D6">
        <w:rPr>
          <w:rFonts w:ascii="Tahoma" w:hAnsi="Tahoma" w:cs="Tahoma"/>
          <w:szCs w:val="24"/>
        </w:rPr>
        <w:t>Agency</w:t>
      </w:r>
      <w:r w:rsidRPr="003939D6">
        <w:rPr>
          <w:rFonts w:ascii="Tahoma" w:hAnsi="Tahoma" w:cs="Tahoma"/>
          <w:szCs w:val="24"/>
        </w:rPr>
        <w:t xml:space="preserve"> in any lawsuit to which </w:t>
      </w:r>
      <w:r w:rsidR="00113C65" w:rsidRPr="003939D6">
        <w:rPr>
          <w:rFonts w:ascii="Tahoma" w:hAnsi="Tahoma" w:cs="Tahoma"/>
          <w:szCs w:val="24"/>
        </w:rPr>
        <w:t>it is a</w:t>
      </w:r>
      <w:r w:rsidRPr="003939D6">
        <w:rPr>
          <w:rFonts w:ascii="Tahoma" w:hAnsi="Tahoma" w:cs="Tahoma"/>
          <w:szCs w:val="24"/>
        </w:rPr>
        <w:t xml:space="preserve"> party.</w:t>
      </w:r>
      <w:r w:rsidR="007F1B8C" w:rsidRPr="003939D6">
        <w:rPr>
          <w:rFonts w:ascii="Tahoma" w:hAnsi="Tahoma" w:cs="Tahoma"/>
          <w:szCs w:val="24"/>
        </w:rPr>
        <w:t xml:space="preserve"> </w:t>
      </w:r>
      <w:r w:rsidR="00113C65" w:rsidRPr="003939D6">
        <w:rPr>
          <w:rFonts w:ascii="Tahoma" w:hAnsi="Tahoma" w:cs="Tahoma"/>
          <w:szCs w:val="24"/>
        </w:rPr>
        <w:t xml:space="preserve">Upon the Agency’s tender, </w:t>
      </w:r>
      <w:r w:rsidRPr="003939D6">
        <w:rPr>
          <w:rFonts w:ascii="Tahoma" w:hAnsi="Tahoma" w:cs="Tahoma"/>
          <w:szCs w:val="24"/>
        </w:rPr>
        <w:t>Consultant shall immediately defen</w:t>
      </w:r>
      <w:r w:rsidR="00113C65" w:rsidRPr="003939D6">
        <w:rPr>
          <w:rFonts w:ascii="Tahoma" w:hAnsi="Tahoma" w:cs="Tahoma"/>
          <w:szCs w:val="24"/>
        </w:rPr>
        <w:t xml:space="preserve">d, </w:t>
      </w:r>
      <w:r w:rsidRPr="003939D6">
        <w:rPr>
          <w:rFonts w:ascii="Tahoma" w:hAnsi="Tahoma" w:cs="Tahoma"/>
          <w:szCs w:val="24"/>
        </w:rPr>
        <w:t xml:space="preserve">at </w:t>
      </w:r>
      <w:r w:rsidR="007F1B8C" w:rsidRPr="003939D6">
        <w:rPr>
          <w:rFonts w:ascii="Tahoma" w:hAnsi="Tahoma" w:cs="Tahoma"/>
          <w:szCs w:val="24"/>
        </w:rPr>
        <w:t xml:space="preserve">its </w:t>
      </w:r>
      <w:r w:rsidRPr="003939D6">
        <w:rPr>
          <w:rFonts w:ascii="Tahoma" w:hAnsi="Tahoma" w:cs="Tahoma"/>
          <w:szCs w:val="24"/>
        </w:rPr>
        <w:t xml:space="preserve">own cost, expense and risk, any and all </w:t>
      </w:r>
      <w:r w:rsidR="007F1B8C" w:rsidRPr="003939D6">
        <w:rPr>
          <w:rFonts w:ascii="Tahoma" w:hAnsi="Tahoma" w:cs="Tahoma"/>
          <w:szCs w:val="24"/>
        </w:rPr>
        <w:t xml:space="preserve">such </w:t>
      </w:r>
      <w:r w:rsidRPr="003939D6">
        <w:rPr>
          <w:rFonts w:ascii="Tahoma" w:hAnsi="Tahoma" w:cs="Tahoma"/>
          <w:szCs w:val="24"/>
        </w:rPr>
        <w:t>suits, actions or other legal proceedings</w:t>
      </w:r>
      <w:r w:rsidR="007F1B8C" w:rsidRPr="003939D6">
        <w:rPr>
          <w:rFonts w:ascii="Tahoma" w:hAnsi="Tahoma" w:cs="Tahoma"/>
          <w:szCs w:val="24"/>
        </w:rPr>
        <w:t>, with counsel acceptable to the Agency</w:t>
      </w:r>
      <w:r w:rsidR="00113780" w:rsidRPr="003939D6">
        <w:rPr>
          <w:rFonts w:ascii="Tahoma" w:hAnsi="Tahoma" w:cs="Tahoma"/>
          <w:szCs w:val="24"/>
        </w:rPr>
        <w:t xml:space="preserve">. </w:t>
      </w:r>
      <w:r w:rsidRPr="003939D6">
        <w:rPr>
          <w:rFonts w:ascii="Tahoma" w:hAnsi="Tahoma" w:cs="Tahoma"/>
          <w:szCs w:val="24"/>
        </w:rPr>
        <w:t xml:space="preserve">Consultant shall further defend itself against any and all liabilities, claims, losses, damages, and costs arising out of or alleged to arise out of performance or non- performance of the work </w:t>
      </w:r>
      <w:r w:rsidR="003939D6" w:rsidRPr="003939D6">
        <w:rPr>
          <w:rFonts w:ascii="Tahoma" w:hAnsi="Tahoma" w:cs="Tahoma"/>
          <w:szCs w:val="24"/>
        </w:rPr>
        <w:t>hereunder and</w:t>
      </w:r>
      <w:r w:rsidRPr="003939D6">
        <w:rPr>
          <w:rFonts w:ascii="Tahoma" w:hAnsi="Tahoma" w:cs="Tahoma"/>
          <w:szCs w:val="24"/>
        </w:rPr>
        <w:t xml:space="preserve"> shall not tender such claims to </w:t>
      </w:r>
      <w:r w:rsidR="00113C65" w:rsidRPr="003939D6">
        <w:rPr>
          <w:rFonts w:ascii="Tahoma" w:hAnsi="Tahoma" w:cs="Tahoma"/>
          <w:szCs w:val="24"/>
        </w:rPr>
        <w:t>t</w:t>
      </w:r>
      <w:r w:rsidR="00BC58DF" w:rsidRPr="003939D6">
        <w:rPr>
          <w:rFonts w:ascii="Tahoma" w:hAnsi="Tahoma" w:cs="Tahoma"/>
          <w:szCs w:val="24"/>
        </w:rPr>
        <w:t>he Agency</w:t>
      </w:r>
      <w:r w:rsidRPr="003939D6">
        <w:rPr>
          <w:rFonts w:ascii="Tahoma" w:hAnsi="Tahoma" w:cs="Tahoma"/>
          <w:szCs w:val="24"/>
        </w:rPr>
        <w:t xml:space="preserve"> nor to its directors, officers, employees, or authorized volunteers, for defense or indemnity.</w:t>
      </w:r>
    </w:p>
    <w:p w14:paraId="7A01E891" w14:textId="724FB59E" w:rsidR="008726F6" w:rsidRPr="003939D6" w:rsidRDefault="008726F6" w:rsidP="008657BE">
      <w:pPr>
        <w:pStyle w:val="BodyTextIndent3"/>
        <w:numPr>
          <w:ilvl w:val="2"/>
          <w:numId w:val="4"/>
        </w:numPr>
        <w:rPr>
          <w:rFonts w:ascii="Tahoma" w:hAnsi="Tahoma" w:cs="Tahoma"/>
          <w:szCs w:val="24"/>
        </w:rPr>
      </w:pPr>
      <w:r w:rsidRPr="003939D6">
        <w:rPr>
          <w:rFonts w:ascii="Tahoma" w:hAnsi="Tahoma" w:cs="Tahoma"/>
          <w:szCs w:val="24"/>
        </w:rPr>
        <w:t xml:space="preserve">Consultant shall pay and satisfy any judgment, award or decree that may be rendered against </w:t>
      </w:r>
      <w:r w:rsidR="007F1B8C" w:rsidRPr="003939D6">
        <w:rPr>
          <w:rFonts w:ascii="Tahoma" w:hAnsi="Tahoma" w:cs="Tahoma"/>
          <w:szCs w:val="24"/>
        </w:rPr>
        <w:t>t</w:t>
      </w:r>
      <w:r w:rsidR="00BC58DF" w:rsidRPr="003939D6">
        <w:rPr>
          <w:rFonts w:ascii="Tahoma" w:hAnsi="Tahoma" w:cs="Tahoma"/>
          <w:szCs w:val="24"/>
        </w:rPr>
        <w:t>he Agency</w:t>
      </w:r>
      <w:r w:rsidRPr="003939D6">
        <w:rPr>
          <w:rFonts w:ascii="Tahoma" w:hAnsi="Tahoma" w:cs="Tahoma"/>
          <w:szCs w:val="24"/>
        </w:rPr>
        <w:t xml:space="preserve"> or its directors, officers, employees, or authorized volunteers, in any and all such aforesaid suits, actions, or other legal </w:t>
      </w:r>
      <w:r w:rsidR="003939D6" w:rsidRPr="003939D6">
        <w:rPr>
          <w:rFonts w:ascii="Tahoma" w:hAnsi="Tahoma" w:cs="Tahoma"/>
          <w:szCs w:val="24"/>
        </w:rPr>
        <w:t>proceedings</w:t>
      </w:r>
      <w:r w:rsidRPr="003939D6">
        <w:rPr>
          <w:rFonts w:ascii="Tahoma" w:hAnsi="Tahoma" w:cs="Tahoma"/>
          <w:szCs w:val="24"/>
        </w:rPr>
        <w:t xml:space="preserve"> arising as provided in the previous subsections of this Section.</w:t>
      </w:r>
    </w:p>
    <w:p w14:paraId="36440D5E" w14:textId="77777777" w:rsidR="008726F6" w:rsidRPr="003939D6" w:rsidRDefault="008726F6" w:rsidP="008657BE">
      <w:pPr>
        <w:pStyle w:val="BodyTextIndent3"/>
        <w:numPr>
          <w:ilvl w:val="2"/>
          <w:numId w:val="4"/>
        </w:numPr>
        <w:rPr>
          <w:rFonts w:ascii="Tahoma" w:hAnsi="Tahoma" w:cs="Tahoma"/>
          <w:szCs w:val="24"/>
        </w:rPr>
      </w:pPr>
      <w:r w:rsidRPr="003939D6">
        <w:rPr>
          <w:rFonts w:ascii="Tahoma" w:hAnsi="Tahoma" w:cs="Tahoma"/>
          <w:szCs w:val="24"/>
        </w:rPr>
        <w:t xml:space="preserve">Consultant shall reimburse </w:t>
      </w:r>
      <w:r w:rsidR="007F1B8C" w:rsidRPr="003939D6">
        <w:rPr>
          <w:rFonts w:ascii="Tahoma" w:hAnsi="Tahoma" w:cs="Tahoma"/>
          <w:szCs w:val="24"/>
        </w:rPr>
        <w:t>t</w:t>
      </w:r>
      <w:r w:rsidR="00BC58DF" w:rsidRPr="003939D6">
        <w:rPr>
          <w:rFonts w:ascii="Tahoma" w:hAnsi="Tahoma" w:cs="Tahoma"/>
          <w:szCs w:val="24"/>
        </w:rPr>
        <w:t>he Agency</w:t>
      </w:r>
      <w:r w:rsidRPr="003939D6">
        <w:rPr>
          <w:rFonts w:ascii="Tahoma" w:hAnsi="Tahoma" w:cs="Tahoma"/>
          <w:szCs w:val="24"/>
        </w:rPr>
        <w:t xml:space="preserve"> or its directors, officers, employees, or authorized volunteers, for any and all legal expenses and costs incurred by each of them in connection therewith.</w:t>
      </w:r>
    </w:p>
    <w:p w14:paraId="6BC1B161" w14:textId="77777777" w:rsidR="008D7D06" w:rsidRPr="003939D6" w:rsidRDefault="008D7D06" w:rsidP="008657BE">
      <w:pPr>
        <w:pStyle w:val="BodyTextIndent3"/>
        <w:ind w:left="720" w:firstLine="0"/>
        <w:rPr>
          <w:rFonts w:ascii="Tahoma" w:hAnsi="Tahoma" w:cs="Tahoma"/>
          <w:szCs w:val="24"/>
        </w:rPr>
      </w:pPr>
      <w:r w:rsidRPr="003939D6">
        <w:rPr>
          <w:rFonts w:ascii="Tahoma" w:hAnsi="Tahoma" w:cs="Tahoma"/>
          <w:szCs w:val="24"/>
        </w:rPr>
        <w:t xml:space="preserve">Consultant’s indemnification obligations shall not be limited in any way by any limitation on the amount or type of damages, compensation, or benefits payable by or for the Consultant, its agents, employees under any applicable Worker Compensation Act, Disability Benefits Act, or other employee benefit act. </w:t>
      </w:r>
      <w:r w:rsidR="007F1B8C" w:rsidRPr="003939D6">
        <w:rPr>
          <w:rFonts w:ascii="Tahoma" w:hAnsi="Tahoma" w:cs="Tahoma"/>
          <w:szCs w:val="24"/>
        </w:rPr>
        <w:t xml:space="preserve">Consultant’s obligation to defend and indemnify shall not be restricted by the insurance requirements of this Agreement or to insurance proceeds, if any received by the Agency, or its directors, officers, employees, or authorized volunteers. </w:t>
      </w:r>
    </w:p>
    <w:p w14:paraId="00BEB51A" w14:textId="77777777" w:rsidR="007F1B8C" w:rsidRPr="003939D6" w:rsidRDefault="008726F6" w:rsidP="008657BE">
      <w:pPr>
        <w:pStyle w:val="BodyTextIndent3"/>
        <w:ind w:left="720" w:firstLine="0"/>
        <w:rPr>
          <w:rFonts w:ascii="Tahoma" w:hAnsi="Tahoma" w:cs="Tahoma"/>
          <w:szCs w:val="24"/>
        </w:rPr>
      </w:pPr>
      <w:r w:rsidRPr="003939D6">
        <w:rPr>
          <w:rFonts w:ascii="Tahoma" w:hAnsi="Tahoma" w:cs="Tahoma"/>
          <w:szCs w:val="24"/>
        </w:rPr>
        <w:t xml:space="preserve">Notwithstanding the foregoing obligations, Consultant shall not at any time be responsible for any claims, liabilities or demands to the extent that they arise from the negligence or willful misconduct of </w:t>
      </w:r>
      <w:r w:rsidR="00C65D5B" w:rsidRPr="003939D6">
        <w:rPr>
          <w:rFonts w:ascii="Tahoma" w:hAnsi="Tahoma" w:cs="Tahoma"/>
          <w:szCs w:val="24"/>
        </w:rPr>
        <w:t>the Agency</w:t>
      </w:r>
      <w:r w:rsidRPr="003939D6">
        <w:rPr>
          <w:rFonts w:ascii="Tahoma" w:hAnsi="Tahoma" w:cs="Tahoma"/>
          <w:szCs w:val="24"/>
        </w:rPr>
        <w:t xml:space="preserve">, provided, however, that contributory negligence will not relieve Consultant of its obligation to defend unless the claims, liabilities or demand are the result of the sole negligence or willful misconduct of </w:t>
      </w:r>
      <w:r w:rsidR="00C65D5B" w:rsidRPr="003939D6">
        <w:rPr>
          <w:rFonts w:ascii="Tahoma" w:hAnsi="Tahoma" w:cs="Tahoma"/>
          <w:szCs w:val="24"/>
        </w:rPr>
        <w:t>Agency</w:t>
      </w:r>
      <w:r w:rsidRPr="003939D6">
        <w:rPr>
          <w:rFonts w:ascii="Tahoma" w:hAnsi="Tahoma" w:cs="Tahoma"/>
          <w:szCs w:val="24"/>
        </w:rPr>
        <w:t>.</w:t>
      </w:r>
    </w:p>
    <w:p w14:paraId="2F36586D" w14:textId="77777777" w:rsidR="008D7D06" w:rsidRPr="003939D6" w:rsidRDefault="008D7D06" w:rsidP="008657BE">
      <w:pPr>
        <w:pStyle w:val="BodyTextIndent3"/>
        <w:ind w:left="720" w:firstLine="0"/>
        <w:rPr>
          <w:rFonts w:ascii="Tahoma" w:hAnsi="Tahoma" w:cs="Tahoma"/>
          <w:szCs w:val="24"/>
        </w:rPr>
      </w:pPr>
      <w:r w:rsidRPr="003939D6">
        <w:rPr>
          <w:rFonts w:ascii="Tahoma" w:hAnsi="Tahoma" w:cs="Tahoma"/>
          <w:szCs w:val="24"/>
        </w:rPr>
        <w:t>The indemnity provided under this indemnification provision is intended to and will survive the expiration or termination of the Agreement and remain in full force and effect until barred by the applicable statute of limitations.</w:t>
      </w:r>
    </w:p>
    <w:p w14:paraId="52EB06FE" w14:textId="77777777" w:rsidR="008726F6" w:rsidRPr="003939D6" w:rsidRDefault="008726F6" w:rsidP="001B3251">
      <w:pPr>
        <w:pStyle w:val="BodyTextIndent3"/>
        <w:numPr>
          <w:ilvl w:val="0"/>
          <w:numId w:val="6"/>
        </w:numPr>
        <w:rPr>
          <w:rFonts w:ascii="Tahoma" w:hAnsi="Tahoma" w:cs="Tahoma"/>
          <w:szCs w:val="24"/>
        </w:rPr>
      </w:pPr>
      <w:r w:rsidRPr="003939D6">
        <w:rPr>
          <w:rFonts w:ascii="Tahoma" w:hAnsi="Tahoma" w:cs="Tahoma"/>
          <w:b/>
          <w:bCs/>
          <w:szCs w:val="24"/>
        </w:rPr>
        <w:t>GENERAL CONDITIONS</w:t>
      </w:r>
    </w:p>
    <w:p w14:paraId="1D7828DD"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b/>
          <w:bCs/>
          <w:szCs w:val="24"/>
        </w:rPr>
        <w:t xml:space="preserve">Laws, Regulations and Permits </w:t>
      </w:r>
      <w:r w:rsidR="0056299A" w:rsidRPr="003939D6">
        <w:rPr>
          <w:rFonts w:ascii="Tahoma" w:hAnsi="Tahoma" w:cs="Tahoma"/>
          <w:szCs w:val="24"/>
        </w:rPr>
        <w:t>-</w:t>
      </w:r>
      <w:r w:rsidRPr="003939D6">
        <w:rPr>
          <w:rFonts w:ascii="Tahoma" w:hAnsi="Tahoma" w:cs="Tahoma"/>
          <w:szCs w:val="24"/>
        </w:rPr>
        <w:t>The Consultant shall give all notices required by law and comply with all laws, ordinances, rules, and regulations pertaining to the conduct of the work. The Consultant shall be liable for all violations of the law in connection with work furnished by the Consultant</w:t>
      </w:r>
      <w:r w:rsidR="00113780" w:rsidRPr="003939D6">
        <w:rPr>
          <w:rFonts w:ascii="Tahoma" w:hAnsi="Tahoma" w:cs="Tahoma"/>
          <w:szCs w:val="24"/>
        </w:rPr>
        <w:t xml:space="preserve">. </w:t>
      </w:r>
      <w:r w:rsidRPr="003939D6">
        <w:rPr>
          <w:rFonts w:ascii="Tahoma" w:hAnsi="Tahoma" w:cs="Tahoma"/>
          <w:szCs w:val="24"/>
        </w:rPr>
        <w:t xml:space="preserve">If the Consultant performs any work knowing it to be contrary to such laws, </w:t>
      </w:r>
      <w:r w:rsidRPr="003939D6">
        <w:rPr>
          <w:rFonts w:ascii="Tahoma" w:hAnsi="Tahoma" w:cs="Tahoma"/>
          <w:szCs w:val="24"/>
        </w:rPr>
        <w:lastRenderedPageBreak/>
        <w:t>ordinances, rules and regulations, the Consultant shall bear all costs arising therefrom.</w:t>
      </w:r>
    </w:p>
    <w:p w14:paraId="25C45558"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b/>
          <w:bCs/>
          <w:szCs w:val="24"/>
        </w:rPr>
        <w:t xml:space="preserve">Safety </w:t>
      </w:r>
      <w:r w:rsidRPr="003939D6">
        <w:rPr>
          <w:rFonts w:ascii="Tahoma" w:hAnsi="Tahoma" w:cs="Tahoma"/>
          <w:szCs w:val="24"/>
        </w:rPr>
        <w:t>- The Consultant shall execute and maintain his/her work so as to avoid injury or damage to any person or property.</w:t>
      </w:r>
    </w:p>
    <w:p w14:paraId="780AC724" w14:textId="43A82A4D" w:rsidR="008726F6" w:rsidRPr="003939D6" w:rsidRDefault="008726F6" w:rsidP="008657BE">
      <w:pPr>
        <w:pStyle w:val="BodyTextIndent3"/>
        <w:ind w:left="1180" w:firstLine="0"/>
        <w:rPr>
          <w:rFonts w:ascii="Tahoma" w:hAnsi="Tahoma" w:cs="Tahoma"/>
          <w:szCs w:val="24"/>
        </w:rPr>
      </w:pPr>
      <w:r w:rsidRPr="003939D6">
        <w:rPr>
          <w:rFonts w:ascii="Tahoma" w:hAnsi="Tahoma" w:cs="Tahoma"/>
          <w:szCs w:val="24"/>
        </w:rPr>
        <w:t xml:space="preserve">In carrying out his/her work, the Consultant shall at all times exercise all necessary precautions for the safety of employees appropriate to the nature of the work and the conditions under which the work is to be performed, and be in compliance with all applicable federal, state and local statutory and regulatory requirements including State of California, Department of Industrial Relations (Cal/OSHA) regulations, and the U.S. Department of Transportation Omnibus Transportation Employee Testing Act. Safety precautions, as applicable, shall include but shall not be limited to: adequate life protection and life-saving equipment; adequate illumination; instructions in accident prevention for all employees, such as the use of machinery guards, safe walkways, scaffolds, ladders, bridges, gang planks, confined space procedures, trenching and shoring, fall protection, and other safety devices; equipment and wearing apparel as are necessary or lawfully required to prevent accidents, injuries, or illnesses; and adequate facilities for the proper inspection </w:t>
      </w:r>
      <w:r w:rsidR="008A4950" w:rsidRPr="003939D6">
        <w:rPr>
          <w:rFonts w:ascii="Tahoma" w:hAnsi="Tahoma" w:cs="Tahoma"/>
          <w:szCs w:val="24"/>
        </w:rPr>
        <w:t>a</w:t>
      </w:r>
      <w:r w:rsidRPr="003939D6">
        <w:rPr>
          <w:rFonts w:ascii="Tahoma" w:hAnsi="Tahoma" w:cs="Tahoma"/>
          <w:szCs w:val="24"/>
        </w:rPr>
        <w:t>nd maintenance of all safety measures.</w:t>
      </w:r>
    </w:p>
    <w:p w14:paraId="165D9E5B" w14:textId="09196CA3" w:rsidR="00E44D5F" w:rsidRPr="003939D6" w:rsidRDefault="008726F6" w:rsidP="00E44D5F">
      <w:pPr>
        <w:pStyle w:val="BodyTextIndent3"/>
        <w:numPr>
          <w:ilvl w:val="1"/>
          <w:numId w:val="6"/>
        </w:numPr>
        <w:rPr>
          <w:rFonts w:ascii="Tahoma" w:hAnsi="Tahoma" w:cs="Tahoma"/>
          <w:szCs w:val="24"/>
        </w:rPr>
      </w:pPr>
      <w:r w:rsidRPr="003939D6">
        <w:rPr>
          <w:rFonts w:ascii="Tahoma" w:hAnsi="Tahoma" w:cs="Tahoma"/>
          <w:b/>
          <w:bCs/>
          <w:szCs w:val="24"/>
        </w:rPr>
        <w:t>Labor Compliance Requirement</w:t>
      </w:r>
      <w:r w:rsidR="008D7D06" w:rsidRPr="003939D6">
        <w:rPr>
          <w:rFonts w:ascii="Tahoma" w:hAnsi="Tahoma" w:cs="Tahoma"/>
          <w:b/>
          <w:bCs/>
          <w:szCs w:val="24"/>
        </w:rPr>
        <w:t>s</w:t>
      </w:r>
      <w:r w:rsidRPr="003939D6">
        <w:rPr>
          <w:rFonts w:ascii="Tahoma" w:hAnsi="Tahoma" w:cs="Tahoma"/>
          <w:b/>
          <w:bCs/>
          <w:szCs w:val="24"/>
        </w:rPr>
        <w:t xml:space="preserve"> - </w:t>
      </w:r>
      <w:r w:rsidRPr="003939D6">
        <w:rPr>
          <w:rFonts w:ascii="Tahoma" w:hAnsi="Tahoma" w:cs="Tahoma"/>
          <w:szCs w:val="24"/>
        </w:rPr>
        <w:t>Labor Compliance requirements (Prevailing Wage, SB 854): Contractor/Vendor must comply with all labor compliance requirements including but not limited to prevailing wage requirements, SB 854, Labor Code sections 1771.1(a) &amp; 1725.5, Public Works Contractor Registration Program, and Electronic Certified Payroll Records to Labor Commissioner</w:t>
      </w:r>
      <w:r w:rsidR="00113780" w:rsidRPr="003939D6">
        <w:rPr>
          <w:rFonts w:ascii="Tahoma" w:hAnsi="Tahoma" w:cs="Tahoma"/>
          <w:szCs w:val="24"/>
        </w:rPr>
        <w:t xml:space="preserve">. </w:t>
      </w:r>
      <w:r w:rsidRPr="003939D6">
        <w:rPr>
          <w:rFonts w:ascii="Tahoma" w:hAnsi="Tahoma" w:cs="Tahoma"/>
          <w:szCs w:val="24"/>
        </w:rPr>
        <w:t>Additional information about these requirements and the new public works program regarding compliance monitoring, administration and enforcement are available at the Department of Industrial Relations</w:t>
      </w:r>
      <w:r w:rsidR="00B81B39" w:rsidRPr="003939D6">
        <w:rPr>
          <w:rFonts w:ascii="Tahoma" w:hAnsi="Tahoma" w:cs="Tahoma"/>
          <w:szCs w:val="24"/>
        </w:rPr>
        <w:t xml:space="preserve">. </w:t>
      </w:r>
      <w:r w:rsidR="00E44D5F" w:rsidRPr="003939D6">
        <w:rPr>
          <w:rFonts w:ascii="Tahoma" w:hAnsi="Tahoma" w:cs="Tahoma"/>
          <w:b/>
          <w:szCs w:val="24"/>
        </w:rPr>
        <w:t>[For Public Works Contracts]</w:t>
      </w:r>
      <w:r w:rsidR="00E44D5F" w:rsidRPr="003939D6">
        <w:rPr>
          <w:rFonts w:ascii="Tahoma" w:hAnsi="Tahoma" w:cs="Tahoma"/>
          <w:szCs w:val="24"/>
        </w:rPr>
        <w:t xml:space="preserve"> Copies of the rate of per diem prevailing wage shall be on file at the principal office of the </w:t>
      </w:r>
      <w:r w:rsidR="003939D6" w:rsidRPr="003939D6">
        <w:rPr>
          <w:rFonts w:ascii="Tahoma" w:hAnsi="Tahoma" w:cs="Tahoma"/>
          <w:szCs w:val="24"/>
        </w:rPr>
        <w:t>Agency and</w:t>
      </w:r>
      <w:r w:rsidR="00E44D5F" w:rsidRPr="003939D6">
        <w:rPr>
          <w:rFonts w:ascii="Tahoma" w:hAnsi="Tahoma" w:cs="Tahoma"/>
          <w:szCs w:val="24"/>
        </w:rPr>
        <w:t xml:space="preserve"> shall be made available to any interested party upon request. </w:t>
      </w:r>
    </w:p>
    <w:p w14:paraId="5645D898" w14:textId="77777777" w:rsidR="008726F6" w:rsidRPr="003939D6" w:rsidRDefault="008726F6" w:rsidP="008657BE">
      <w:pPr>
        <w:pStyle w:val="BodyTextIndent3"/>
        <w:numPr>
          <w:ilvl w:val="0"/>
          <w:numId w:val="6"/>
        </w:numPr>
        <w:rPr>
          <w:rFonts w:ascii="Tahoma" w:hAnsi="Tahoma" w:cs="Tahoma"/>
          <w:szCs w:val="24"/>
        </w:rPr>
      </w:pPr>
      <w:r w:rsidRPr="003939D6">
        <w:rPr>
          <w:rFonts w:ascii="Tahoma" w:hAnsi="Tahoma" w:cs="Tahoma"/>
          <w:b/>
          <w:bCs/>
          <w:szCs w:val="24"/>
        </w:rPr>
        <w:t>REQUIRED INSURANCE</w:t>
      </w:r>
    </w:p>
    <w:p w14:paraId="509328DE" w14:textId="77777777" w:rsidR="00C22CDD" w:rsidRPr="003939D6" w:rsidRDefault="008726F6" w:rsidP="008657BE">
      <w:pPr>
        <w:pStyle w:val="BodyTextIndent3"/>
        <w:ind w:left="1180" w:firstLine="0"/>
        <w:rPr>
          <w:rFonts w:ascii="Tahoma" w:hAnsi="Tahoma" w:cs="Tahoma"/>
          <w:szCs w:val="24"/>
        </w:rPr>
      </w:pPr>
      <w:r w:rsidRPr="003939D6">
        <w:rPr>
          <w:rFonts w:ascii="Tahoma" w:hAnsi="Tahoma" w:cs="Tahoma"/>
          <w:b/>
          <w:bCs/>
          <w:szCs w:val="24"/>
        </w:rPr>
        <w:t xml:space="preserve">Liability Insurance </w:t>
      </w:r>
      <w:r w:rsidRPr="003939D6">
        <w:rPr>
          <w:rFonts w:ascii="Tahoma" w:hAnsi="Tahoma" w:cs="Tahoma"/>
          <w:szCs w:val="24"/>
        </w:rPr>
        <w:t>- The Consultant shall provide and maintain at all times during the performance of the work under this Agreement, the following commercial general liability, professional liability and automobile liability insurance</w:t>
      </w:r>
      <w:r w:rsidR="00BC58DF" w:rsidRPr="003939D6">
        <w:rPr>
          <w:rFonts w:ascii="Tahoma" w:hAnsi="Tahoma" w:cs="Tahoma"/>
          <w:szCs w:val="24"/>
        </w:rPr>
        <w:t xml:space="preserve">. All of the insurance shall be provided on policy forms and through companies satisfactory to the Agency. </w:t>
      </w:r>
    </w:p>
    <w:p w14:paraId="3893AAD6"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b/>
          <w:bCs/>
          <w:szCs w:val="24"/>
        </w:rPr>
        <w:t xml:space="preserve">Coverage </w:t>
      </w:r>
      <w:r w:rsidRPr="003939D6">
        <w:rPr>
          <w:rFonts w:ascii="Tahoma" w:hAnsi="Tahoma" w:cs="Tahoma"/>
          <w:szCs w:val="24"/>
        </w:rPr>
        <w:t>- Coverage shall be at least as broad as the following</w:t>
      </w:r>
      <w:r w:rsidR="00521696" w:rsidRPr="003939D6">
        <w:rPr>
          <w:rFonts w:ascii="Tahoma" w:hAnsi="Tahoma" w:cs="Tahoma"/>
          <w:szCs w:val="24"/>
        </w:rPr>
        <w:t xml:space="preserve"> or as provided in Appendix C</w:t>
      </w:r>
      <w:r w:rsidRPr="003939D6">
        <w:rPr>
          <w:rFonts w:ascii="Tahoma" w:hAnsi="Tahoma" w:cs="Tahoma"/>
          <w:szCs w:val="24"/>
        </w:rPr>
        <w:t>:</w:t>
      </w:r>
    </w:p>
    <w:p w14:paraId="140D9396" w14:textId="3755FDC8" w:rsidR="008726F6" w:rsidRPr="003939D6" w:rsidRDefault="008726F6" w:rsidP="008657BE">
      <w:pPr>
        <w:pStyle w:val="BodyTextIndent3"/>
        <w:numPr>
          <w:ilvl w:val="2"/>
          <w:numId w:val="6"/>
        </w:numPr>
        <w:rPr>
          <w:rFonts w:ascii="Tahoma" w:hAnsi="Tahoma" w:cs="Tahoma"/>
          <w:szCs w:val="24"/>
        </w:rPr>
      </w:pPr>
      <w:r w:rsidRPr="003939D6">
        <w:rPr>
          <w:rFonts w:ascii="Tahoma" w:hAnsi="Tahoma" w:cs="Tahoma"/>
          <w:szCs w:val="24"/>
        </w:rPr>
        <w:t xml:space="preserve">Coverage for Professional Liability appropriate to the Consultant’s profession covering Consultant’s wrongful acts, negligent actions, errors </w:t>
      </w:r>
      <w:r w:rsidRPr="003939D6">
        <w:rPr>
          <w:rFonts w:ascii="Tahoma" w:hAnsi="Tahoma" w:cs="Tahoma"/>
          <w:szCs w:val="24"/>
        </w:rPr>
        <w:lastRenderedPageBreak/>
        <w:t>or omissions</w:t>
      </w:r>
      <w:r w:rsidR="00113780" w:rsidRPr="003939D6">
        <w:rPr>
          <w:rFonts w:ascii="Tahoma" w:hAnsi="Tahoma" w:cs="Tahoma"/>
          <w:szCs w:val="24"/>
        </w:rPr>
        <w:t xml:space="preserve">. </w:t>
      </w:r>
      <w:r w:rsidR="00FB4B1B" w:rsidRPr="003939D6">
        <w:rPr>
          <w:rFonts w:ascii="Tahoma" w:hAnsi="Tahoma" w:cs="Tahoma"/>
          <w:b/>
          <w:szCs w:val="24"/>
        </w:rPr>
        <w:t>If Claims Made Polic</w:t>
      </w:r>
      <w:r w:rsidR="00B50FC6" w:rsidRPr="003939D6">
        <w:rPr>
          <w:rFonts w:ascii="Tahoma" w:hAnsi="Tahoma" w:cs="Tahoma"/>
          <w:b/>
          <w:szCs w:val="24"/>
        </w:rPr>
        <w:t>i</w:t>
      </w:r>
      <w:r w:rsidR="00FB4B1B" w:rsidRPr="003939D6">
        <w:rPr>
          <w:rFonts w:ascii="Tahoma" w:hAnsi="Tahoma" w:cs="Tahoma"/>
          <w:b/>
          <w:szCs w:val="24"/>
        </w:rPr>
        <w:t>es</w:t>
      </w:r>
      <w:r w:rsidR="00FB4B1B" w:rsidRPr="003939D6">
        <w:rPr>
          <w:rFonts w:ascii="Tahoma" w:hAnsi="Tahoma" w:cs="Tahoma"/>
          <w:szCs w:val="24"/>
        </w:rPr>
        <w:t xml:space="preserve">: </w:t>
      </w:r>
      <w:r w:rsidR="000F6CFF" w:rsidRPr="003939D6">
        <w:rPr>
          <w:rFonts w:ascii="Tahoma" w:hAnsi="Tahoma" w:cs="Tahoma"/>
          <w:szCs w:val="24"/>
        </w:rPr>
        <w:t>t</w:t>
      </w:r>
      <w:r w:rsidR="00FB4B1B" w:rsidRPr="003939D6">
        <w:rPr>
          <w:rFonts w:ascii="Tahoma" w:hAnsi="Tahoma" w:cs="Tahoma"/>
          <w:szCs w:val="24"/>
        </w:rPr>
        <w:t xml:space="preserve">he Retroactive Date must be shown and must be before the date of the contract or the beginning of contract work; </w:t>
      </w:r>
      <w:r w:rsidR="000F6CFF" w:rsidRPr="003939D6">
        <w:rPr>
          <w:rFonts w:ascii="Tahoma" w:hAnsi="Tahoma" w:cs="Tahoma"/>
          <w:szCs w:val="24"/>
        </w:rPr>
        <w:t>i</w:t>
      </w:r>
      <w:r w:rsidR="00FB4B1B" w:rsidRPr="003939D6">
        <w:rPr>
          <w:rFonts w:ascii="Tahoma" w:hAnsi="Tahoma" w:cs="Tahoma"/>
          <w:szCs w:val="24"/>
        </w:rPr>
        <w:t xml:space="preserve">nsurance must be maintained and evidence of insurance must be provided </w:t>
      </w:r>
      <w:r w:rsidR="00FB4B1B" w:rsidRPr="003939D6">
        <w:rPr>
          <w:rFonts w:ascii="Tahoma" w:hAnsi="Tahoma" w:cs="Tahoma"/>
          <w:b/>
          <w:szCs w:val="24"/>
        </w:rPr>
        <w:t>for at least five (5) years after completion of the contract of work</w:t>
      </w:r>
      <w:r w:rsidR="00FB4B1B" w:rsidRPr="003939D6">
        <w:rPr>
          <w:rFonts w:ascii="Tahoma" w:hAnsi="Tahoma" w:cs="Tahoma"/>
          <w:szCs w:val="24"/>
        </w:rPr>
        <w:t>;</w:t>
      </w:r>
      <w:r w:rsidR="000F6CFF" w:rsidRPr="003939D6">
        <w:rPr>
          <w:rFonts w:ascii="Tahoma" w:hAnsi="Tahoma" w:cs="Tahoma"/>
          <w:szCs w:val="24"/>
        </w:rPr>
        <w:t xml:space="preserve"> and i</w:t>
      </w:r>
      <w:r w:rsidR="00FB4B1B" w:rsidRPr="003939D6">
        <w:rPr>
          <w:rFonts w:ascii="Tahoma" w:hAnsi="Tahoma" w:cs="Tahoma"/>
          <w:szCs w:val="24"/>
        </w:rPr>
        <w:t xml:space="preserve">f coverage is canceled or non-renewed, and not </w:t>
      </w:r>
      <w:r w:rsidR="00FB4B1B" w:rsidRPr="003939D6">
        <w:rPr>
          <w:rFonts w:ascii="Tahoma" w:hAnsi="Tahoma" w:cs="Tahoma"/>
          <w:b/>
          <w:szCs w:val="24"/>
        </w:rPr>
        <w:t>replaced with another claims-made policy form with a Retroactive Date</w:t>
      </w:r>
      <w:r w:rsidR="00FB4B1B" w:rsidRPr="003939D6">
        <w:rPr>
          <w:rFonts w:ascii="Tahoma" w:hAnsi="Tahoma" w:cs="Tahoma"/>
          <w:szCs w:val="24"/>
        </w:rPr>
        <w:t xml:space="preserve"> prior to the contract effective date, the Consultant must purchase “extended reporting” coverage for a minimum of </w:t>
      </w:r>
      <w:r w:rsidR="00FB4B1B" w:rsidRPr="003939D6">
        <w:rPr>
          <w:rFonts w:ascii="Tahoma" w:hAnsi="Tahoma" w:cs="Tahoma"/>
          <w:b/>
          <w:szCs w:val="24"/>
        </w:rPr>
        <w:t>five (5)</w:t>
      </w:r>
      <w:r w:rsidR="00FB4B1B" w:rsidRPr="003939D6">
        <w:rPr>
          <w:rFonts w:ascii="Tahoma" w:hAnsi="Tahoma" w:cs="Tahoma"/>
          <w:szCs w:val="24"/>
        </w:rPr>
        <w:t xml:space="preserve"> years after completion of contract work.</w:t>
      </w:r>
    </w:p>
    <w:p w14:paraId="537A9646" w14:textId="77777777" w:rsidR="008726F6" w:rsidRPr="003939D6" w:rsidRDefault="008726F6" w:rsidP="008657BE">
      <w:pPr>
        <w:pStyle w:val="BodyTextIndent3"/>
        <w:numPr>
          <w:ilvl w:val="2"/>
          <w:numId w:val="6"/>
        </w:numPr>
        <w:rPr>
          <w:rFonts w:ascii="Tahoma" w:hAnsi="Tahoma" w:cs="Tahoma"/>
          <w:szCs w:val="24"/>
        </w:rPr>
      </w:pPr>
      <w:r w:rsidRPr="003939D6">
        <w:rPr>
          <w:rFonts w:ascii="Tahoma" w:hAnsi="Tahoma" w:cs="Tahoma"/>
          <w:szCs w:val="24"/>
        </w:rPr>
        <w:t>Insurance Services Office (ISO) Commercial General Liability Coverage (Occurrence Form CG 0001).</w:t>
      </w:r>
    </w:p>
    <w:p w14:paraId="20E3E12F" w14:textId="77777777" w:rsidR="008726F6" w:rsidRPr="003939D6" w:rsidRDefault="008726F6" w:rsidP="008657BE">
      <w:pPr>
        <w:pStyle w:val="BodyTextIndent3"/>
        <w:numPr>
          <w:ilvl w:val="2"/>
          <w:numId w:val="6"/>
        </w:numPr>
        <w:rPr>
          <w:rFonts w:ascii="Tahoma" w:hAnsi="Tahoma" w:cs="Tahoma"/>
          <w:szCs w:val="24"/>
        </w:rPr>
      </w:pPr>
      <w:r w:rsidRPr="003939D6">
        <w:rPr>
          <w:rFonts w:ascii="Tahoma" w:hAnsi="Tahoma" w:cs="Tahoma"/>
          <w:szCs w:val="24"/>
        </w:rPr>
        <w:t>Insurance Services Office (ISO) Business Auto Coverage (Form CA 0001), covering Symbol 1 (non-owned and hired automobiles).</w:t>
      </w:r>
    </w:p>
    <w:p w14:paraId="6142952C"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b/>
          <w:bCs/>
          <w:szCs w:val="24"/>
        </w:rPr>
        <w:t xml:space="preserve">Limits </w:t>
      </w:r>
      <w:r w:rsidRPr="003939D6">
        <w:rPr>
          <w:rFonts w:ascii="Tahoma" w:hAnsi="Tahoma" w:cs="Tahoma"/>
          <w:szCs w:val="24"/>
        </w:rPr>
        <w:t>- The Consultant shall maintain limits no less than the following:</w:t>
      </w:r>
    </w:p>
    <w:p w14:paraId="720C69B4" w14:textId="45F409B7" w:rsidR="007276A9" w:rsidRPr="003939D6" w:rsidRDefault="008726F6" w:rsidP="00050461">
      <w:pPr>
        <w:pStyle w:val="BodyTextIndent3"/>
        <w:numPr>
          <w:ilvl w:val="2"/>
          <w:numId w:val="6"/>
        </w:numPr>
        <w:rPr>
          <w:rFonts w:ascii="Tahoma" w:hAnsi="Tahoma" w:cs="Tahoma"/>
          <w:szCs w:val="24"/>
        </w:rPr>
      </w:pPr>
      <w:r w:rsidRPr="003939D6">
        <w:rPr>
          <w:rFonts w:ascii="Tahoma" w:hAnsi="Tahoma" w:cs="Tahoma"/>
          <w:szCs w:val="24"/>
        </w:rPr>
        <w:t xml:space="preserve">Professional Liability – </w:t>
      </w:r>
      <w:r w:rsidR="001B51C2" w:rsidRPr="003939D6">
        <w:rPr>
          <w:rFonts w:ascii="Tahoma" w:hAnsi="Tahoma" w:cs="Tahoma"/>
          <w:szCs w:val="24"/>
        </w:rPr>
        <w:t xml:space="preserve">One </w:t>
      </w:r>
      <w:r w:rsidRPr="003939D6">
        <w:rPr>
          <w:rFonts w:ascii="Tahoma" w:hAnsi="Tahoma" w:cs="Tahoma"/>
          <w:szCs w:val="24"/>
        </w:rPr>
        <w:t>million dollars ($</w:t>
      </w:r>
      <w:r w:rsidR="001B51C2" w:rsidRPr="003939D6">
        <w:rPr>
          <w:rFonts w:ascii="Tahoma" w:hAnsi="Tahoma" w:cs="Tahoma"/>
          <w:szCs w:val="24"/>
        </w:rPr>
        <w:t>1</w:t>
      </w:r>
      <w:r w:rsidRPr="003939D6">
        <w:rPr>
          <w:rFonts w:ascii="Tahoma" w:hAnsi="Tahoma" w:cs="Tahoma"/>
          <w:szCs w:val="24"/>
        </w:rPr>
        <w:t xml:space="preserve">,000,000) per claim and </w:t>
      </w:r>
      <w:r w:rsidR="001B51C2" w:rsidRPr="003939D6">
        <w:rPr>
          <w:rFonts w:ascii="Tahoma" w:hAnsi="Tahoma" w:cs="Tahoma"/>
          <w:szCs w:val="24"/>
        </w:rPr>
        <w:t xml:space="preserve">Two million ($2,000,000) </w:t>
      </w:r>
      <w:r w:rsidRPr="003939D6">
        <w:rPr>
          <w:rFonts w:ascii="Tahoma" w:hAnsi="Tahoma" w:cs="Tahoma"/>
          <w:szCs w:val="24"/>
        </w:rPr>
        <w:t>annual aggregate</w:t>
      </w:r>
      <w:r w:rsidR="003939D6" w:rsidRPr="003939D6">
        <w:rPr>
          <w:rFonts w:ascii="Tahoma" w:hAnsi="Tahoma" w:cs="Tahoma"/>
          <w:szCs w:val="24"/>
        </w:rPr>
        <w:t xml:space="preserve">. </w:t>
      </w:r>
    </w:p>
    <w:p w14:paraId="09831E31" w14:textId="77777777" w:rsidR="008726F6" w:rsidRPr="003939D6" w:rsidRDefault="009F0AE4" w:rsidP="008657BE">
      <w:pPr>
        <w:pStyle w:val="BodyTextIndent3"/>
        <w:numPr>
          <w:ilvl w:val="2"/>
          <w:numId w:val="6"/>
        </w:numPr>
        <w:rPr>
          <w:rFonts w:ascii="Tahoma" w:hAnsi="Tahoma" w:cs="Tahoma"/>
          <w:szCs w:val="24"/>
        </w:rPr>
      </w:pPr>
      <w:r w:rsidRPr="003939D6">
        <w:rPr>
          <w:rFonts w:ascii="Tahoma" w:hAnsi="Tahoma" w:cs="Tahoma"/>
          <w:szCs w:val="24"/>
        </w:rPr>
        <w:t xml:space="preserve">Commercial </w:t>
      </w:r>
      <w:r w:rsidR="008726F6" w:rsidRPr="003939D6">
        <w:rPr>
          <w:rFonts w:ascii="Tahoma" w:hAnsi="Tahoma" w:cs="Tahoma"/>
          <w:szCs w:val="24"/>
        </w:rPr>
        <w:t>General Liability – Two million dollars ($2,000,000) per occurrence or the full per occurrence limits of the policies available, whichever is greater for bodily injury, personal injury and property damage and products &amp; completed operations liability</w:t>
      </w:r>
      <w:r w:rsidR="00113780" w:rsidRPr="003939D6">
        <w:rPr>
          <w:rFonts w:ascii="Tahoma" w:hAnsi="Tahoma" w:cs="Tahoma"/>
          <w:szCs w:val="24"/>
        </w:rPr>
        <w:t xml:space="preserve">. </w:t>
      </w:r>
      <w:r w:rsidR="00C66C9F" w:rsidRPr="003939D6">
        <w:rPr>
          <w:rFonts w:ascii="Tahoma" w:hAnsi="Tahoma" w:cs="Tahoma"/>
          <w:szCs w:val="24"/>
        </w:rPr>
        <w:t>If Commercial</w:t>
      </w:r>
      <w:r w:rsidR="008726F6" w:rsidRPr="003939D6">
        <w:rPr>
          <w:rFonts w:ascii="Tahoma" w:hAnsi="Tahoma" w:cs="Tahoma"/>
          <w:szCs w:val="24"/>
        </w:rPr>
        <w:t xml:space="preserve"> General Liability Insurance or other form with a general aggregate limit or products-completed operations aggregate limit is used, either the general </w:t>
      </w:r>
      <w:r w:rsidR="00520A8E" w:rsidRPr="003939D6">
        <w:rPr>
          <w:rFonts w:ascii="Tahoma" w:hAnsi="Tahoma" w:cs="Tahoma"/>
          <w:szCs w:val="24"/>
        </w:rPr>
        <w:t>aggregate limit</w:t>
      </w:r>
      <w:r w:rsidR="008726F6" w:rsidRPr="003939D6">
        <w:rPr>
          <w:rFonts w:ascii="Tahoma" w:hAnsi="Tahoma" w:cs="Tahoma"/>
          <w:szCs w:val="24"/>
        </w:rPr>
        <w:t xml:space="preserve"> shall apply separately to the project/location (with the ISO CG 25</w:t>
      </w:r>
      <w:r w:rsidR="00CF0041" w:rsidRPr="003939D6">
        <w:rPr>
          <w:rFonts w:ascii="Tahoma" w:hAnsi="Tahoma" w:cs="Tahoma"/>
          <w:szCs w:val="24"/>
        </w:rPr>
        <w:t xml:space="preserve"> </w:t>
      </w:r>
      <w:r w:rsidR="008726F6" w:rsidRPr="003939D6">
        <w:rPr>
          <w:rFonts w:ascii="Tahoma" w:hAnsi="Tahoma" w:cs="Tahoma"/>
          <w:szCs w:val="24"/>
        </w:rPr>
        <w:t>03, or ISO CG 25</w:t>
      </w:r>
      <w:r w:rsidR="00CF0041" w:rsidRPr="003939D6">
        <w:rPr>
          <w:rFonts w:ascii="Tahoma" w:hAnsi="Tahoma" w:cs="Tahoma"/>
          <w:szCs w:val="24"/>
        </w:rPr>
        <w:t xml:space="preserve"> </w:t>
      </w:r>
      <w:r w:rsidR="008726F6" w:rsidRPr="003939D6">
        <w:rPr>
          <w:rFonts w:ascii="Tahoma" w:hAnsi="Tahoma" w:cs="Tahoma"/>
          <w:szCs w:val="24"/>
        </w:rPr>
        <w:t xml:space="preserve">04, or insurer's equivalent endorsement provided to the </w:t>
      </w:r>
      <w:r w:rsidR="00BC58DF" w:rsidRPr="003939D6">
        <w:rPr>
          <w:rFonts w:ascii="Tahoma" w:hAnsi="Tahoma" w:cs="Tahoma"/>
          <w:szCs w:val="24"/>
        </w:rPr>
        <w:t>Agency</w:t>
      </w:r>
      <w:r w:rsidR="008726F6" w:rsidRPr="003939D6">
        <w:rPr>
          <w:rFonts w:ascii="Tahoma" w:hAnsi="Tahoma" w:cs="Tahoma"/>
          <w:szCs w:val="24"/>
        </w:rPr>
        <w:t>) or the general aggregate limit and products-completed operations aggregate limit shall be twice the required occurrence limit.</w:t>
      </w:r>
    </w:p>
    <w:p w14:paraId="0629F2B4" w14:textId="77777777" w:rsidR="008726F6" w:rsidRPr="003939D6" w:rsidRDefault="008726F6" w:rsidP="008657BE">
      <w:pPr>
        <w:pStyle w:val="BodyTextIndent3"/>
        <w:numPr>
          <w:ilvl w:val="2"/>
          <w:numId w:val="6"/>
        </w:numPr>
        <w:rPr>
          <w:rFonts w:ascii="Tahoma" w:hAnsi="Tahoma" w:cs="Tahoma"/>
          <w:szCs w:val="24"/>
        </w:rPr>
      </w:pPr>
      <w:r w:rsidRPr="003939D6">
        <w:rPr>
          <w:rFonts w:ascii="Tahoma" w:hAnsi="Tahoma" w:cs="Tahoma"/>
          <w:szCs w:val="24"/>
        </w:rPr>
        <w:t>Automobile Liability – One million dollars ($1,000,000) for bodily injury and property damage each accident limit.</w:t>
      </w:r>
    </w:p>
    <w:p w14:paraId="1250A003" w14:textId="77777777" w:rsidR="00E64FD4" w:rsidRPr="003939D6" w:rsidRDefault="008726F6" w:rsidP="006A56A7">
      <w:pPr>
        <w:pStyle w:val="BodyTextIndent3"/>
        <w:numPr>
          <w:ilvl w:val="2"/>
          <w:numId w:val="6"/>
        </w:numPr>
        <w:rPr>
          <w:rFonts w:ascii="Tahoma" w:hAnsi="Tahoma" w:cs="Tahoma"/>
          <w:szCs w:val="24"/>
        </w:rPr>
      </w:pPr>
      <w:r w:rsidRPr="003939D6">
        <w:rPr>
          <w:rFonts w:ascii="Tahoma" w:hAnsi="Tahoma" w:cs="Tahoma"/>
          <w:szCs w:val="24"/>
        </w:rPr>
        <w:t xml:space="preserve">Excess Liability – The limits of </w:t>
      </w:r>
      <w:r w:rsidR="00BC58DF" w:rsidRPr="003939D6">
        <w:rPr>
          <w:rFonts w:ascii="Tahoma" w:hAnsi="Tahoma" w:cs="Tahoma"/>
          <w:szCs w:val="24"/>
        </w:rPr>
        <w:t>i</w:t>
      </w:r>
      <w:r w:rsidRPr="003939D6">
        <w:rPr>
          <w:rFonts w:ascii="Tahoma" w:hAnsi="Tahoma" w:cs="Tahoma"/>
          <w:szCs w:val="24"/>
        </w:rPr>
        <w:t xml:space="preserve">nsurance required in this </w:t>
      </w:r>
      <w:r w:rsidR="00BC58DF" w:rsidRPr="003939D6">
        <w:rPr>
          <w:rFonts w:ascii="Tahoma" w:hAnsi="Tahoma" w:cs="Tahoma"/>
          <w:szCs w:val="24"/>
        </w:rPr>
        <w:t>A</w:t>
      </w:r>
      <w:r w:rsidRPr="003939D6">
        <w:rPr>
          <w:rFonts w:ascii="Tahoma" w:hAnsi="Tahoma" w:cs="Tahoma"/>
          <w:szCs w:val="24"/>
        </w:rPr>
        <w:t>greement may be satisfied by a combination of primary and umbrella or excess insurance</w:t>
      </w:r>
      <w:r w:rsidR="00113780" w:rsidRPr="003939D6">
        <w:rPr>
          <w:rFonts w:ascii="Tahoma" w:hAnsi="Tahoma" w:cs="Tahoma"/>
          <w:szCs w:val="24"/>
        </w:rPr>
        <w:t xml:space="preserve">. </w:t>
      </w:r>
      <w:r w:rsidRPr="003939D6">
        <w:rPr>
          <w:rFonts w:ascii="Tahoma" w:hAnsi="Tahoma" w:cs="Tahoma"/>
          <w:szCs w:val="24"/>
        </w:rPr>
        <w:t>Any umbrella or excess insurance shall contain or be endorsed to contain a provision that such coverage shall also apply on a primary and non-contributory basis for the benefit of the Agency (if agreed to in a written contract or agreement) before the Agency’s own primary or self- Insurance shall be called upon to protect it as a named insured.</w:t>
      </w:r>
    </w:p>
    <w:p w14:paraId="3A17448B"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b/>
          <w:bCs/>
          <w:szCs w:val="24"/>
        </w:rPr>
        <w:t xml:space="preserve">Required Provisions </w:t>
      </w:r>
      <w:r w:rsidRPr="003939D6">
        <w:rPr>
          <w:rFonts w:ascii="Tahoma" w:hAnsi="Tahoma" w:cs="Tahoma"/>
          <w:szCs w:val="24"/>
        </w:rPr>
        <w:t>- The general liability and automobile liability policies are to contain, or be endorsed to contain, the following provisions:</w:t>
      </w:r>
    </w:p>
    <w:p w14:paraId="29AD5DD7" w14:textId="256BA1FE" w:rsidR="008726F6" w:rsidRPr="003939D6" w:rsidRDefault="008726F6" w:rsidP="008657BE">
      <w:pPr>
        <w:pStyle w:val="BodyTextIndent3"/>
        <w:numPr>
          <w:ilvl w:val="2"/>
          <w:numId w:val="6"/>
        </w:numPr>
        <w:rPr>
          <w:rFonts w:ascii="Tahoma" w:hAnsi="Tahoma" w:cs="Tahoma"/>
          <w:szCs w:val="24"/>
        </w:rPr>
      </w:pPr>
      <w:r w:rsidRPr="003939D6">
        <w:rPr>
          <w:rFonts w:ascii="Tahoma" w:hAnsi="Tahoma" w:cs="Tahoma"/>
          <w:szCs w:val="24"/>
        </w:rPr>
        <w:lastRenderedPageBreak/>
        <w:t xml:space="preserve">The </w:t>
      </w:r>
      <w:r w:rsidR="00BC58DF" w:rsidRPr="003939D6">
        <w:rPr>
          <w:rFonts w:ascii="Tahoma" w:hAnsi="Tahoma" w:cs="Tahoma"/>
          <w:szCs w:val="24"/>
        </w:rPr>
        <w:t>Agency</w:t>
      </w:r>
      <w:r w:rsidRPr="003939D6">
        <w:rPr>
          <w:rFonts w:ascii="Tahoma" w:hAnsi="Tahoma" w:cs="Tahoma"/>
          <w:szCs w:val="24"/>
        </w:rPr>
        <w:t xml:space="preserve">, its directors, officers, employees, and authorized volunteers are to be given insured status at least as broad as ISO endorsement CG 20 10 </w:t>
      </w:r>
      <w:r w:rsidR="00E64FD4" w:rsidRPr="003939D6">
        <w:rPr>
          <w:rFonts w:ascii="Tahoma" w:hAnsi="Tahoma" w:cs="Tahoma"/>
          <w:szCs w:val="24"/>
        </w:rPr>
        <w:t xml:space="preserve">10 01 </w:t>
      </w:r>
      <w:r w:rsidRPr="003939D6">
        <w:rPr>
          <w:rFonts w:ascii="Tahoma" w:hAnsi="Tahoma" w:cs="Tahoma"/>
          <w:szCs w:val="24"/>
        </w:rPr>
        <w:t xml:space="preserve">specifically naming all of the Agency parties required in this </w:t>
      </w:r>
      <w:r w:rsidR="003939D6" w:rsidRPr="003939D6">
        <w:rPr>
          <w:rFonts w:ascii="Tahoma" w:hAnsi="Tahoma" w:cs="Tahoma"/>
          <w:szCs w:val="24"/>
        </w:rPr>
        <w:t>Agreement or</w:t>
      </w:r>
      <w:r w:rsidRPr="003939D6">
        <w:rPr>
          <w:rFonts w:ascii="Tahoma" w:hAnsi="Tahoma" w:cs="Tahoma"/>
          <w:szCs w:val="24"/>
        </w:rPr>
        <w:t xml:space="preserve"> using language that states “as required by contract”)</w:t>
      </w:r>
      <w:r w:rsidR="00113780" w:rsidRPr="003939D6">
        <w:rPr>
          <w:rFonts w:ascii="Tahoma" w:hAnsi="Tahoma" w:cs="Tahoma"/>
          <w:szCs w:val="24"/>
        </w:rPr>
        <w:t xml:space="preserve">. </w:t>
      </w:r>
      <w:r w:rsidRPr="003939D6">
        <w:rPr>
          <w:rFonts w:ascii="Tahoma" w:hAnsi="Tahoma" w:cs="Tahoma"/>
          <w:szCs w:val="24"/>
        </w:rPr>
        <w:t>All Sub-consultants hired by Consultant must also have the same forms or coverage at least as broad; as respects: liability arising out of activities performed by or on behalf of the Consultant; products and completed operations of the Consultant; premises owned, occupied or used by the Consultant; and automobiles owned, leased, hired or borrowed by the Consultant</w:t>
      </w:r>
      <w:r w:rsidR="00113780" w:rsidRPr="003939D6">
        <w:rPr>
          <w:rFonts w:ascii="Tahoma" w:hAnsi="Tahoma" w:cs="Tahoma"/>
          <w:szCs w:val="24"/>
        </w:rPr>
        <w:t xml:space="preserve">. </w:t>
      </w:r>
      <w:r w:rsidRPr="003939D6">
        <w:rPr>
          <w:rFonts w:ascii="Tahoma" w:hAnsi="Tahoma" w:cs="Tahoma"/>
          <w:szCs w:val="24"/>
        </w:rPr>
        <w:t xml:space="preserve">The coverage shall contain no special limitations on the scope of protection afforded to the </w:t>
      </w:r>
      <w:r w:rsidR="00BC58DF" w:rsidRPr="003939D6">
        <w:rPr>
          <w:rFonts w:ascii="Tahoma" w:hAnsi="Tahoma" w:cs="Tahoma"/>
          <w:szCs w:val="24"/>
        </w:rPr>
        <w:t>Agency</w:t>
      </w:r>
      <w:r w:rsidRPr="003939D6">
        <w:rPr>
          <w:rFonts w:ascii="Tahoma" w:hAnsi="Tahoma" w:cs="Tahoma"/>
          <w:szCs w:val="24"/>
        </w:rPr>
        <w:t>, its directors, officers, employees, or authorized volunteers.</w:t>
      </w:r>
    </w:p>
    <w:p w14:paraId="7AF5D6AC" w14:textId="04E5CCCC" w:rsidR="00C22CDD" w:rsidRPr="003939D6" w:rsidRDefault="006A56A7" w:rsidP="008657BE">
      <w:pPr>
        <w:pStyle w:val="BodyTextIndent3"/>
        <w:numPr>
          <w:ilvl w:val="2"/>
          <w:numId w:val="6"/>
        </w:numPr>
        <w:rPr>
          <w:rFonts w:ascii="Tahoma" w:hAnsi="Tahoma" w:cs="Tahoma"/>
          <w:szCs w:val="24"/>
        </w:rPr>
      </w:pPr>
      <w:r w:rsidRPr="003939D6">
        <w:rPr>
          <w:rFonts w:ascii="Tahoma" w:hAnsi="Tahoma" w:cs="Tahoma"/>
          <w:szCs w:val="24"/>
        </w:rPr>
        <w:t>Each insurance policy required above shall provide that coverage shall not be canceled, except with notice to the Agency</w:t>
      </w:r>
      <w:r w:rsidRPr="003939D6">
        <w:rPr>
          <w:rFonts w:ascii="Tahoma" w:hAnsi="Tahoma" w:cs="Tahoma"/>
          <w:i/>
          <w:szCs w:val="24"/>
        </w:rPr>
        <w:t xml:space="preserve">. </w:t>
      </w:r>
      <w:r w:rsidR="00C22CDD" w:rsidRPr="003939D6">
        <w:rPr>
          <w:rFonts w:ascii="Tahoma" w:hAnsi="Tahoma" w:cs="Tahoma"/>
          <w:szCs w:val="24"/>
        </w:rPr>
        <w:t>Additionally, Consultant shall give Agency thirty (30) days written notice prior to any material change or cancellation of said coverage.</w:t>
      </w:r>
    </w:p>
    <w:p w14:paraId="44396EF5" w14:textId="2D3254D5" w:rsidR="008726F6" w:rsidRPr="003939D6" w:rsidRDefault="008726F6" w:rsidP="008657BE">
      <w:pPr>
        <w:pStyle w:val="BodyTextIndent3"/>
        <w:numPr>
          <w:ilvl w:val="2"/>
          <w:numId w:val="6"/>
        </w:numPr>
        <w:rPr>
          <w:rFonts w:ascii="Tahoma" w:hAnsi="Tahoma" w:cs="Tahoma"/>
          <w:szCs w:val="24"/>
        </w:rPr>
      </w:pPr>
      <w:r w:rsidRPr="003939D6">
        <w:rPr>
          <w:rFonts w:ascii="Tahoma" w:hAnsi="Tahoma" w:cs="Tahoma"/>
          <w:szCs w:val="24"/>
        </w:rPr>
        <w:t xml:space="preserve">For any claims related to this project, the Consultant's insurance shall be primary insurance as respects the </w:t>
      </w:r>
      <w:r w:rsidR="00BC58DF" w:rsidRPr="003939D6">
        <w:rPr>
          <w:rFonts w:ascii="Tahoma" w:hAnsi="Tahoma" w:cs="Tahoma"/>
          <w:szCs w:val="24"/>
        </w:rPr>
        <w:t>Agency</w:t>
      </w:r>
      <w:r w:rsidRPr="003939D6">
        <w:rPr>
          <w:rFonts w:ascii="Tahoma" w:hAnsi="Tahoma" w:cs="Tahoma"/>
          <w:szCs w:val="24"/>
        </w:rPr>
        <w:t>, its directors, officers, employees, or authorized volunteers</w:t>
      </w:r>
      <w:r w:rsidR="00BC58DF" w:rsidRPr="003939D6">
        <w:rPr>
          <w:rFonts w:ascii="Tahoma" w:hAnsi="Tahoma" w:cs="Tahoma"/>
          <w:szCs w:val="24"/>
        </w:rPr>
        <w:t>,</w:t>
      </w:r>
      <w:r w:rsidRPr="003939D6">
        <w:rPr>
          <w:rFonts w:ascii="Tahoma" w:hAnsi="Tahoma" w:cs="Tahoma"/>
          <w:szCs w:val="24"/>
        </w:rPr>
        <w:t xml:space="preserve"> using the ISO CG 20 01 04 13 or coverage at least as broad</w:t>
      </w:r>
      <w:r w:rsidR="00113780" w:rsidRPr="003939D6">
        <w:rPr>
          <w:rFonts w:ascii="Tahoma" w:hAnsi="Tahoma" w:cs="Tahoma"/>
          <w:szCs w:val="24"/>
        </w:rPr>
        <w:t xml:space="preserve">. </w:t>
      </w:r>
      <w:r w:rsidRPr="003939D6">
        <w:rPr>
          <w:rFonts w:ascii="Tahoma" w:hAnsi="Tahoma" w:cs="Tahoma"/>
          <w:szCs w:val="24"/>
        </w:rPr>
        <w:t xml:space="preserve">Any insurance, self-insurance, or other coverage maintained by </w:t>
      </w:r>
      <w:r w:rsidR="00C22CDD" w:rsidRPr="003939D6">
        <w:rPr>
          <w:rFonts w:ascii="Tahoma" w:hAnsi="Tahoma" w:cs="Tahoma"/>
          <w:szCs w:val="24"/>
        </w:rPr>
        <w:t>the</w:t>
      </w:r>
      <w:r w:rsidRPr="003939D6">
        <w:rPr>
          <w:rFonts w:ascii="Tahoma" w:hAnsi="Tahoma" w:cs="Tahoma"/>
          <w:szCs w:val="24"/>
        </w:rPr>
        <w:t xml:space="preserve"> Agency, its directors, officers, employees, or authorized volunteers shall</w:t>
      </w:r>
      <w:r w:rsidR="00C22CDD" w:rsidRPr="003939D6">
        <w:rPr>
          <w:rFonts w:ascii="Tahoma" w:hAnsi="Tahoma" w:cs="Tahoma"/>
          <w:szCs w:val="24"/>
        </w:rPr>
        <w:t xml:space="preserve"> be in excess of the insurance required under this </w:t>
      </w:r>
      <w:r w:rsidR="003939D6" w:rsidRPr="003939D6">
        <w:rPr>
          <w:rFonts w:ascii="Tahoma" w:hAnsi="Tahoma" w:cs="Tahoma"/>
          <w:szCs w:val="24"/>
        </w:rPr>
        <w:t>Agreement and</w:t>
      </w:r>
      <w:r w:rsidR="00C22CDD" w:rsidRPr="003939D6">
        <w:rPr>
          <w:rFonts w:ascii="Tahoma" w:hAnsi="Tahoma" w:cs="Tahoma"/>
          <w:szCs w:val="24"/>
        </w:rPr>
        <w:t xml:space="preserve"> shall</w:t>
      </w:r>
      <w:r w:rsidRPr="003939D6">
        <w:rPr>
          <w:rFonts w:ascii="Tahoma" w:hAnsi="Tahoma" w:cs="Tahoma"/>
          <w:szCs w:val="24"/>
        </w:rPr>
        <w:t xml:space="preserve"> not contribute to it.</w:t>
      </w:r>
    </w:p>
    <w:p w14:paraId="6A628B30" w14:textId="77777777" w:rsidR="008726F6" w:rsidRPr="003939D6" w:rsidRDefault="008726F6" w:rsidP="008657BE">
      <w:pPr>
        <w:pStyle w:val="BodyTextIndent3"/>
        <w:numPr>
          <w:ilvl w:val="2"/>
          <w:numId w:val="6"/>
        </w:numPr>
        <w:rPr>
          <w:rFonts w:ascii="Tahoma" w:hAnsi="Tahoma" w:cs="Tahoma"/>
          <w:szCs w:val="24"/>
        </w:rPr>
      </w:pPr>
      <w:r w:rsidRPr="003939D6">
        <w:rPr>
          <w:rFonts w:ascii="Tahoma" w:hAnsi="Tahoma" w:cs="Tahoma"/>
          <w:szCs w:val="24"/>
        </w:rPr>
        <w:t xml:space="preserve">Any failure to comply with the reporting or other provisions of the policies including breaches and warranties shall not affect coverage provided to the </w:t>
      </w:r>
      <w:r w:rsidR="00BC58DF" w:rsidRPr="003939D6">
        <w:rPr>
          <w:rFonts w:ascii="Tahoma" w:hAnsi="Tahoma" w:cs="Tahoma"/>
          <w:szCs w:val="24"/>
        </w:rPr>
        <w:t>Agency</w:t>
      </w:r>
      <w:r w:rsidRPr="003939D6">
        <w:rPr>
          <w:rFonts w:ascii="Tahoma" w:hAnsi="Tahoma" w:cs="Tahoma"/>
          <w:szCs w:val="24"/>
        </w:rPr>
        <w:t>, its directors, officers, employees, or authorized volunteers.</w:t>
      </w:r>
    </w:p>
    <w:p w14:paraId="69D9E220" w14:textId="77777777" w:rsidR="008726F6" w:rsidRPr="003939D6" w:rsidRDefault="008726F6" w:rsidP="008657BE">
      <w:pPr>
        <w:pStyle w:val="BodyTextIndent3"/>
        <w:numPr>
          <w:ilvl w:val="2"/>
          <w:numId w:val="6"/>
        </w:numPr>
        <w:rPr>
          <w:rFonts w:ascii="Tahoma" w:hAnsi="Tahoma" w:cs="Tahoma"/>
          <w:szCs w:val="24"/>
        </w:rPr>
      </w:pPr>
      <w:r w:rsidRPr="003939D6">
        <w:rPr>
          <w:rFonts w:ascii="Tahoma" w:hAnsi="Tahoma" w:cs="Tahoma"/>
          <w:szCs w:val="24"/>
        </w:rPr>
        <w:t>Such liability insurance shall indemnify the Consultant and his/her Sub-consultants against loss from liability imposed by law upon, or assumed under contract by, the Consultant or his/her Sub-consultants for damages on account of such bodily injury (including death), property damage, personal injury, completed operations, and products liability.</w:t>
      </w:r>
    </w:p>
    <w:p w14:paraId="1DA81A8D" w14:textId="77777777" w:rsidR="00E44B79" w:rsidRPr="003939D6" w:rsidRDefault="008726F6" w:rsidP="006A56A7">
      <w:pPr>
        <w:pStyle w:val="BodyTextIndent3"/>
        <w:numPr>
          <w:ilvl w:val="2"/>
          <w:numId w:val="6"/>
        </w:numPr>
        <w:rPr>
          <w:rFonts w:ascii="Tahoma" w:hAnsi="Tahoma" w:cs="Tahoma"/>
          <w:szCs w:val="24"/>
        </w:rPr>
      </w:pPr>
      <w:r w:rsidRPr="003939D6">
        <w:rPr>
          <w:rFonts w:ascii="Tahoma" w:hAnsi="Tahoma" w:cs="Tahoma"/>
          <w:szCs w:val="24"/>
        </w:rPr>
        <w:t>The general liability policy shall cover bodily injury and property damage liability, owned and non-owned equipment, blanket contractual liability, completed operations liability</w:t>
      </w:r>
      <w:r w:rsidR="006A56A7" w:rsidRPr="003939D6">
        <w:rPr>
          <w:rFonts w:ascii="Tahoma" w:hAnsi="Tahoma" w:cs="Tahoma"/>
          <w:szCs w:val="24"/>
        </w:rPr>
        <w:t>.</w:t>
      </w:r>
      <w:r w:rsidR="00013E18" w:rsidRPr="003939D6">
        <w:rPr>
          <w:rFonts w:ascii="Tahoma" w:hAnsi="Tahoma" w:cs="Tahoma"/>
          <w:szCs w:val="24"/>
        </w:rPr>
        <w:t xml:space="preserve"> </w:t>
      </w:r>
    </w:p>
    <w:p w14:paraId="26761872" w14:textId="550F55D5" w:rsidR="008726F6" w:rsidRPr="003939D6" w:rsidRDefault="008726F6" w:rsidP="006A56A7">
      <w:pPr>
        <w:pStyle w:val="BodyTextIndent3"/>
        <w:numPr>
          <w:ilvl w:val="2"/>
          <w:numId w:val="6"/>
        </w:numPr>
        <w:rPr>
          <w:rFonts w:ascii="Tahoma" w:hAnsi="Tahoma" w:cs="Tahoma"/>
          <w:szCs w:val="24"/>
        </w:rPr>
      </w:pPr>
      <w:r w:rsidRPr="003939D6">
        <w:rPr>
          <w:rFonts w:ascii="Tahoma" w:hAnsi="Tahoma" w:cs="Tahoma"/>
          <w:szCs w:val="24"/>
        </w:rPr>
        <w:t>The automobile liability policy shall cover all owned, non-owned, and hired automobiles.</w:t>
      </w:r>
    </w:p>
    <w:p w14:paraId="2DED3C4D" w14:textId="5C159BB0" w:rsidR="006A56A7" w:rsidRPr="003939D6" w:rsidRDefault="008726F6" w:rsidP="006A56A7">
      <w:pPr>
        <w:pStyle w:val="BodyTextIndent3"/>
        <w:numPr>
          <w:ilvl w:val="1"/>
          <w:numId w:val="6"/>
        </w:numPr>
        <w:rPr>
          <w:rFonts w:ascii="Tahoma" w:hAnsi="Tahoma" w:cs="Tahoma"/>
          <w:szCs w:val="24"/>
        </w:rPr>
      </w:pPr>
      <w:r w:rsidRPr="003939D6">
        <w:rPr>
          <w:rFonts w:ascii="Tahoma" w:hAnsi="Tahoma" w:cs="Tahoma"/>
          <w:b/>
          <w:bCs/>
          <w:szCs w:val="24"/>
        </w:rPr>
        <w:t xml:space="preserve">Workers' Compensation and Employer's Liability Insurance </w:t>
      </w:r>
      <w:r w:rsidRPr="003939D6">
        <w:rPr>
          <w:rFonts w:ascii="Tahoma" w:hAnsi="Tahoma" w:cs="Tahoma"/>
          <w:szCs w:val="24"/>
        </w:rPr>
        <w:t xml:space="preserve">- The Consultant and all Sub-consultants shall cover or insure under the applicable laws relating to workers' compensation insurance, all of their employees employed directly by them or through Sub- consultants in carrying out the </w:t>
      </w:r>
      <w:r w:rsidRPr="003939D6">
        <w:rPr>
          <w:rFonts w:ascii="Tahoma" w:hAnsi="Tahoma" w:cs="Tahoma"/>
          <w:szCs w:val="24"/>
        </w:rPr>
        <w:lastRenderedPageBreak/>
        <w:t>work contemplated under this Agreement, all in accordance with the "Workers' Compensation and Insurance Act”, Division IV of the Labor Code of the State of California and any Acts amendatory thereof</w:t>
      </w:r>
      <w:r w:rsidR="006A56A7" w:rsidRPr="003939D6">
        <w:rPr>
          <w:rFonts w:ascii="Tahoma" w:hAnsi="Tahoma" w:cs="Tahoma"/>
          <w:szCs w:val="24"/>
        </w:rPr>
        <w:t xml:space="preserve">, with </w:t>
      </w:r>
      <w:r w:rsidR="00401F36" w:rsidRPr="003939D6">
        <w:rPr>
          <w:rFonts w:ascii="Tahoma" w:hAnsi="Tahoma" w:cs="Tahoma"/>
          <w:szCs w:val="24"/>
        </w:rPr>
        <w:t>statutory</w:t>
      </w:r>
      <w:r w:rsidR="006A56A7" w:rsidRPr="003939D6">
        <w:rPr>
          <w:rFonts w:ascii="Tahoma" w:hAnsi="Tahoma" w:cs="Tahoma"/>
          <w:szCs w:val="24"/>
        </w:rPr>
        <w:t xml:space="preserve"> limits</w:t>
      </w:r>
      <w:r w:rsidR="00113780" w:rsidRPr="003939D6">
        <w:rPr>
          <w:rFonts w:ascii="Tahoma" w:hAnsi="Tahoma" w:cs="Tahoma"/>
          <w:szCs w:val="24"/>
        </w:rPr>
        <w:t xml:space="preserve">. </w:t>
      </w:r>
      <w:r w:rsidRPr="003939D6">
        <w:rPr>
          <w:rFonts w:ascii="Tahoma" w:hAnsi="Tahoma" w:cs="Tahoma"/>
          <w:szCs w:val="24"/>
        </w:rPr>
        <w:t>The Consultant shall provide employer's liability insurance with limits of no less than $1,000,000 each accident,</w:t>
      </w:r>
      <w:r w:rsidR="00EC6820" w:rsidRPr="003939D6">
        <w:rPr>
          <w:rFonts w:ascii="Tahoma" w:hAnsi="Tahoma" w:cs="Tahoma"/>
          <w:szCs w:val="24"/>
        </w:rPr>
        <w:t xml:space="preserve"> $1,000,000 disease policy limit, and $1,000,000 disease each employee.</w:t>
      </w:r>
      <w:r w:rsidR="006A56A7" w:rsidRPr="003939D6">
        <w:rPr>
          <w:rFonts w:ascii="Tahoma" w:hAnsi="Tahoma" w:cs="Tahoma"/>
          <w:b/>
          <w:spacing w:val="-2"/>
        </w:rPr>
        <w:t xml:space="preserve"> </w:t>
      </w:r>
      <w:r w:rsidR="006A56A7" w:rsidRPr="003939D6">
        <w:rPr>
          <w:rFonts w:ascii="Tahoma" w:hAnsi="Tahoma" w:cs="Tahoma"/>
          <w:b/>
          <w:szCs w:val="24"/>
        </w:rPr>
        <w:t xml:space="preserve">Waiver of Subrogation: </w:t>
      </w:r>
      <w:r w:rsidR="006A56A7" w:rsidRPr="003939D6">
        <w:rPr>
          <w:rFonts w:ascii="Tahoma" w:hAnsi="Tahoma" w:cs="Tahoma"/>
          <w:szCs w:val="24"/>
        </w:rPr>
        <w:t>The insurer(s) named above agree to waive all rights of subrogation against the Agency, its elected or appointed officers, officials, agents, authorized volunteers and employees for losses paid under the terms of this policy which arise from work performed by the Named Insured for the Agency; but this provision applies regardless of whether or not the Agency has received a waiver of subrogation from the insurer.</w:t>
      </w:r>
    </w:p>
    <w:p w14:paraId="05EBE28C"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b/>
          <w:bCs/>
          <w:szCs w:val="24"/>
        </w:rPr>
        <w:t xml:space="preserve">Deductibles and Self-Insured Retentions </w:t>
      </w:r>
      <w:r w:rsidRPr="003939D6">
        <w:rPr>
          <w:rFonts w:ascii="Tahoma" w:hAnsi="Tahoma" w:cs="Tahoma"/>
          <w:szCs w:val="24"/>
        </w:rPr>
        <w:t xml:space="preserve">- Any deductible or self-insured retention must be declared to and approved by the </w:t>
      </w:r>
      <w:r w:rsidR="00BC58DF" w:rsidRPr="003939D6">
        <w:rPr>
          <w:rFonts w:ascii="Tahoma" w:hAnsi="Tahoma" w:cs="Tahoma"/>
          <w:szCs w:val="24"/>
        </w:rPr>
        <w:t>Agency</w:t>
      </w:r>
      <w:r w:rsidR="00113780" w:rsidRPr="003939D6">
        <w:rPr>
          <w:rFonts w:ascii="Tahoma" w:hAnsi="Tahoma" w:cs="Tahoma"/>
          <w:szCs w:val="24"/>
        </w:rPr>
        <w:t xml:space="preserve">. </w:t>
      </w:r>
      <w:r w:rsidRPr="003939D6">
        <w:rPr>
          <w:rFonts w:ascii="Tahoma" w:hAnsi="Tahoma" w:cs="Tahoma"/>
          <w:szCs w:val="24"/>
        </w:rPr>
        <w:t xml:space="preserve">At the option of the </w:t>
      </w:r>
      <w:r w:rsidR="00BC58DF" w:rsidRPr="003939D6">
        <w:rPr>
          <w:rFonts w:ascii="Tahoma" w:hAnsi="Tahoma" w:cs="Tahoma"/>
          <w:szCs w:val="24"/>
        </w:rPr>
        <w:t>Agency</w:t>
      </w:r>
      <w:r w:rsidRPr="003939D6">
        <w:rPr>
          <w:rFonts w:ascii="Tahoma" w:hAnsi="Tahoma" w:cs="Tahoma"/>
          <w:szCs w:val="24"/>
        </w:rPr>
        <w:t>, the insurer shall either reduce or eliminate such deductibles or self-insured retentions</w:t>
      </w:r>
      <w:r w:rsidR="00113780" w:rsidRPr="003939D6">
        <w:rPr>
          <w:rFonts w:ascii="Tahoma" w:hAnsi="Tahoma" w:cs="Tahoma"/>
          <w:szCs w:val="24"/>
        </w:rPr>
        <w:t xml:space="preserve">. </w:t>
      </w:r>
      <w:r w:rsidRPr="003939D6">
        <w:rPr>
          <w:rFonts w:ascii="Tahoma" w:hAnsi="Tahoma" w:cs="Tahoma"/>
          <w:szCs w:val="24"/>
        </w:rPr>
        <w:t>Policies containing any self-insured retention (SIR) provision shall provide or be endorsed to provide that the SIR may be satisfied by either the named or additional insureds, co-insurers, and/or insureds other than the First Named Insured.</w:t>
      </w:r>
    </w:p>
    <w:p w14:paraId="455EBFB8" w14:textId="13628980"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b/>
          <w:bCs/>
          <w:szCs w:val="24"/>
        </w:rPr>
        <w:t xml:space="preserve">Acceptability of Insurers </w:t>
      </w:r>
      <w:r w:rsidRPr="003939D6">
        <w:rPr>
          <w:rFonts w:ascii="Tahoma" w:hAnsi="Tahoma" w:cs="Tahoma"/>
          <w:szCs w:val="24"/>
        </w:rPr>
        <w:t xml:space="preserve">- Insurance is to be placed with insurers having a current A.M. Best rating of no less than A:VII or equivalent or as otherwise approved by the </w:t>
      </w:r>
      <w:r w:rsidR="00BC58DF" w:rsidRPr="003939D6">
        <w:rPr>
          <w:rFonts w:ascii="Tahoma" w:hAnsi="Tahoma" w:cs="Tahoma"/>
          <w:szCs w:val="24"/>
        </w:rPr>
        <w:t>Agency</w:t>
      </w:r>
      <w:r w:rsidRPr="003939D6">
        <w:rPr>
          <w:rFonts w:ascii="Tahoma" w:hAnsi="Tahoma" w:cs="Tahoma"/>
          <w:szCs w:val="24"/>
        </w:rPr>
        <w:t>.</w:t>
      </w:r>
    </w:p>
    <w:p w14:paraId="5EEDD748" w14:textId="6D0DFE52"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b/>
          <w:bCs/>
          <w:szCs w:val="24"/>
        </w:rPr>
        <w:t xml:space="preserve">Evidences of Insurance </w:t>
      </w:r>
      <w:r w:rsidRPr="003939D6">
        <w:rPr>
          <w:rFonts w:ascii="Tahoma" w:hAnsi="Tahoma" w:cs="Tahoma"/>
          <w:szCs w:val="24"/>
        </w:rPr>
        <w:t xml:space="preserve">- Prior to execution of the Agreement, the Consultant shall file with the </w:t>
      </w:r>
      <w:r w:rsidR="00BC58DF" w:rsidRPr="003939D6">
        <w:rPr>
          <w:rFonts w:ascii="Tahoma" w:hAnsi="Tahoma" w:cs="Tahoma"/>
          <w:szCs w:val="24"/>
        </w:rPr>
        <w:t>Agency</w:t>
      </w:r>
      <w:r w:rsidRPr="003939D6">
        <w:rPr>
          <w:rFonts w:ascii="Tahoma" w:hAnsi="Tahoma" w:cs="Tahoma"/>
          <w:szCs w:val="24"/>
        </w:rPr>
        <w:t xml:space="preserve"> a certificate of insurance (Acord Form 25 or equivalent) signed by the insurer’s representative evidencing the coverage required by this Agreement. Such evidence shall include (1) attached additional insured endorsements with primary &amp; non-contributory wording, (2) Workers’ Compensation waiver of subrogation</w:t>
      </w:r>
      <w:r w:rsidR="006A56A7" w:rsidRPr="003939D6">
        <w:rPr>
          <w:rFonts w:ascii="Tahoma" w:hAnsi="Tahoma" w:cs="Tahoma"/>
          <w:szCs w:val="24"/>
        </w:rPr>
        <w:t>.</w:t>
      </w:r>
      <w:r w:rsidR="00113780" w:rsidRPr="003939D6">
        <w:rPr>
          <w:rFonts w:ascii="Tahoma" w:hAnsi="Tahoma" w:cs="Tahoma"/>
          <w:szCs w:val="24"/>
        </w:rPr>
        <w:t xml:space="preserve"> </w:t>
      </w:r>
      <w:r w:rsidRPr="003939D6">
        <w:rPr>
          <w:rFonts w:ascii="Tahoma" w:hAnsi="Tahoma" w:cs="Tahoma"/>
          <w:szCs w:val="24"/>
        </w:rPr>
        <w:t>The Agency reserves the right to obtain complete, certified copies of all required insurance policies, at any time</w:t>
      </w:r>
      <w:r w:rsidR="00113780" w:rsidRPr="003939D6">
        <w:rPr>
          <w:rFonts w:ascii="Tahoma" w:hAnsi="Tahoma" w:cs="Tahoma"/>
          <w:szCs w:val="24"/>
        </w:rPr>
        <w:t xml:space="preserve">. </w:t>
      </w:r>
      <w:r w:rsidRPr="003939D6">
        <w:rPr>
          <w:rFonts w:ascii="Tahoma" w:hAnsi="Tahoma" w:cs="Tahoma"/>
          <w:szCs w:val="24"/>
        </w:rPr>
        <w:t xml:space="preserve">Consultant shall maintain the Insurance required by this Agreement </w:t>
      </w:r>
      <w:r w:rsidR="008D7D06" w:rsidRPr="003939D6">
        <w:rPr>
          <w:rFonts w:ascii="Tahoma" w:hAnsi="Tahoma" w:cs="Tahoma"/>
          <w:szCs w:val="24"/>
        </w:rPr>
        <w:t xml:space="preserve">throughout the term of the Agreement and for </w:t>
      </w:r>
      <w:r w:rsidRPr="003939D6">
        <w:rPr>
          <w:rFonts w:ascii="Tahoma" w:hAnsi="Tahoma" w:cs="Tahoma"/>
          <w:szCs w:val="24"/>
        </w:rPr>
        <w:t xml:space="preserve">a period of not less than </w:t>
      </w:r>
      <w:r w:rsidR="006A56A7" w:rsidRPr="003939D6">
        <w:rPr>
          <w:rFonts w:ascii="Tahoma" w:hAnsi="Tahoma" w:cs="Tahoma"/>
          <w:szCs w:val="24"/>
        </w:rPr>
        <w:t>5</w:t>
      </w:r>
      <w:r w:rsidR="004E4E74" w:rsidRPr="003939D6">
        <w:rPr>
          <w:rFonts w:ascii="Tahoma" w:hAnsi="Tahoma" w:cs="Tahoma"/>
          <w:szCs w:val="24"/>
        </w:rPr>
        <w:t xml:space="preserve"> </w:t>
      </w:r>
      <w:r w:rsidRPr="003939D6">
        <w:rPr>
          <w:rFonts w:ascii="Tahoma" w:hAnsi="Tahoma" w:cs="Tahoma"/>
          <w:szCs w:val="24"/>
        </w:rPr>
        <w:t>years</w:t>
      </w:r>
      <w:r w:rsidR="006F4612" w:rsidRPr="003939D6">
        <w:rPr>
          <w:rFonts w:ascii="Tahoma" w:hAnsi="Tahoma" w:cs="Tahoma"/>
          <w:szCs w:val="24"/>
        </w:rPr>
        <w:t xml:space="preserve"> </w:t>
      </w:r>
      <w:r w:rsidRPr="003939D6">
        <w:rPr>
          <w:rFonts w:ascii="Tahoma" w:hAnsi="Tahoma" w:cs="Tahoma"/>
          <w:szCs w:val="24"/>
        </w:rPr>
        <w:t xml:space="preserve">following the termination of completion of this </w:t>
      </w:r>
      <w:r w:rsidR="008D7D06" w:rsidRPr="003939D6">
        <w:rPr>
          <w:rFonts w:ascii="Tahoma" w:hAnsi="Tahoma" w:cs="Tahoma"/>
          <w:szCs w:val="24"/>
        </w:rPr>
        <w:t>A</w:t>
      </w:r>
      <w:r w:rsidRPr="003939D6">
        <w:rPr>
          <w:rFonts w:ascii="Tahoma" w:hAnsi="Tahoma" w:cs="Tahoma"/>
          <w:szCs w:val="24"/>
        </w:rPr>
        <w:t>greement</w:t>
      </w:r>
      <w:r w:rsidR="00113780" w:rsidRPr="003939D6">
        <w:rPr>
          <w:rFonts w:ascii="Tahoma" w:hAnsi="Tahoma" w:cs="Tahoma"/>
          <w:szCs w:val="24"/>
        </w:rPr>
        <w:t xml:space="preserve">. </w:t>
      </w:r>
      <w:r w:rsidRPr="003939D6">
        <w:rPr>
          <w:rFonts w:ascii="Tahoma" w:hAnsi="Tahoma" w:cs="Tahoma"/>
          <w:szCs w:val="24"/>
        </w:rPr>
        <w:t>Consultant further waives all rights of subrogation under this Agreement</w:t>
      </w:r>
      <w:r w:rsidR="00113780" w:rsidRPr="003939D6">
        <w:rPr>
          <w:rFonts w:ascii="Tahoma" w:hAnsi="Tahoma" w:cs="Tahoma"/>
          <w:szCs w:val="24"/>
        </w:rPr>
        <w:t xml:space="preserve">. </w:t>
      </w:r>
      <w:r w:rsidRPr="003939D6">
        <w:rPr>
          <w:rFonts w:ascii="Tahoma" w:hAnsi="Tahoma" w:cs="Tahoma"/>
          <w:szCs w:val="24"/>
        </w:rPr>
        <w:t>Failure to continually satisfy the Insurance requirements is a material breach of contract.</w:t>
      </w:r>
    </w:p>
    <w:p w14:paraId="6568D326" w14:textId="77777777" w:rsidR="008726F6" w:rsidRPr="003939D6" w:rsidRDefault="008726F6" w:rsidP="008657BE">
      <w:pPr>
        <w:pStyle w:val="BodyTextIndent3"/>
        <w:ind w:left="1180" w:firstLine="0"/>
        <w:rPr>
          <w:rFonts w:ascii="Tahoma" w:hAnsi="Tahoma" w:cs="Tahoma"/>
          <w:szCs w:val="24"/>
        </w:rPr>
      </w:pPr>
      <w:r w:rsidRPr="003939D6">
        <w:rPr>
          <w:rFonts w:ascii="Tahoma" w:hAnsi="Tahoma" w:cs="Tahoma"/>
          <w:szCs w:val="24"/>
        </w:rPr>
        <w:t xml:space="preserve">The Consultant shall, upon demand of the </w:t>
      </w:r>
      <w:r w:rsidR="00BC58DF" w:rsidRPr="003939D6">
        <w:rPr>
          <w:rFonts w:ascii="Tahoma" w:hAnsi="Tahoma" w:cs="Tahoma"/>
          <w:szCs w:val="24"/>
        </w:rPr>
        <w:t>Agency</w:t>
      </w:r>
      <w:r w:rsidRPr="003939D6">
        <w:rPr>
          <w:rFonts w:ascii="Tahoma" w:hAnsi="Tahoma" w:cs="Tahoma"/>
          <w:szCs w:val="24"/>
        </w:rPr>
        <w:t xml:space="preserve">, deliver to the </w:t>
      </w:r>
      <w:r w:rsidR="00BC58DF" w:rsidRPr="003939D6">
        <w:rPr>
          <w:rFonts w:ascii="Tahoma" w:hAnsi="Tahoma" w:cs="Tahoma"/>
          <w:szCs w:val="24"/>
        </w:rPr>
        <w:t>Agency</w:t>
      </w:r>
      <w:r w:rsidRPr="003939D6">
        <w:rPr>
          <w:rFonts w:ascii="Tahoma" w:hAnsi="Tahoma" w:cs="Tahoma"/>
          <w:szCs w:val="24"/>
        </w:rPr>
        <w:t xml:space="preserve"> such policy or policies of insurance and the receipts for payment of premiums thereon.</w:t>
      </w:r>
    </w:p>
    <w:p w14:paraId="01794B86" w14:textId="4CE275C4"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b/>
          <w:bCs/>
          <w:szCs w:val="24"/>
        </w:rPr>
        <w:t xml:space="preserve">Continuation of Coverage </w:t>
      </w:r>
      <w:r w:rsidRPr="003939D6">
        <w:rPr>
          <w:rFonts w:ascii="Tahoma" w:hAnsi="Tahoma" w:cs="Tahoma"/>
          <w:szCs w:val="24"/>
        </w:rPr>
        <w:t xml:space="preserve">- If any of the required coverages expire during the term of this Agreement, the Consultant shall deliver the renewal certificate(s) including the general liability additional insured endorsement to the </w:t>
      </w:r>
      <w:r w:rsidR="00BC58DF" w:rsidRPr="003939D6">
        <w:rPr>
          <w:rFonts w:ascii="Tahoma" w:hAnsi="Tahoma" w:cs="Tahoma"/>
          <w:szCs w:val="24"/>
        </w:rPr>
        <w:t>Agency</w:t>
      </w:r>
      <w:r w:rsidRPr="003939D6">
        <w:rPr>
          <w:rFonts w:ascii="Tahoma" w:hAnsi="Tahoma" w:cs="Tahoma"/>
          <w:szCs w:val="24"/>
        </w:rPr>
        <w:t xml:space="preserve"> at least ten (10) days prior to the expiration date</w:t>
      </w:r>
      <w:r w:rsidR="00113780" w:rsidRPr="003939D6">
        <w:rPr>
          <w:rFonts w:ascii="Tahoma" w:hAnsi="Tahoma" w:cs="Tahoma"/>
          <w:szCs w:val="24"/>
        </w:rPr>
        <w:t xml:space="preserve">. </w:t>
      </w:r>
      <w:r w:rsidRPr="003939D6">
        <w:rPr>
          <w:rFonts w:ascii="Tahoma" w:hAnsi="Tahoma" w:cs="Tahoma"/>
          <w:szCs w:val="24"/>
        </w:rPr>
        <w:t xml:space="preserve">Failure to </w:t>
      </w:r>
      <w:r w:rsidRPr="003939D6">
        <w:rPr>
          <w:rFonts w:ascii="Tahoma" w:hAnsi="Tahoma" w:cs="Tahoma"/>
          <w:szCs w:val="24"/>
        </w:rPr>
        <w:lastRenderedPageBreak/>
        <w:t>comply with any of the Insurance requirements shall constitute material breach of contract</w:t>
      </w:r>
      <w:r w:rsidR="00113780" w:rsidRPr="003939D6">
        <w:rPr>
          <w:rFonts w:ascii="Tahoma" w:hAnsi="Tahoma" w:cs="Tahoma"/>
          <w:szCs w:val="24"/>
        </w:rPr>
        <w:t xml:space="preserve">. </w:t>
      </w:r>
      <w:r w:rsidRPr="003939D6">
        <w:rPr>
          <w:rFonts w:ascii="Tahoma" w:hAnsi="Tahoma" w:cs="Tahoma"/>
          <w:szCs w:val="24"/>
        </w:rPr>
        <w:t xml:space="preserve">The insurance requirements in this Agreement do not in any way represent of imply that such coverage is sufficient to adequately cover the Consultant’s obligations under this </w:t>
      </w:r>
      <w:r w:rsidR="008D7D06" w:rsidRPr="003939D6">
        <w:rPr>
          <w:rFonts w:ascii="Tahoma" w:hAnsi="Tahoma" w:cs="Tahoma"/>
          <w:szCs w:val="24"/>
        </w:rPr>
        <w:t>A</w:t>
      </w:r>
      <w:r w:rsidRPr="003939D6">
        <w:rPr>
          <w:rFonts w:ascii="Tahoma" w:hAnsi="Tahoma" w:cs="Tahoma"/>
          <w:szCs w:val="24"/>
        </w:rPr>
        <w:t>greement</w:t>
      </w:r>
      <w:r w:rsidR="00113780" w:rsidRPr="003939D6">
        <w:rPr>
          <w:rFonts w:ascii="Tahoma" w:hAnsi="Tahoma" w:cs="Tahoma"/>
          <w:szCs w:val="24"/>
        </w:rPr>
        <w:t xml:space="preserve">. </w:t>
      </w:r>
      <w:r w:rsidRPr="003939D6">
        <w:rPr>
          <w:rFonts w:ascii="Tahoma" w:hAnsi="Tahoma" w:cs="Tahoma"/>
          <w:szCs w:val="24"/>
        </w:rPr>
        <w:t xml:space="preserve">All Insurance or self-insurance </w:t>
      </w:r>
      <w:r w:rsidR="00FB537D" w:rsidRPr="003939D6">
        <w:rPr>
          <w:rFonts w:ascii="Tahoma" w:hAnsi="Tahoma" w:cs="Tahoma"/>
          <w:szCs w:val="24"/>
        </w:rPr>
        <w:t>coverage and</w:t>
      </w:r>
      <w:r w:rsidRPr="003939D6">
        <w:rPr>
          <w:rFonts w:ascii="Tahoma" w:hAnsi="Tahoma" w:cs="Tahoma"/>
          <w:szCs w:val="24"/>
        </w:rPr>
        <w:t xml:space="preserve"> limits applicable to a given loss or available to the named insured shall be available and applicable to the additional insured</w:t>
      </w:r>
      <w:r w:rsidR="00113780" w:rsidRPr="003939D6">
        <w:rPr>
          <w:rFonts w:ascii="Tahoma" w:hAnsi="Tahoma" w:cs="Tahoma"/>
          <w:szCs w:val="24"/>
        </w:rPr>
        <w:t xml:space="preserve">. </w:t>
      </w:r>
      <w:r w:rsidRPr="003939D6">
        <w:rPr>
          <w:rFonts w:ascii="Tahoma" w:hAnsi="Tahoma" w:cs="Tahoma"/>
          <w:szCs w:val="24"/>
        </w:rPr>
        <w:t>The insurance obligations under this Agreement are independent of and in addition to the defense and indemnity obligations contained elsewhere in this Agreement and shall not in any way act to limit or restrict the defense or indemnity or additional insure obligations of the Consultant or the Consultant’s insurance</w:t>
      </w:r>
      <w:r w:rsidR="00FB537D" w:rsidRPr="003939D6">
        <w:rPr>
          <w:rFonts w:ascii="Tahoma" w:hAnsi="Tahoma" w:cs="Tahoma"/>
          <w:szCs w:val="24"/>
        </w:rPr>
        <w:t xml:space="preserve"> c</w:t>
      </w:r>
      <w:r w:rsidRPr="003939D6">
        <w:rPr>
          <w:rFonts w:ascii="Tahoma" w:hAnsi="Tahoma" w:cs="Tahoma"/>
          <w:szCs w:val="24"/>
        </w:rPr>
        <w:t>arrier, and shall be for (1) the full extent of the insurance or self-insurance overages and limits carried by or available to the Consultant, or (2) the minimum insurance coverage and amounts shown in this Agreement; whichever is greater. Agency reserves the right to add such other parties as may be required in the future to the indemnity and additional insured requirements of this Agreement.</w:t>
      </w:r>
    </w:p>
    <w:p w14:paraId="25530AAE"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b/>
          <w:bCs/>
          <w:szCs w:val="24"/>
        </w:rPr>
        <w:t xml:space="preserve">Sub-Consultants </w:t>
      </w:r>
      <w:r w:rsidRPr="003939D6">
        <w:rPr>
          <w:rFonts w:ascii="Tahoma" w:hAnsi="Tahoma" w:cs="Tahoma"/>
          <w:szCs w:val="24"/>
        </w:rPr>
        <w:t>- In the event that the Consultant employs other consultants (“Sub-consultants”) as part of the services covered by this Agreement, it shall be the Consultant’s responsibility to require and confirm that each Sub-consultant meets the minimum insurance requirements specified above.</w:t>
      </w:r>
    </w:p>
    <w:p w14:paraId="7DCD751F" w14:textId="77777777" w:rsidR="008726F6" w:rsidRPr="003939D6" w:rsidRDefault="008726F6" w:rsidP="008657BE">
      <w:pPr>
        <w:pStyle w:val="BodyTextIndent3"/>
        <w:numPr>
          <w:ilvl w:val="0"/>
          <w:numId w:val="6"/>
        </w:numPr>
        <w:rPr>
          <w:rFonts w:ascii="Tahoma" w:hAnsi="Tahoma" w:cs="Tahoma"/>
          <w:szCs w:val="24"/>
        </w:rPr>
      </w:pPr>
      <w:r w:rsidRPr="003939D6">
        <w:rPr>
          <w:rFonts w:ascii="Tahoma" w:hAnsi="Tahoma" w:cs="Tahoma"/>
          <w:b/>
          <w:bCs/>
          <w:szCs w:val="24"/>
        </w:rPr>
        <w:t>LABOR AND MATERIALS</w:t>
      </w:r>
    </w:p>
    <w:p w14:paraId="4E132FA4" w14:textId="211BBEB3" w:rsidR="008726F6" w:rsidRPr="003939D6" w:rsidRDefault="008726F6" w:rsidP="008657BE">
      <w:pPr>
        <w:pStyle w:val="BodyTextIndent3"/>
        <w:ind w:left="460" w:firstLine="0"/>
        <w:rPr>
          <w:rFonts w:ascii="Tahoma" w:hAnsi="Tahoma" w:cs="Tahoma"/>
          <w:szCs w:val="24"/>
        </w:rPr>
      </w:pPr>
      <w:r w:rsidRPr="003939D6">
        <w:rPr>
          <w:rFonts w:ascii="Tahoma" w:hAnsi="Tahoma" w:cs="Tahoma"/>
          <w:szCs w:val="24"/>
        </w:rPr>
        <w:t>Consultant shall furnish, at its own expense, all labor, materials, equipment, tools, transportation and services necessary for the successful completion of the Services to be performed under this Agreement</w:t>
      </w:r>
      <w:r w:rsidR="00113780" w:rsidRPr="003939D6">
        <w:rPr>
          <w:rFonts w:ascii="Tahoma" w:hAnsi="Tahoma" w:cs="Tahoma"/>
          <w:szCs w:val="24"/>
        </w:rPr>
        <w:t xml:space="preserve">. </w:t>
      </w:r>
      <w:r w:rsidRPr="003939D6">
        <w:rPr>
          <w:rFonts w:ascii="Tahoma" w:hAnsi="Tahoma" w:cs="Tahoma"/>
          <w:szCs w:val="24"/>
        </w:rPr>
        <w:t xml:space="preserve">Consultant shall give its full attention and supervision to the fulfillment of the provisions of this Agreement by its employees and Sub-consultants and shall </w:t>
      </w:r>
      <w:r w:rsidR="00FB537D" w:rsidRPr="003939D6">
        <w:rPr>
          <w:rFonts w:ascii="Tahoma" w:hAnsi="Tahoma" w:cs="Tahoma"/>
          <w:szCs w:val="24"/>
        </w:rPr>
        <w:t xml:space="preserve">be responsible for the </w:t>
      </w:r>
      <w:r w:rsidRPr="003939D6">
        <w:rPr>
          <w:rFonts w:ascii="Tahoma" w:hAnsi="Tahoma" w:cs="Tahoma"/>
          <w:szCs w:val="24"/>
        </w:rPr>
        <w:t>timely performance of the Services required by this Agreement</w:t>
      </w:r>
      <w:r w:rsidR="00113780" w:rsidRPr="003939D6">
        <w:rPr>
          <w:rFonts w:ascii="Tahoma" w:hAnsi="Tahoma" w:cs="Tahoma"/>
          <w:szCs w:val="24"/>
        </w:rPr>
        <w:t xml:space="preserve">. </w:t>
      </w:r>
      <w:r w:rsidRPr="003939D6">
        <w:rPr>
          <w:rFonts w:ascii="Tahoma" w:hAnsi="Tahoma" w:cs="Tahoma"/>
          <w:szCs w:val="24"/>
        </w:rPr>
        <w:t xml:space="preserve">Consultant's standard schedule of fees and charges is attached, which is incorporated herein as though fully set forth </w:t>
      </w:r>
      <w:r w:rsidR="00BC58DF" w:rsidRPr="003939D6">
        <w:rPr>
          <w:rFonts w:ascii="Tahoma" w:hAnsi="Tahoma" w:cs="Tahoma"/>
          <w:szCs w:val="24"/>
        </w:rPr>
        <w:t xml:space="preserve">in the </w:t>
      </w:r>
      <w:r w:rsidRPr="003939D6">
        <w:rPr>
          <w:rFonts w:ascii="Tahoma" w:hAnsi="Tahoma" w:cs="Tahoma"/>
          <w:szCs w:val="24"/>
        </w:rPr>
        <w:t>Fee Schedul</w:t>
      </w:r>
      <w:r w:rsidR="00BC58DF" w:rsidRPr="003939D6">
        <w:rPr>
          <w:rFonts w:ascii="Tahoma" w:hAnsi="Tahoma" w:cs="Tahoma"/>
          <w:szCs w:val="24"/>
        </w:rPr>
        <w:t>e attached hereto</w:t>
      </w:r>
      <w:r w:rsidR="00E44B79" w:rsidRPr="003939D6">
        <w:rPr>
          <w:rFonts w:ascii="Tahoma" w:hAnsi="Tahoma" w:cs="Tahoma"/>
          <w:szCs w:val="24"/>
        </w:rPr>
        <w:t xml:space="preserve"> (Appendix B)</w:t>
      </w:r>
      <w:r w:rsidR="00113780" w:rsidRPr="003939D6">
        <w:rPr>
          <w:rFonts w:ascii="Tahoma" w:hAnsi="Tahoma" w:cs="Tahoma"/>
          <w:szCs w:val="24"/>
        </w:rPr>
        <w:t xml:space="preserve">. </w:t>
      </w:r>
      <w:r w:rsidRPr="003939D6">
        <w:rPr>
          <w:rFonts w:ascii="Tahoma" w:hAnsi="Tahoma" w:cs="Tahoma"/>
          <w:szCs w:val="24"/>
        </w:rPr>
        <w:t>All compensation for Consultant’s Services under this Agreement shall be pursuant to the Fee Schedule.</w:t>
      </w:r>
    </w:p>
    <w:p w14:paraId="51179519" w14:textId="77777777" w:rsidR="008726F6" w:rsidRPr="003939D6" w:rsidRDefault="008726F6" w:rsidP="008657BE">
      <w:pPr>
        <w:pStyle w:val="BodyTextIndent3"/>
        <w:numPr>
          <w:ilvl w:val="0"/>
          <w:numId w:val="6"/>
        </w:numPr>
        <w:rPr>
          <w:rFonts w:ascii="Tahoma" w:hAnsi="Tahoma" w:cs="Tahoma"/>
          <w:szCs w:val="24"/>
        </w:rPr>
      </w:pPr>
      <w:r w:rsidRPr="003939D6">
        <w:rPr>
          <w:rFonts w:ascii="Tahoma" w:hAnsi="Tahoma" w:cs="Tahoma"/>
          <w:b/>
          <w:bCs/>
          <w:szCs w:val="24"/>
        </w:rPr>
        <w:t>TERM OF THE AGREEMENT</w:t>
      </w:r>
    </w:p>
    <w:p w14:paraId="10BFB6DA"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b/>
          <w:bCs/>
          <w:szCs w:val="24"/>
        </w:rPr>
        <w:t xml:space="preserve">Period of Services </w:t>
      </w:r>
      <w:r w:rsidR="000341DA" w:rsidRPr="003939D6">
        <w:rPr>
          <w:rFonts w:ascii="Tahoma" w:hAnsi="Tahoma" w:cs="Tahoma"/>
          <w:b/>
          <w:bCs/>
          <w:szCs w:val="24"/>
        </w:rPr>
        <w:t xml:space="preserve">– </w:t>
      </w:r>
      <w:r w:rsidRPr="003939D6">
        <w:rPr>
          <w:rFonts w:ascii="Tahoma" w:hAnsi="Tahoma" w:cs="Tahoma"/>
          <w:szCs w:val="24"/>
        </w:rPr>
        <w:t xml:space="preserve">This Agreement between </w:t>
      </w:r>
      <w:r w:rsidR="000341DA" w:rsidRPr="003939D6">
        <w:rPr>
          <w:rFonts w:ascii="Tahoma" w:hAnsi="Tahoma" w:cs="Tahoma"/>
          <w:szCs w:val="24"/>
        </w:rPr>
        <w:t xml:space="preserve">the Agency </w:t>
      </w:r>
      <w:r w:rsidRPr="003939D6">
        <w:rPr>
          <w:rFonts w:ascii="Tahoma" w:hAnsi="Tahoma" w:cs="Tahoma"/>
          <w:szCs w:val="24"/>
        </w:rPr>
        <w:t xml:space="preserve">and Consultant is for a term </w:t>
      </w:r>
      <w:r w:rsidR="00523775" w:rsidRPr="003939D6">
        <w:rPr>
          <w:rFonts w:ascii="Tahoma" w:hAnsi="Tahoma" w:cs="Tahoma"/>
          <w:szCs w:val="24"/>
        </w:rPr>
        <w:t>of NUMBER</w:t>
      </w:r>
      <w:r w:rsidRPr="003939D6">
        <w:rPr>
          <w:rFonts w:ascii="Tahoma" w:hAnsi="Tahoma" w:cs="Tahoma"/>
          <w:szCs w:val="24"/>
        </w:rPr>
        <w:t xml:space="preserve"> OF MONTHS, beginning DATE and ending DATE, subject to the termination provisions herein.</w:t>
      </w:r>
    </w:p>
    <w:p w14:paraId="1112D234" w14:textId="24EBE852" w:rsidR="00E44B79" w:rsidRPr="003939D6" w:rsidRDefault="008726F6" w:rsidP="005A7011">
      <w:pPr>
        <w:pStyle w:val="BodyTextIndent3"/>
        <w:numPr>
          <w:ilvl w:val="1"/>
          <w:numId w:val="6"/>
        </w:numPr>
        <w:rPr>
          <w:rFonts w:ascii="Tahoma" w:hAnsi="Tahoma" w:cs="Tahoma"/>
          <w:bCs/>
          <w:szCs w:val="24"/>
        </w:rPr>
      </w:pPr>
      <w:r w:rsidRPr="003939D6">
        <w:rPr>
          <w:rFonts w:ascii="Tahoma" w:hAnsi="Tahoma" w:cs="Tahoma"/>
          <w:b/>
          <w:bCs/>
          <w:szCs w:val="24"/>
        </w:rPr>
        <w:t xml:space="preserve">Termination </w:t>
      </w:r>
      <w:r w:rsidR="000341DA" w:rsidRPr="003939D6">
        <w:rPr>
          <w:rFonts w:ascii="Tahoma" w:hAnsi="Tahoma" w:cs="Tahoma"/>
          <w:bCs/>
          <w:szCs w:val="24"/>
        </w:rPr>
        <w:t xml:space="preserve">– The Agency </w:t>
      </w:r>
      <w:r w:rsidRPr="003939D6">
        <w:rPr>
          <w:rFonts w:ascii="Tahoma" w:hAnsi="Tahoma" w:cs="Tahoma"/>
          <w:bCs/>
          <w:szCs w:val="24"/>
        </w:rPr>
        <w:t>may terminate this Agreement for any reason by giving Consultant at least thirty (30) days</w:t>
      </w:r>
      <w:r w:rsidR="00895630" w:rsidRPr="003939D6">
        <w:rPr>
          <w:rFonts w:ascii="Tahoma" w:hAnsi="Tahoma" w:cs="Tahoma"/>
          <w:bCs/>
          <w:szCs w:val="24"/>
        </w:rPr>
        <w:t xml:space="preserve"> or earlier (depending on nature of services) </w:t>
      </w:r>
      <w:r w:rsidRPr="003939D6">
        <w:rPr>
          <w:rFonts w:ascii="Tahoma" w:hAnsi="Tahoma" w:cs="Tahoma"/>
          <w:bCs/>
          <w:szCs w:val="24"/>
        </w:rPr>
        <w:t>prior written notice of such termination</w:t>
      </w:r>
      <w:r w:rsidR="00B81B39" w:rsidRPr="003939D6">
        <w:rPr>
          <w:rFonts w:ascii="Tahoma" w:hAnsi="Tahoma" w:cs="Tahoma"/>
          <w:bCs/>
          <w:szCs w:val="24"/>
        </w:rPr>
        <w:t xml:space="preserve">. </w:t>
      </w:r>
      <w:r w:rsidRPr="003939D6">
        <w:rPr>
          <w:rFonts w:ascii="Tahoma" w:hAnsi="Tahoma" w:cs="Tahoma"/>
          <w:bCs/>
          <w:szCs w:val="24"/>
        </w:rPr>
        <w:t>Such termination shall not relieve</w:t>
      </w:r>
      <w:r w:rsidR="000341DA" w:rsidRPr="003939D6">
        <w:rPr>
          <w:rFonts w:ascii="Tahoma" w:hAnsi="Tahoma" w:cs="Tahoma"/>
          <w:bCs/>
          <w:szCs w:val="24"/>
        </w:rPr>
        <w:t xml:space="preserve"> the Agency </w:t>
      </w:r>
      <w:r w:rsidRPr="003939D6">
        <w:rPr>
          <w:rFonts w:ascii="Tahoma" w:hAnsi="Tahoma" w:cs="Tahoma"/>
          <w:bCs/>
          <w:szCs w:val="24"/>
        </w:rPr>
        <w:t xml:space="preserve">from responsibility for payment for Services rendered by Consultant prior to the date of termination but shall relieve </w:t>
      </w:r>
      <w:r w:rsidR="00156BBD" w:rsidRPr="003939D6">
        <w:rPr>
          <w:rFonts w:ascii="Tahoma" w:hAnsi="Tahoma" w:cs="Tahoma"/>
          <w:bCs/>
          <w:szCs w:val="24"/>
        </w:rPr>
        <w:t xml:space="preserve">the Agency </w:t>
      </w:r>
      <w:r w:rsidRPr="003939D6">
        <w:rPr>
          <w:rFonts w:ascii="Tahoma" w:hAnsi="Tahoma" w:cs="Tahoma"/>
          <w:bCs/>
          <w:szCs w:val="24"/>
        </w:rPr>
        <w:t xml:space="preserve">of </w:t>
      </w:r>
      <w:r w:rsidRPr="003939D6">
        <w:rPr>
          <w:rFonts w:ascii="Tahoma" w:hAnsi="Tahoma" w:cs="Tahoma"/>
          <w:bCs/>
          <w:szCs w:val="24"/>
        </w:rPr>
        <w:lastRenderedPageBreak/>
        <w:t>its obligations for the full payment of compensation due under the Agreement for the Services of Consultant aft</w:t>
      </w:r>
      <w:r w:rsidR="00CE71CD" w:rsidRPr="003939D6">
        <w:rPr>
          <w:rFonts w:ascii="Tahoma" w:hAnsi="Tahoma" w:cs="Tahoma"/>
          <w:bCs/>
          <w:szCs w:val="24"/>
        </w:rPr>
        <w:t>er the notice of termination.</w:t>
      </w:r>
      <w:r w:rsidR="00E44B79" w:rsidRPr="003939D6">
        <w:rPr>
          <w:rFonts w:ascii="Tahoma" w:hAnsi="Tahoma" w:cs="Tahoma"/>
          <w:bCs/>
          <w:szCs w:val="24"/>
        </w:rPr>
        <w:t xml:space="preserve"> </w:t>
      </w:r>
    </w:p>
    <w:p w14:paraId="326DCDA8"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b/>
          <w:bCs/>
          <w:szCs w:val="24"/>
        </w:rPr>
        <w:t xml:space="preserve">Termination for Cause </w:t>
      </w:r>
      <w:r w:rsidR="00156BBD" w:rsidRPr="003939D6">
        <w:rPr>
          <w:rFonts w:ascii="Tahoma" w:hAnsi="Tahoma" w:cs="Tahoma"/>
          <w:szCs w:val="24"/>
        </w:rPr>
        <w:t>–</w:t>
      </w:r>
      <w:r w:rsidRPr="003939D6">
        <w:rPr>
          <w:rFonts w:ascii="Tahoma" w:hAnsi="Tahoma" w:cs="Tahoma"/>
          <w:szCs w:val="24"/>
        </w:rPr>
        <w:t xml:space="preserve"> </w:t>
      </w:r>
      <w:r w:rsidR="00156BBD" w:rsidRPr="003939D6">
        <w:rPr>
          <w:rFonts w:ascii="Tahoma" w:hAnsi="Tahoma" w:cs="Tahoma"/>
          <w:szCs w:val="24"/>
        </w:rPr>
        <w:t xml:space="preserve">The Agency </w:t>
      </w:r>
      <w:r w:rsidRPr="003939D6">
        <w:rPr>
          <w:rFonts w:ascii="Tahoma" w:hAnsi="Tahoma" w:cs="Tahoma"/>
          <w:szCs w:val="24"/>
        </w:rPr>
        <w:t>may terminate the Agreement for cause, effective immediately upon written notice of such termination to Consultant, based upon the occurrence of any of the following events:</w:t>
      </w:r>
    </w:p>
    <w:p w14:paraId="397764E6" w14:textId="77777777" w:rsidR="008726F6" w:rsidRPr="003939D6" w:rsidRDefault="008726F6" w:rsidP="008657BE">
      <w:pPr>
        <w:pStyle w:val="BodyTextIndent3"/>
        <w:numPr>
          <w:ilvl w:val="2"/>
          <w:numId w:val="6"/>
        </w:numPr>
        <w:rPr>
          <w:rFonts w:ascii="Tahoma" w:hAnsi="Tahoma" w:cs="Tahoma"/>
          <w:szCs w:val="24"/>
        </w:rPr>
      </w:pPr>
      <w:r w:rsidRPr="003939D6">
        <w:rPr>
          <w:rFonts w:ascii="Tahoma" w:hAnsi="Tahoma" w:cs="Tahoma"/>
          <w:szCs w:val="24"/>
        </w:rPr>
        <w:t>Material breach of the Agreement by Consultant</w:t>
      </w:r>
    </w:p>
    <w:p w14:paraId="34668E3E" w14:textId="77777777" w:rsidR="008726F6" w:rsidRPr="003939D6" w:rsidRDefault="008726F6" w:rsidP="008657BE">
      <w:pPr>
        <w:pStyle w:val="BodyTextIndent3"/>
        <w:numPr>
          <w:ilvl w:val="2"/>
          <w:numId w:val="6"/>
        </w:numPr>
        <w:rPr>
          <w:rFonts w:ascii="Tahoma" w:hAnsi="Tahoma" w:cs="Tahoma"/>
          <w:szCs w:val="24"/>
        </w:rPr>
      </w:pPr>
      <w:r w:rsidRPr="003939D6">
        <w:rPr>
          <w:rFonts w:ascii="Tahoma" w:hAnsi="Tahoma" w:cs="Tahoma"/>
          <w:szCs w:val="24"/>
        </w:rPr>
        <w:t>Cessation of Consultant to be licensed, as required by law</w:t>
      </w:r>
    </w:p>
    <w:p w14:paraId="5D6BAD53" w14:textId="77777777" w:rsidR="008726F6" w:rsidRPr="003939D6" w:rsidRDefault="008726F6" w:rsidP="008657BE">
      <w:pPr>
        <w:pStyle w:val="BodyTextIndent3"/>
        <w:numPr>
          <w:ilvl w:val="2"/>
          <w:numId w:val="6"/>
        </w:numPr>
        <w:rPr>
          <w:rFonts w:ascii="Tahoma" w:hAnsi="Tahoma" w:cs="Tahoma"/>
          <w:szCs w:val="24"/>
        </w:rPr>
      </w:pPr>
      <w:r w:rsidRPr="003939D6">
        <w:rPr>
          <w:rFonts w:ascii="Tahoma" w:hAnsi="Tahoma" w:cs="Tahoma"/>
          <w:szCs w:val="24"/>
        </w:rPr>
        <w:t>Failure of Consultant to substantially comply with any applicable federal, state or local laws or regulations</w:t>
      </w:r>
    </w:p>
    <w:p w14:paraId="06E529F7" w14:textId="77777777" w:rsidR="008726F6" w:rsidRPr="003939D6" w:rsidRDefault="008726F6" w:rsidP="008657BE">
      <w:pPr>
        <w:pStyle w:val="BodyTextIndent3"/>
        <w:numPr>
          <w:ilvl w:val="2"/>
          <w:numId w:val="6"/>
        </w:numPr>
        <w:rPr>
          <w:rFonts w:ascii="Tahoma" w:hAnsi="Tahoma" w:cs="Tahoma"/>
          <w:szCs w:val="24"/>
        </w:rPr>
      </w:pPr>
      <w:r w:rsidRPr="003939D6">
        <w:rPr>
          <w:rFonts w:ascii="Tahoma" w:hAnsi="Tahoma" w:cs="Tahoma"/>
          <w:szCs w:val="24"/>
        </w:rPr>
        <w:t>The voluntary or involuntary filing of any petition under any law for the relief of debtors with respect to Consultant</w:t>
      </w:r>
    </w:p>
    <w:p w14:paraId="20878FEC" w14:textId="77777777" w:rsidR="008726F6" w:rsidRPr="003939D6" w:rsidRDefault="008726F6" w:rsidP="008657BE">
      <w:pPr>
        <w:pStyle w:val="BodyTextIndent3"/>
        <w:numPr>
          <w:ilvl w:val="2"/>
          <w:numId w:val="6"/>
        </w:numPr>
        <w:rPr>
          <w:rFonts w:ascii="Tahoma" w:hAnsi="Tahoma" w:cs="Tahoma"/>
          <w:szCs w:val="24"/>
        </w:rPr>
      </w:pPr>
      <w:r w:rsidRPr="003939D6">
        <w:rPr>
          <w:rFonts w:ascii="Tahoma" w:hAnsi="Tahoma" w:cs="Tahoma"/>
          <w:szCs w:val="24"/>
        </w:rPr>
        <w:t>Conviction of Consultant of any crime other than minor traffic offenses</w:t>
      </w:r>
    </w:p>
    <w:p w14:paraId="0BA90424"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b/>
          <w:bCs/>
          <w:szCs w:val="24"/>
        </w:rPr>
        <w:t xml:space="preserve">Compensation Upon Termination </w:t>
      </w:r>
      <w:r w:rsidRPr="003939D6">
        <w:rPr>
          <w:rFonts w:ascii="Tahoma" w:hAnsi="Tahoma" w:cs="Tahoma"/>
          <w:szCs w:val="24"/>
        </w:rPr>
        <w:t>- If the Services of Consultant are terminated, in whole or in part, Consultant shall be compensated as provided herein for all Services and approved Extra Services performed prior to the date of such termination.</w:t>
      </w:r>
    </w:p>
    <w:p w14:paraId="6E107D6A" w14:textId="77777777" w:rsidR="008726F6" w:rsidRPr="003939D6" w:rsidRDefault="008726F6" w:rsidP="008657BE">
      <w:pPr>
        <w:pStyle w:val="BodyTextIndent3"/>
        <w:numPr>
          <w:ilvl w:val="0"/>
          <w:numId w:val="6"/>
        </w:numPr>
        <w:rPr>
          <w:rFonts w:ascii="Tahoma" w:hAnsi="Tahoma" w:cs="Tahoma"/>
          <w:szCs w:val="24"/>
        </w:rPr>
      </w:pPr>
      <w:r w:rsidRPr="003939D6">
        <w:rPr>
          <w:rFonts w:ascii="Tahoma" w:hAnsi="Tahoma" w:cs="Tahoma"/>
          <w:b/>
          <w:bCs/>
          <w:szCs w:val="24"/>
        </w:rPr>
        <w:t>CALIFORNIA LABOR CODE REQUIREMENTS</w:t>
      </w:r>
    </w:p>
    <w:p w14:paraId="09A84F63"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szCs w:val="24"/>
        </w:rPr>
        <w:t>Consultant is aware of the requirements of California Labor Code Sections 1720 et seq. and 1770 et seq., which require the payment of prevailing wage rates and the performance of other requirements on certain “public works” and “maintenance” projects</w:t>
      </w:r>
      <w:r w:rsidR="00113780" w:rsidRPr="003939D6">
        <w:rPr>
          <w:rFonts w:ascii="Tahoma" w:hAnsi="Tahoma" w:cs="Tahoma"/>
          <w:szCs w:val="24"/>
        </w:rPr>
        <w:t xml:space="preserve">. </w:t>
      </w:r>
      <w:r w:rsidRPr="003939D6">
        <w:rPr>
          <w:rFonts w:ascii="Tahoma" w:hAnsi="Tahoma" w:cs="Tahoma"/>
          <w:szCs w:val="24"/>
        </w:rPr>
        <w:t>If the services are being performed as part of an applicable “public works” or “maintenance” project, as defined by the Prevailing Wage Laws, and if the total compensation is $1,000 or more, Consultant agrees to fully comply with such Prevailing Wage Laws, if applicable</w:t>
      </w:r>
      <w:r w:rsidR="00113780" w:rsidRPr="003939D6">
        <w:rPr>
          <w:rFonts w:ascii="Tahoma" w:hAnsi="Tahoma" w:cs="Tahoma"/>
          <w:szCs w:val="24"/>
        </w:rPr>
        <w:t xml:space="preserve">. </w:t>
      </w:r>
      <w:r w:rsidRPr="003939D6">
        <w:rPr>
          <w:rFonts w:ascii="Tahoma" w:hAnsi="Tahoma" w:cs="Tahoma"/>
          <w:szCs w:val="24"/>
        </w:rPr>
        <w:t>Consultant shall defend, indemnify and hold the Agency, its elected officials, officers, employees and agents free and harmless from any claims, liabilities, costs, penalties or interest arising out of any failure or alleged failure to comply with the Prevailing Wage Laws</w:t>
      </w:r>
      <w:r w:rsidR="00113780" w:rsidRPr="003939D6">
        <w:rPr>
          <w:rFonts w:ascii="Tahoma" w:hAnsi="Tahoma" w:cs="Tahoma"/>
          <w:szCs w:val="24"/>
        </w:rPr>
        <w:t xml:space="preserve">. </w:t>
      </w:r>
      <w:r w:rsidRPr="003939D6">
        <w:rPr>
          <w:rFonts w:ascii="Tahoma" w:hAnsi="Tahoma" w:cs="Tahoma"/>
          <w:szCs w:val="24"/>
        </w:rPr>
        <w:t>It shall be mandatory upon the Consultant and all sub-consultants to comply with all California Labor Code provisions, which include but are not limited to prevailing wages, employment of apprentices, hours of labor and debarment of contractors and subcontractors.</w:t>
      </w:r>
    </w:p>
    <w:p w14:paraId="18FA3074"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b/>
          <w:szCs w:val="24"/>
        </w:rPr>
        <w:t>Effective March 1, 2015</w:t>
      </w:r>
      <w:r w:rsidRPr="003939D6">
        <w:rPr>
          <w:rFonts w:ascii="Tahoma" w:hAnsi="Tahoma" w:cs="Tahoma"/>
          <w:szCs w:val="24"/>
        </w:rPr>
        <w:t>, if the services are being performed as part of an applicable “public works” or “maintenance” project, in addition to the foregoing, then pursuant to Labor Code sections 1725.5 and 1771.1, the Consultant and all sub-consultants must be registered with the Department of Industrial Relations (“DIR”)</w:t>
      </w:r>
      <w:r w:rsidR="00113780" w:rsidRPr="003939D6">
        <w:rPr>
          <w:rFonts w:ascii="Tahoma" w:hAnsi="Tahoma" w:cs="Tahoma"/>
          <w:szCs w:val="24"/>
        </w:rPr>
        <w:t xml:space="preserve">. </w:t>
      </w:r>
      <w:r w:rsidRPr="003939D6">
        <w:rPr>
          <w:rFonts w:ascii="Tahoma" w:hAnsi="Tahoma" w:cs="Tahoma"/>
          <w:szCs w:val="24"/>
        </w:rPr>
        <w:t xml:space="preserve">Consultant shall maintain registration for the </w:t>
      </w:r>
      <w:r w:rsidRPr="003939D6">
        <w:rPr>
          <w:rFonts w:ascii="Tahoma" w:hAnsi="Tahoma" w:cs="Tahoma"/>
          <w:szCs w:val="24"/>
        </w:rPr>
        <w:lastRenderedPageBreak/>
        <w:t>duration of the project and require the same of any sub-consultants</w:t>
      </w:r>
      <w:r w:rsidR="00113780" w:rsidRPr="003939D6">
        <w:rPr>
          <w:rFonts w:ascii="Tahoma" w:hAnsi="Tahoma" w:cs="Tahoma"/>
          <w:szCs w:val="24"/>
        </w:rPr>
        <w:t xml:space="preserve">. </w:t>
      </w:r>
      <w:r w:rsidRPr="003939D6">
        <w:rPr>
          <w:rFonts w:ascii="Tahoma" w:hAnsi="Tahoma" w:cs="Tahoma"/>
          <w:szCs w:val="24"/>
        </w:rPr>
        <w:t>This project may also be subject to compliance monitoring and enforcement by the DIR</w:t>
      </w:r>
      <w:r w:rsidR="00113780" w:rsidRPr="003939D6">
        <w:rPr>
          <w:rFonts w:ascii="Tahoma" w:hAnsi="Tahoma" w:cs="Tahoma"/>
          <w:szCs w:val="24"/>
        </w:rPr>
        <w:t xml:space="preserve">. </w:t>
      </w:r>
      <w:r w:rsidRPr="003939D6">
        <w:rPr>
          <w:rFonts w:ascii="Tahoma" w:hAnsi="Tahoma" w:cs="Tahoma"/>
          <w:szCs w:val="24"/>
        </w:rPr>
        <w:t>It shall be Consultant’s sole responsibility to comply with all applicable registration and labor compliance requirements, including the submission of payroll records directly to the DIR.</w:t>
      </w:r>
    </w:p>
    <w:p w14:paraId="5121A16A" w14:textId="1DC5D887" w:rsidR="008726F6" w:rsidRPr="003939D6" w:rsidRDefault="008726F6" w:rsidP="008657BE">
      <w:pPr>
        <w:pStyle w:val="BodyTextIndent3"/>
        <w:numPr>
          <w:ilvl w:val="0"/>
          <w:numId w:val="6"/>
        </w:numPr>
        <w:rPr>
          <w:rFonts w:ascii="Tahoma" w:hAnsi="Tahoma" w:cs="Tahoma"/>
          <w:szCs w:val="24"/>
        </w:rPr>
      </w:pPr>
      <w:r w:rsidRPr="003939D6">
        <w:rPr>
          <w:rFonts w:ascii="Tahoma" w:hAnsi="Tahoma" w:cs="Tahoma"/>
          <w:b/>
          <w:bCs/>
          <w:szCs w:val="24"/>
        </w:rPr>
        <w:t>INTERESTS OF CONSULTANT</w:t>
      </w:r>
    </w:p>
    <w:p w14:paraId="123A4018" w14:textId="1F0BF0C7" w:rsidR="008726F6" w:rsidRPr="003939D6" w:rsidRDefault="008726F6" w:rsidP="001B3251">
      <w:pPr>
        <w:pStyle w:val="BodyTextIndent3"/>
        <w:numPr>
          <w:ilvl w:val="1"/>
          <w:numId w:val="6"/>
        </w:numPr>
        <w:rPr>
          <w:rFonts w:ascii="Tahoma" w:hAnsi="Tahoma" w:cs="Tahoma"/>
          <w:szCs w:val="24"/>
        </w:rPr>
      </w:pPr>
      <w:r w:rsidRPr="003939D6">
        <w:rPr>
          <w:rFonts w:ascii="Tahoma" w:hAnsi="Tahoma" w:cs="Tahoma"/>
          <w:szCs w:val="24"/>
        </w:rPr>
        <w:t>Consultant represents and warrants that it presently has no interests, and covenants that it will not acquire any interests, direct or indirect, financial or otherwise, that would conflict with the performance of the Services to be provided by Consultant under the Agreement. Consultant further covenants that, in the performance of the Agreement, it will not employ any Sub-consultant or employee with any such interest</w:t>
      </w:r>
      <w:r w:rsidR="00113780" w:rsidRPr="003939D6">
        <w:rPr>
          <w:rFonts w:ascii="Tahoma" w:hAnsi="Tahoma" w:cs="Tahoma"/>
          <w:szCs w:val="24"/>
        </w:rPr>
        <w:t xml:space="preserve">. </w:t>
      </w:r>
      <w:r w:rsidRPr="003939D6">
        <w:rPr>
          <w:rFonts w:ascii="Tahoma" w:hAnsi="Tahoma" w:cs="Tahoma"/>
          <w:szCs w:val="24"/>
        </w:rPr>
        <w:t xml:space="preserve">Consultant certifies that no </w:t>
      </w:r>
      <w:r w:rsidR="00156BBD" w:rsidRPr="003939D6">
        <w:rPr>
          <w:rFonts w:ascii="Tahoma" w:hAnsi="Tahoma" w:cs="Tahoma"/>
          <w:szCs w:val="24"/>
        </w:rPr>
        <w:t>one who</w:t>
      </w:r>
      <w:r w:rsidRPr="003939D6">
        <w:rPr>
          <w:rFonts w:ascii="Tahoma" w:hAnsi="Tahoma" w:cs="Tahoma"/>
          <w:szCs w:val="24"/>
        </w:rPr>
        <w:t xml:space="preserve"> has or will have any financial interest under this Agreement or within Consultant is a director, officer or employee of </w:t>
      </w:r>
      <w:r w:rsidR="00156BBD" w:rsidRPr="003939D6">
        <w:rPr>
          <w:rFonts w:ascii="Tahoma" w:hAnsi="Tahoma" w:cs="Tahoma"/>
          <w:szCs w:val="24"/>
        </w:rPr>
        <w:t>the Agency</w:t>
      </w:r>
      <w:r w:rsidRPr="003939D6">
        <w:rPr>
          <w:rFonts w:ascii="Tahoma" w:hAnsi="Tahoma" w:cs="Tahoma"/>
          <w:szCs w:val="24"/>
        </w:rPr>
        <w:t>.</w:t>
      </w:r>
    </w:p>
    <w:p w14:paraId="5FB9915D" w14:textId="77777777" w:rsidR="008726F6" w:rsidRPr="003939D6" w:rsidRDefault="008726F6" w:rsidP="001B3251">
      <w:pPr>
        <w:pStyle w:val="BodyTextIndent3"/>
        <w:numPr>
          <w:ilvl w:val="1"/>
          <w:numId w:val="6"/>
        </w:numPr>
        <w:rPr>
          <w:rFonts w:ascii="Tahoma" w:hAnsi="Tahoma" w:cs="Tahoma"/>
          <w:szCs w:val="24"/>
        </w:rPr>
      </w:pPr>
      <w:r w:rsidRPr="003939D6">
        <w:rPr>
          <w:rFonts w:ascii="Tahoma" w:hAnsi="Tahoma" w:cs="Tahoma"/>
          <w:szCs w:val="24"/>
        </w:rPr>
        <w:t xml:space="preserve">Although Consultant is retained as an independent contractor, Consultant’s employees or agents may still be required under the California Political Reform Act and the </w:t>
      </w:r>
      <w:r w:rsidR="00156BBD" w:rsidRPr="003939D6">
        <w:rPr>
          <w:rFonts w:ascii="Tahoma" w:hAnsi="Tahoma" w:cs="Tahoma"/>
          <w:szCs w:val="24"/>
        </w:rPr>
        <w:t xml:space="preserve">Agency </w:t>
      </w:r>
      <w:r w:rsidR="00797F28" w:rsidRPr="003939D6">
        <w:rPr>
          <w:rFonts w:ascii="Tahoma" w:hAnsi="Tahoma" w:cs="Tahoma"/>
          <w:szCs w:val="24"/>
        </w:rPr>
        <w:t xml:space="preserve">Conflict of Interest Code </w:t>
      </w:r>
      <w:r w:rsidR="00C81CC3" w:rsidRPr="003939D6">
        <w:rPr>
          <w:rFonts w:ascii="Tahoma" w:hAnsi="Tahoma" w:cs="Tahoma"/>
          <w:szCs w:val="24"/>
        </w:rPr>
        <w:t>t</w:t>
      </w:r>
      <w:r w:rsidRPr="003939D6">
        <w:rPr>
          <w:rFonts w:ascii="Tahoma" w:hAnsi="Tahoma" w:cs="Tahoma"/>
          <w:szCs w:val="24"/>
        </w:rPr>
        <w:t>o file annual financial disclosure statements</w:t>
      </w:r>
      <w:r w:rsidR="00113780" w:rsidRPr="003939D6">
        <w:rPr>
          <w:rFonts w:ascii="Tahoma" w:hAnsi="Tahoma" w:cs="Tahoma"/>
          <w:szCs w:val="24"/>
        </w:rPr>
        <w:t xml:space="preserve">. </w:t>
      </w:r>
      <w:r w:rsidRPr="003939D6">
        <w:rPr>
          <w:rFonts w:ascii="Tahoma" w:hAnsi="Tahoma" w:cs="Tahoma"/>
          <w:szCs w:val="24"/>
        </w:rPr>
        <w:t xml:space="preserve">Consultant agrees that its employees and/or agents will file with </w:t>
      </w:r>
      <w:r w:rsidR="00156BBD" w:rsidRPr="003939D6">
        <w:rPr>
          <w:rFonts w:ascii="Tahoma" w:hAnsi="Tahoma" w:cs="Tahoma"/>
          <w:szCs w:val="24"/>
        </w:rPr>
        <w:t xml:space="preserve">the Agency </w:t>
      </w:r>
      <w:r w:rsidRPr="003939D6">
        <w:rPr>
          <w:rFonts w:ascii="Tahoma" w:hAnsi="Tahoma" w:cs="Tahoma"/>
          <w:szCs w:val="24"/>
        </w:rPr>
        <w:t>in a timely manner those financial disclosure statements that</w:t>
      </w:r>
      <w:r w:rsidR="00156BBD" w:rsidRPr="003939D6">
        <w:rPr>
          <w:rFonts w:ascii="Tahoma" w:hAnsi="Tahoma" w:cs="Tahoma"/>
          <w:szCs w:val="24"/>
        </w:rPr>
        <w:t xml:space="preserve"> the Agency </w:t>
      </w:r>
      <w:r w:rsidRPr="003939D6">
        <w:rPr>
          <w:rFonts w:ascii="Tahoma" w:hAnsi="Tahoma" w:cs="Tahoma"/>
          <w:szCs w:val="24"/>
        </w:rPr>
        <w:t>determines Consultant is required to file pursuant to the Political Reform Act</w:t>
      </w:r>
      <w:r w:rsidR="00113780" w:rsidRPr="003939D6">
        <w:rPr>
          <w:rFonts w:ascii="Tahoma" w:hAnsi="Tahoma" w:cs="Tahoma"/>
          <w:szCs w:val="24"/>
        </w:rPr>
        <w:t xml:space="preserve">. </w:t>
      </w:r>
      <w:r w:rsidRPr="003939D6">
        <w:rPr>
          <w:rFonts w:ascii="Tahoma" w:hAnsi="Tahoma" w:cs="Tahoma"/>
          <w:szCs w:val="24"/>
        </w:rPr>
        <w:t>Failure to file such financial disclosure statements by Consultant and any of its employees or agents is grounds for termination of this Agreement.</w:t>
      </w:r>
    </w:p>
    <w:p w14:paraId="6D0A82E9" w14:textId="4A107009" w:rsidR="008726F6" w:rsidRPr="003939D6" w:rsidRDefault="008726F6" w:rsidP="008657BE">
      <w:pPr>
        <w:pStyle w:val="BodyTextIndent3"/>
        <w:numPr>
          <w:ilvl w:val="0"/>
          <w:numId w:val="6"/>
        </w:numPr>
        <w:rPr>
          <w:rFonts w:ascii="Tahoma" w:hAnsi="Tahoma" w:cs="Tahoma"/>
          <w:szCs w:val="24"/>
        </w:rPr>
      </w:pPr>
      <w:r w:rsidRPr="003939D6">
        <w:rPr>
          <w:rFonts w:ascii="Tahoma" w:hAnsi="Tahoma" w:cs="Tahoma"/>
          <w:b/>
          <w:bCs/>
          <w:szCs w:val="24"/>
        </w:rPr>
        <w:t>COMPLETED WORK AND WORK PRODUCT</w:t>
      </w:r>
    </w:p>
    <w:p w14:paraId="474D1496" w14:textId="77777777" w:rsidR="008726F6" w:rsidRPr="003939D6" w:rsidRDefault="008726F6" w:rsidP="008657BE">
      <w:pPr>
        <w:pStyle w:val="BodyTextIndent3"/>
        <w:ind w:left="720" w:firstLine="0"/>
        <w:rPr>
          <w:rFonts w:ascii="Tahoma" w:hAnsi="Tahoma" w:cs="Tahoma"/>
          <w:szCs w:val="24"/>
        </w:rPr>
      </w:pPr>
      <w:r w:rsidRPr="003939D6">
        <w:rPr>
          <w:rFonts w:ascii="Tahoma" w:hAnsi="Tahoma" w:cs="Tahoma"/>
          <w:szCs w:val="24"/>
        </w:rPr>
        <w:t xml:space="preserve">In the event of termination or completion of the Services under the Agreement, Consultant shall, at </w:t>
      </w:r>
      <w:r w:rsidR="00450188" w:rsidRPr="003939D6">
        <w:rPr>
          <w:rFonts w:ascii="Tahoma" w:hAnsi="Tahoma" w:cs="Tahoma"/>
          <w:szCs w:val="24"/>
        </w:rPr>
        <w:t>the Agency</w:t>
      </w:r>
      <w:r w:rsidRPr="003939D6">
        <w:rPr>
          <w:rFonts w:ascii="Tahoma" w:hAnsi="Tahoma" w:cs="Tahoma"/>
          <w:szCs w:val="24"/>
        </w:rPr>
        <w:t xml:space="preserve">'s request, promptly surrender to </w:t>
      </w:r>
      <w:r w:rsidR="00450188" w:rsidRPr="003939D6">
        <w:rPr>
          <w:rFonts w:ascii="Tahoma" w:hAnsi="Tahoma" w:cs="Tahoma"/>
          <w:szCs w:val="24"/>
        </w:rPr>
        <w:t xml:space="preserve">the Agency </w:t>
      </w:r>
      <w:r w:rsidRPr="003939D6">
        <w:rPr>
          <w:rFonts w:ascii="Tahoma" w:hAnsi="Tahoma" w:cs="Tahoma"/>
          <w:szCs w:val="24"/>
        </w:rPr>
        <w:t>all completed work and work in progress and all materials, records and notes developed, procured, or produced pursuant to the Agreement.</w:t>
      </w:r>
      <w:r w:rsidR="00156BBD" w:rsidRPr="003939D6">
        <w:rPr>
          <w:rFonts w:ascii="Tahoma" w:hAnsi="Tahoma" w:cs="Tahoma"/>
          <w:szCs w:val="24"/>
        </w:rPr>
        <w:t xml:space="preserve"> Co</w:t>
      </w:r>
      <w:r w:rsidRPr="003939D6">
        <w:rPr>
          <w:rFonts w:ascii="Tahoma" w:hAnsi="Tahoma" w:cs="Tahoma"/>
          <w:szCs w:val="24"/>
        </w:rPr>
        <w:t>nsultant may retain copies of such work product as a part of its record of professional activity.</w:t>
      </w:r>
    </w:p>
    <w:p w14:paraId="731BA6B7" w14:textId="73A6DD90" w:rsidR="008726F6" w:rsidRPr="003939D6" w:rsidRDefault="008726F6" w:rsidP="008657BE">
      <w:pPr>
        <w:pStyle w:val="BodyTextIndent3"/>
        <w:numPr>
          <w:ilvl w:val="0"/>
          <w:numId w:val="6"/>
        </w:numPr>
        <w:rPr>
          <w:rFonts w:ascii="Tahoma" w:hAnsi="Tahoma" w:cs="Tahoma"/>
          <w:szCs w:val="24"/>
        </w:rPr>
      </w:pPr>
      <w:r w:rsidRPr="003939D6">
        <w:rPr>
          <w:rFonts w:ascii="Tahoma" w:hAnsi="Tahoma" w:cs="Tahoma"/>
          <w:b/>
          <w:bCs/>
          <w:szCs w:val="24"/>
        </w:rPr>
        <w:t>CONFIDENTIALITY AND RESTRICTIONS ON DISCLOSURE</w:t>
      </w:r>
    </w:p>
    <w:p w14:paraId="06D7ADB9"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b/>
          <w:bCs/>
          <w:szCs w:val="24"/>
        </w:rPr>
        <w:t xml:space="preserve">Confidential Nature of Materials </w:t>
      </w:r>
      <w:r w:rsidRPr="003939D6">
        <w:rPr>
          <w:rFonts w:ascii="Tahoma" w:hAnsi="Tahoma" w:cs="Tahoma"/>
          <w:szCs w:val="24"/>
        </w:rPr>
        <w:t xml:space="preserve">- The Consultant understands that all documents, records, reports, data, or other materials (collectively “Materials”) provided by </w:t>
      </w:r>
      <w:r w:rsidR="00A20DD6" w:rsidRPr="003939D6">
        <w:rPr>
          <w:rFonts w:ascii="Tahoma" w:hAnsi="Tahoma" w:cs="Tahoma"/>
          <w:szCs w:val="24"/>
        </w:rPr>
        <w:t>the Agency t</w:t>
      </w:r>
      <w:r w:rsidRPr="003939D6">
        <w:rPr>
          <w:rFonts w:ascii="Tahoma" w:hAnsi="Tahoma" w:cs="Tahoma"/>
          <w:szCs w:val="24"/>
        </w:rPr>
        <w:t>o the Consultant pursuant to the Agreement, including but not limited to draft reports, final report(s) and all data, information, documents, graphic displays and other items that are not proprietary to the Consultant and that are utilized or produced by the Consultant pursuant to the Agreement are to be considered confidential for all purposes.</w:t>
      </w:r>
    </w:p>
    <w:p w14:paraId="1B3053C6"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b/>
          <w:bCs/>
          <w:szCs w:val="24"/>
        </w:rPr>
        <w:lastRenderedPageBreak/>
        <w:t xml:space="preserve">No Disclosure of Confidential Materials </w:t>
      </w:r>
      <w:r w:rsidRPr="003939D6">
        <w:rPr>
          <w:rFonts w:ascii="Tahoma" w:hAnsi="Tahoma" w:cs="Tahoma"/>
          <w:szCs w:val="24"/>
        </w:rPr>
        <w:t>- The Consultant shall be responsible for protecting the confidentiality and maintaining the security of</w:t>
      </w:r>
      <w:r w:rsidR="00A20DD6" w:rsidRPr="003939D6">
        <w:rPr>
          <w:rFonts w:ascii="Tahoma" w:hAnsi="Tahoma" w:cs="Tahoma"/>
          <w:szCs w:val="24"/>
        </w:rPr>
        <w:t xml:space="preserve"> the Agency </w:t>
      </w:r>
      <w:r w:rsidRPr="003939D6">
        <w:rPr>
          <w:rFonts w:ascii="Tahoma" w:hAnsi="Tahoma" w:cs="Tahoma"/>
          <w:szCs w:val="24"/>
        </w:rPr>
        <w:t>documents and records in its possession</w:t>
      </w:r>
      <w:r w:rsidR="00113780" w:rsidRPr="003939D6">
        <w:rPr>
          <w:rFonts w:ascii="Tahoma" w:hAnsi="Tahoma" w:cs="Tahoma"/>
          <w:szCs w:val="24"/>
        </w:rPr>
        <w:t xml:space="preserve">. </w:t>
      </w:r>
      <w:r w:rsidRPr="003939D6">
        <w:rPr>
          <w:rFonts w:ascii="Tahoma" w:hAnsi="Tahoma" w:cs="Tahoma"/>
          <w:szCs w:val="24"/>
        </w:rPr>
        <w:t xml:space="preserve">All Materials shall be deemed confidential and shall remain the property of </w:t>
      </w:r>
      <w:r w:rsidR="00A20DD6" w:rsidRPr="003939D6">
        <w:rPr>
          <w:rFonts w:ascii="Tahoma" w:hAnsi="Tahoma" w:cs="Tahoma"/>
          <w:szCs w:val="24"/>
        </w:rPr>
        <w:t>the Agency</w:t>
      </w:r>
      <w:r w:rsidR="00113780" w:rsidRPr="003939D6">
        <w:rPr>
          <w:rFonts w:ascii="Tahoma" w:hAnsi="Tahoma" w:cs="Tahoma"/>
          <w:szCs w:val="24"/>
        </w:rPr>
        <w:t xml:space="preserve">. </w:t>
      </w:r>
      <w:r w:rsidRPr="003939D6">
        <w:rPr>
          <w:rFonts w:ascii="Tahoma" w:hAnsi="Tahoma" w:cs="Tahoma"/>
          <w:szCs w:val="24"/>
        </w:rPr>
        <w:t xml:space="preserve">The Consultant understands the sensitive nature of the above and agrees that neither its officers, partners, employees, agents or Sub-consultants will release, disseminate, or otherwise publish said reports or other such data, information, documents, graphic displays, nor other materials except as provided herein or as authorized, in writing, by </w:t>
      </w:r>
      <w:r w:rsidR="00A20DD6" w:rsidRPr="003939D6">
        <w:rPr>
          <w:rFonts w:ascii="Tahoma" w:hAnsi="Tahoma" w:cs="Tahoma"/>
          <w:szCs w:val="24"/>
        </w:rPr>
        <w:t>the Agency</w:t>
      </w:r>
      <w:r w:rsidR="00113780" w:rsidRPr="003939D6">
        <w:rPr>
          <w:rFonts w:ascii="Tahoma" w:hAnsi="Tahoma" w:cs="Tahoma"/>
          <w:szCs w:val="24"/>
        </w:rPr>
        <w:t xml:space="preserve">. </w:t>
      </w:r>
      <w:r w:rsidRPr="003939D6">
        <w:rPr>
          <w:rFonts w:ascii="Tahoma" w:hAnsi="Tahoma" w:cs="Tahoma"/>
          <w:szCs w:val="24"/>
        </w:rPr>
        <w:t>The Consultant agrees not to make use of such Materials for any purpose not related to the performance of the Services under the Agreement</w:t>
      </w:r>
      <w:r w:rsidR="00113780" w:rsidRPr="003939D6">
        <w:rPr>
          <w:rFonts w:ascii="Tahoma" w:hAnsi="Tahoma" w:cs="Tahoma"/>
          <w:szCs w:val="24"/>
        </w:rPr>
        <w:t xml:space="preserve">. </w:t>
      </w:r>
      <w:r w:rsidRPr="003939D6">
        <w:rPr>
          <w:rFonts w:ascii="Tahoma" w:hAnsi="Tahoma" w:cs="Tahoma"/>
          <w:szCs w:val="24"/>
        </w:rPr>
        <w:t xml:space="preserve">The Consultant shall not make written or oral disclosures thereof, other than as necessary for its performance of the Services hereunder, without the prior written approval of </w:t>
      </w:r>
      <w:r w:rsidR="00A20DD6" w:rsidRPr="003939D6">
        <w:rPr>
          <w:rFonts w:ascii="Tahoma" w:hAnsi="Tahoma" w:cs="Tahoma"/>
          <w:szCs w:val="24"/>
        </w:rPr>
        <w:t>the Agency</w:t>
      </w:r>
      <w:r w:rsidR="00113780" w:rsidRPr="003939D6">
        <w:rPr>
          <w:rFonts w:ascii="Tahoma" w:hAnsi="Tahoma" w:cs="Tahoma"/>
          <w:szCs w:val="24"/>
        </w:rPr>
        <w:t xml:space="preserve">. </w:t>
      </w:r>
      <w:r w:rsidRPr="003939D6">
        <w:rPr>
          <w:rFonts w:ascii="Tahoma" w:hAnsi="Tahoma" w:cs="Tahoma"/>
          <w:szCs w:val="24"/>
        </w:rPr>
        <w:t>Disclosure of confidential Materials shall not be made to any individual, agency, or organization except as provided for in the Agreement or</w:t>
      </w:r>
      <w:r w:rsidR="00113C65" w:rsidRPr="003939D6">
        <w:rPr>
          <w:rFonts w:ascii="Tahoma" w:hAnsi="Tahoma" w:cs="Tahoma"/>
          <w:szCs w:val="24"/>
        </w:rPr>
        <w:t xml:space="preserve"> as may be required by law, or by a court of competent jurisdiction. </w:t>
      </w:r>
    </w:p>
    <w:p w14:paraId="280A83EF"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b/>
          <w:bCs/>
          <w:szCs w:val="24"/>
        </w:rPr>
        <w:t xml:space="preserve">Protections to Ensure Control over Materials </w:t>
      </w:r>
      <w:r w:rsidRPr="003939D6">
        <w:rPr>
          <w:rFonts w:ascii="Tahoma" w:hAnsi="Tahoma" w:cs="Tahoma"/>
          <w:szCs w:val="24"/>
        </w:rPr>
        <w:t>- All confidential Materials saved or stored by the Consultant in an electronic form shall be protected by adequate security measures to ensure that such confidential Materials are safe from theft, loss, destruction, erasure, alteration, and any unauthorized viewing, duplication, or use</w:t>
      </w:r>
      <w:r w:rsidR="00113780" w:rsidRPr="003939D6">
        <w:rPr>
          <w:rFonts w:ascii="Tahoma" w:hAnsi="Tahoma" w:cs="Tahoma"/>
          <w:szCs w:val="24"/>
        </w:rPr>
        <w:t xml:space="preserve">. </w:t>
      </w:r>
      <w:r w:rsidRPr="003939D6">
        <w:rPr>
          <w:rFonts w:ascii="Tahoma" w:hAnsi="Tahoma" w:cs="Tahoma"/>
          <w:szCs w:val="24"/>
        </w:rPr>
        <w:t>Such security measures shall include, but not be limited to, the use of current virus protection software, firewalls, data backup, passwords, and internet controls.</w:t>
      </w:r>
    </w:p>
    <w:p w14:paraId="367439B9" w14:textId="77777777" w:rsidR="008726F6" w:rsidRPr="003939D6" w:rsidRDefault="008726F6" w:rsidP="00BC4564">
      <w:pPr>
        <w:pStyle w:val="BodyTextIndent3"/>
        <w:ind w:left="450" w:firstLine="0"/>
        <w:rPr>
          <w:rFonts w:ascii="Tahoma" w:hAnsi="Tahoma" w:cs="Tahoma"/>
          <w:szCs w:val="24"/>
        </w:rPr>
      </w:pPr>
      <w:r w:rsidRPr="003939D6">
        <w:rPr>
          <w:rFonts w:ascii="Tahoma" w:hAnsi="Tahoma" w:cs="Tahoma"/>
          <w:szCs w:val="24"/>
        </w:rPr>
        <w:t>The provisions of this Section survive the termination or completion of the Agreement.</w:t>
      </w:r>
    </w:p>
    <w:p w14:paraId="23D73624" w14:textId="638EC469" w:rsidR="008726F6" w:rsidRPr="003939D6" w:rsidRDefault="008726F6" w:rsidP="008657BE">
      <w:pPr>
        <w:pStyle w:val="BodyTextIndent3"/>
        <w:numPr>
          <w:ilvl w:val="0"/>
          <w:numId w:val="6"/>
        </w:numPr>
        <w:rPr>
          <w:rFonts w:ascii="Tahoma" w:hAnsi="Tahoma" w:cs="Tahoma"/>
          <w:szCs w:val="24"/>
        </w:rPr>
      </w:pPr>
      <w:r w:rsidRPr="003939D6">
        <w:rPr>
          <w:rFonts w:ascii="Tahoma" w:hAnsi="Tahoma" w:cs="Tahoma"/>
          <w:b/>
          <w:bCs/>
          <w:szCs w:val="24"/>
        </w:rPr>
        <w:t>OWNERSHIP OF DOCUMENTS AND DISPLAYS</w:t>
      </w:r>
    </w:p>
    <w:p w14:paraId="1244C4F1" w14:textId="77777777" w:rsidR="008726F6" w:rsidRPr="003939D6" w:rsidRDefault="008726F6" w:rsidP="008657BE">
      <w:pPr>
        <w:pStyle w:val="BodyTextIndent3"/>
        <w:ind w:left="460" w:firstLine="0"/>
        <w:rPr>
          <w:rFonts w:ascii="Tahoma" w:hAnsi="Tahoma" w:cs="Tahoma"/>
          <w:szCs w:val="24"/>
        </w:rPr>
      </w:pPr>
      <w:r w:rsidRPr="003939D6">
        <w:rPr>
          <w:rFonts w:ascii="Tahoma" w:hAnsi="Tahoma" w:cs="Tahoma"/>
          <w:szCs w:val="24"/>
        </w:rPr>
        <w:t xml:space="preserve">All original written or recorded data, documents, graphic displays, reports or other materials which contain information relating to the Consultant’s performance hereunder and which are originated and prepared for </w:t>
      </w:r>
      <w:r w:rsidR="005D515C" w:rsidRPr="003939D6">
        <w:rPr>
          <w:rFonts w:ascii="Tahoma" w:hAnsi="Tahoma" w:cs="Tahoma"/>
          <w:szCs w:val="24"/>
        </w:rPr>
        <w:t xml:space="preserve">the Agency </w:t>
      </w:r>
      <w:r w:rsidRPr="003939D6">
        <w:rPr>
          <w:rFonts w:ascii="Tahoma" w:hAnsi="Tahoma" w:cs="Tahoma"/>
          <w:szCs w:val="24"/>
        </w:rPr>
        <w:t>pursuant to the Agreement shall be “work for hire” and shall be the property of</w:t>
      </w:r>
      <w:r w:rsidR="005D515C" w:rsidRPr="003939D6">
        <w:rPr>
          <w:rFonts w:ascii="Tahoma" w:hAnsi="Tahoma" w:cs="Tahoma"/>
          <w:szCs w:val="24"/>
        </w:rPr>
        <w:t xml:space="preserve"> the Agency</w:t>
      </w:r>
      <w:r w:rsidR="00113780" w:rsidRPr="003939D6">
        <w:rPr>
          <w:rFonts w:ascii="Tahoma" w:hAnsi="Tahoma" w:cs="Tahoma"/>
          <w:szCs w:val="24"/>
        </w:rPr>
        <w:t xml:space="preserve">. </w:t>
      </w:r>
      <w:r w:rsidRPr="003939D6">
        <w:rPr>
          <w:rFonts w:ascii="Tahoma" w:hAnsi="Tahoma" w:cs="Tahoma"/>
          <w:szCs w:val="24"/>
        </w:rPr>
        <w:t>The Consultant hereby assigns all of its right, title and interest therein to</w:t>
      </w:r>
      <w:r w:rsidR="005D515C" w:rsidRPr="003939D6">
        <w:rPr>
          <w:rFonts w:ascii="Tahoma" w:hAnsi="Tahoma" w:cs="Tahoma"/>
          <w:szCs w:val="24"/>
        </w:rPr>
        <w:t xml:space="preserve"> the Agency</w:t>
      </w:r>
      <w:r w:rsidRPr="003939D6">
        <w:rPr>
          <w:rFonts w:ascii="Tahoma" w:hAnsi="Tahoma" w:cs="Tahoma"/>
          <w:szCs w:val="24"/>
        </w:rPr>
        <w:t>, including but not limited to any copyright interest</w:t>
      </w:r>
      <w:r w:rsidR="00113780" w:rsidRPr="003939D6">
        <w:rPr>
          <w:rFonts w:ascii="Tahoma" w:hAnsi="Tahoma" w:cs="Tahoma"/>
          <w:szCs w:val="24"/>
        </w:rPr>
        <w:t xml:space="preserve">. </w:t>
      </w:r>
      <w:r w:rsidRPr="003939D6">
        <w:rPr>
          <w:rFonts w:ascii="Tahoma" w:hAnsi="Tahoma" w:cs="Tahoma"/>
          <w:szCs w:val="24"/>
        </w:rPr>
        <w:t>In addition,</w:t>
      </w:r>
      <w:r w:rsidR="005D515C" w:rsidRPr="003939D6">
        <w:rPr>
          <w:rFonts w:ascii="Tahoma" w:hAnsi="Tahoma" w:cs="Tahoma"/>
          <w:szCs w:val="24"/>
        </w:rPr>
        <w:t xml:space="preserve"> the Agency</w:t>
      </w:r>
      <w:r w:rsidRPr="003939D6">
        <w:rPr>
          <w:rFonts w:ascii="Tahoma" w:hAnsi="Tahoma" w:cs="Tahoma"/>
          <w:szCs w:val="24"/>
        </w:rPr>
        <w:t xml:space="preserve"> reserves the right to use, duplicate and disclose in whole, or in part, in any manner and for any purpose whatsoever all such data, documents, graphic displays, reports or other materials delivered to </w:t>
      </w:r>
      <w:r w:rsidR="005D515C" w:rsidRPr="003939D6">
        <w:rPr>
          <w:rFonts w:ascii="Tahoma" w:hAnsi="Tahoma" w:cs="Tahoma"/>
          <w:szCs w:val="24"/>
        </w:rPr>
        <w:t xml:space="preserve">the Agency </w:t>
      </w:r>
      <w:r w:rsidRPr="003939D6">
        <w:rPr>
          <w:rFonts w:ascii="Tahoma" w:hAnsi="Tahoma" w:cs="Tahoma"/>
          <w:szCs w:val="24"/>
        </w:rPr>
        <w:t>pursuant to this Agreement and to authorize others to do so.</w:t>
      </w:r>
    </w:p>
    <w:p w14:paraId="73441E6D" w14:textId="77777777" w:rsidR="008726F6" w:rsidRPr="003939D6" w:rsidRDefault="008726F6" w:rsidP="008657BE">
      <w:pPr>
        <w:pStyle w:val="BodyTextIndent3"/>
        <w:ind w:left="460" w:firstLine="0"/>
        <w:rPr>
          <w:rFonts w:ascii="Tahoma" w:hAnsi="Tahoma" w:cs="Tahoma"/>
          <w:szCs w:val="24"/>
        </w:rPr>
      </w:pPr>
      <w:r w:rsidRPr="003939D6">
        <w:rPr>
          <w:rFonts w:ascii="Tahoma" w:hAnsi="Tahoma" w:cs="Tahoma"/>
          <w:szCs w:val="24"/>
        </w:rPr>
        <w:t>To the extent that the Consultant utilizes any of its property (including, without limitation, any hardware or software of Consultant or any proprietary or confidential information of Consultant or</w:t>
      </w:r>
      <w:r w:rsidR="00757F7A" w:rsidRPr="003939D6">
        <w:rPr>
          <w:rFonts w:ascii="Tahoma" w:hAnsi="Tahoma" w:cs="Tahoma"/>
          <w:szCs w:val="24"/>
        </w:rPr>
        <w:t xml:space="preserve"> any </w:t>
      </w:r>
      <w:r w:rsidRPr="003939D6">
        <w:rPr>
          <w:rFonts w:ascii="Tahoma" w:hAnsi="Tahoma" w:cs="Tahoma"/>
          <w:szCs w:val="24"/>
        </w:rPr>
        <w:t xml:space="preserve">trade secrets of Consultant) in performing services hereunder, such property shall remain the property of Consultant, and </w:t>
      </w:r>
      <w:r w:rsidR="00757F7A" w:rsidRPr="003939D6">
        <w:rPr>
          <w:rFonts w:ascii="Tahoma" w:hAnsi="Tahoma" w:cs="Tahoma"/>
          <w:szCs w:val="24"/>
        </w:rPr>
        <w:t xml:space="preserve">the Agency </w:t>
      </w:r>
      <w:r w:rsidRPr="003939D6">
        <w:rPr>
          <w:rFonts w:ascii="Tahoma" w:hAnsi="Tahoma" w:cs="Tahoma"/>
          <w:szCs w:val="24"/>
        </w:rPr>
        <w:t>shall acquire no right or interest in such property.</w:t>
      </w:r>
    </w:p>
    <w:p w14:paraId="17502360" w14:textId="77777777" w:rsidR="008726F6" w:rsidRPr="003939D6" w:rsidRDefault="008726F6" w:rsidP="00BC4564">
      <w:pPr>
        <w:pStyle w:val="BodyTextIndent3"/>
        <w:numPr>
          <w:ilvl w:val="0"/>
          <w:numId w:val="6"/>
        </w:numPr>
        <w:ind w:left="630" w:hanging="531"/>
        <w:rPr>
          <w:rFonts w:ascii="Tahoma" w:hAnsi="Tahoma" w:cs="Tahoma"/>
          <w:szCs w:val="24"/>
        </w:rPr>
      </w:pPr>
      <w:r w:rsidRPr="003939D6">
        <w:rPr>
          <w:rFonts w:ascii="Tahoma" w:hAnsi="Tahoma" w:cs="Tahoma"/>
          <w:b/>
          <w:bCs/>
          <w:szCs w:val="24"/>
        </w:rPr>
        <w:lastRenderedPageBreak/>
        <w:t>ASSIGNMENT PROHIBITED</w:t>
      </w:r>
    </w:p>
    <w:p w14:paraId="7869E360" w14:textId="3936257B" w:rsidR="008726F6" w:rsidRPr="003939D6" w:rsidRDefault="008726F6" w:rsidP="00BC4564">
      <w:pPr>
        <w:pStyle w:val="BodyTextIndent3"/>
        <w:ind w:left="630" w:firstLine="10"/>
        <w:rPr>
          <w:rFonts w:ascii="Tahoma" w:hAnsi="Tahoma" w:cs="Tahoma"/>
          <w:szCs w:val="24"/>
        </w:rPr>
      </w:pPr>
      <w:r w:rsidRPr="003939D6">
        <w:rPr>
          <w:rFonts w:ascii="Tahoma" w:hAnsi="Tahoma" w:cs="Tahoma"/>
          <w:szCs w:val="24"/>
        </w:rPr>
        <w:t>The Consultant shall not assign, transfer, convey, or otherwise dispose of its rights,</w:t>
      </w:r>
      <w:r w:rsidR="00BC4564" w:rsidRPr="003939D6">
        <w:rPr>
          <w:rFonts w:ascii="Tahoma" w:hAnsi="Tahoma" w:cs="Tahoma"/>
          <w:szCs w:val="24"/>
        </w:rPr>
        <w:t xml:space="preserve"> </w:t>
      </w:r>
      <w:r w:rsidRPr="003939D6">
        <w:rPr>
          <w:rFonts w:ascii="Tahoma" w:hAnsi="Tahoma" w:cs="Tahoma"/>
          <w:szCs w:val="24"/>
        </w:rPr>
        <w:t xml:space="preserve">title or interest in or to this Agreement or any part thereof without the previous written consent of </w:t>
      </w:r>
      <w:r w:rsidR="00757F7A" w:rsidRPr="003939D6">
        <w:rPr>
          <w:rFonts w:ascii="Tahoma" w:hAnsi="Tahoma" w:cs="Tahoma"/>
          <w:szCs w:val="24"/>
        </w:rPr>
        <w:t>the Agency</w:t>
      </w:r>
      <w:r w:rsidRPr="003939D6">
        <w:rPr>
          <w:rFonts w:ascii="Tahoma" w:hAnsi="Tahoma" w:cs="Tahoma"/>
          <w:szCs w:val="24"/>
        </w:rPr>
        <w:t>.</w:t>
      </w:r>
    </w:p>
    <w:p w14:paraId="1144E159" w14:textId="77777777" w:rsidR="008726F6" w:rsidRPr="003939D6" w:rsidRDefault="008726F6" w:rsidP="00BC4564">
      <w:pPr>
        <w:pStyle w:val="BodyTextIndent3"/>
        <w:numPr>
          <w:ilvl w:val="0"/>
          <w:numId w:val="6"/>
        </w:numPr>
        <w:ind w:left="630" w:hanging="531"/>
        <w:rPr>
          <w:rFonts w:ascii="Tahoma" w:hAnsi="Tahoma" w:cs="Tahoma"/>
          <w:szCs w:val="24"/>
        </w:rPr>
      </w:pPr>
      <w:r w:rsidRPr="003939D6">
        <w:rPr>
          <w:rFonts w:ascii="Tahoma" w:hAnsi="Tahoma" w:cs="Tahoma"/>
          <w:b/>
          <w:bCs/>
          <w:szCs w:val="24"/>
        </w:rPr>
        <w:t>REPRESENTATIVES OF THE PARTIES AND SERVICE OF NOTICES</w:t>
      </w:r>
    </w:p>
    <w:p w14:paraId="1A85D665"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b/>
          <w:bCs/>
          <w:szCs w:val="24"/>
        </w:rPr>
        <w:t xml:space="preserve">Designated Representatives </w:t>
      </w:r>
      <w:r w:rsidR="000F3508" w:rsidRPr="003939D6">
        <w:rPr>
          <w:rFonts w:ascii="Tahoma" w:hAnsi="Tahoma" w:cs="Tahoma"/>
          <w:szCs w:val="24"/>
        </w:rPr>
        <w:t>–</w:t>
      </w:r>
      <w:r w:rsidRPr="003939D6">
        <w:rPr>
          <w:rFonts w:ascii="Tahoma" w:hAnsi="Tahoma" w:cs="Tahoma"/>
          <w:szCs w:val="24"/>
        </w:rPr>
        <w:t xml:space="preserve"> The</w:t>
      </w:r>
      <w:r w:rsidR="000F3508" w:rsidRPr="003939D6">
        <w:rPr>
          <w:rFonts w:ascii="Tahoma" w:hAnsi="Tahoma" w:cs="Tahoma"/>
          <w:szCs w:val="24"/>
        </w:rPr>
        <w:t xml:space="preserve"> Agency </w:t>
      </w:r>
      <w:r w:rsidRPr="003939D6">
        <w:rPr>
          <w:rFonts w:ascii="Tahoma" w:hAnsi="Tahoma" w:cs="Tahoma"/>
          <w:szCs w:val="24"/>
        </w:rPr>
        <w:t xml:space="preserve">representative designated below shall be the principal representative of </w:t>
      </w:r>
      <w:r w:rsidR="000F3508" w:rsidRPr="003939D6">
        <w:rPr>
          <w:rFonts w:ascii="Tahoma" w:hAnsi="Tahoma" w:cs="Tahoma"/>
          <w:szCs w:val="24"/>
        </w:rPr>
        <w:t xml:space="preserve">the Agency </w:t>
      </w:r>
      <w:r w:rsidRPr="003939D6">
        <w:rPr>
          <w:rFonts w:ascii="Tahoma" w:hAnsi="Tahoma" w:cs="Tahoma"/>
          <w:szCs w:val="24"/>
        </w:rPr>
        <w:t>for purposes of the Services that are the subject of this Agreement</w:t>
      </w:r>
      <w:r w:rsidR="00113780" w:rsidRPr="003939D6">
        <w:rPr>
          <w:rFonts w:ascii="Tahoma" w:hAnsi="Tahoma" w:cs="Tahoma"/>
          <w:szCs w:val="24"/>
        </w:rPr>
        <w:t xml:space="preserve">. </w:t>
      </w:r>
      <w:r w:rsidRPr="003939D6">
        <w:rPr>
          <w:rFonts w:ascii="Tahoma" w:hAnsi="Tahoma" w:cs="Tahoma"/>
          <w:szCs w:val="24"/>
        </w:rPr>
        <w:t xml:space="preserve">Consultant shall designate, in writing, Consultant's project engineer and/or project manager for the performance of the Services under this Agreement, which designation shall be subject to </w:t>
      </w:r>
      <w:r w:rsidR="000F3508" w:rsidRPr="003939D6">
        <w:rPr>
          <w:rFonts w:ascii="Tahoma" w:hAnsi="Tahoma" w:cs="Tahoma"/>
          <w:szCs w:val="24"/>
        </w:rPr>
        <w:t>the Agency</w:t>
      </w:r>
      <w:r w:rsidRPr="003939D6">
        <w:rPr>
          <w:rFonts w:ascii="Tahoma" w:hAnsi="Tahoma" w:cs="Tahoma"/>
          <w:szCs w:val="24"/>
        </w:rPr>
        <w:t>'s reasonable approval.</w:t>
      </w:r>
    </w:p>
    <w:p w14:paraId="1B7EA9F9" w14:textId="77777777" w:rsidR="008726F6" w:rsidRPr="003939D6" w:rsidRDefault="008726F6" w:rsidP="008657BE">
      <w:pPr>
        <w:pStyle w:val="BodyTextIndent3"/>
        <w:ind w:left="1180" w:firstLine="0"/>
        <w:rPr>
          <w:rFonts w:ascii="Tahoma" w:hAnsi="Tahoma" w:cs="Tahoma"/>
          <w:szCs w:val="24"/>
        </w:rPr>
      </w:pPr>
      <w:r w:rsidRPr="003939D6">
        <w:rPr>
          <w:rFonts w:ascii="Tahoma" w:hAnsi="Tahoma" w:cs="Tahoma"/>
          <w:szCs w:val="24"/>
        </w:rPr>
        <w:t>The representatives of the Parties who are authorized to administer this Agreement and to whom formal notices, demands and communications shall be given are as follows:</w:t>
      </w:r>
    </w:p>
    <w:p w14:paraId="654B81A8" w14:textId="77777777" w:rsidR="008726F6" w:rsidRPr="003939D6" w:rsidRDefault="00757F7A" w:rsidP="00BC4564">
      <w:pPr>
        <w:pStyle w:val="BodyTextIndent3"/>
        <w:ind w:left="0" w:firstLine="0"/>
        <w:rPr>
          <w:rFonts w:ascii="Tahoma" w:hAnsi="Tahoma" w:cs="Tahoma"/>
          <w:szCs w:val="24"/>
        </w:rPr>
      </w:pPr>
      <w:r w:rsidRPr="003939D6">
        <w:rPr>
          <w:rFonts w:ascii="Tahoma" w:hAnsi="Tahoma" w:cs="Tahoma"/>
          <w:b/>
          <w:bCs/>
          <w:szCs w:val="24"/>
        </w:rPr>
        <w:t>Z</w:t>
      </w:r>
      <w:r w:rsidR="004F5B66" w:rsidRPr="003939D6">
        <w:rPr>
          <w:rFonts w:ascii="Tahoma" w:hAnsi="Tahoma" w:cs="Tahoma"/>
          <w:b/>
          <w:bCs/>
          <w:szCs w:val="24"/>
        </w:rPr>
        <w:t xml:space="preserve">ONE 7 WATER AGENCY </w:t>
      </w:r>
      <w:r w:rsidR="008726F6" w:rsidRPr="003939D6">
        <w:rPr>
          <w:rFonts w:ascii="Tahoma" w:hAnsi="Tahoma" w:cs="Tahoma"/>
          <w:b/>
          <w:bCs/>
          <w:szCs w:val="24"/>
        </w:rPr>
        <w:t>Representative:</w:t>
      </w:r>
    </w:p>
    <w:p w14:paraId="1CB9FFD2" w14:textId="77777777" w:rsidR="008726F6" w:rsidRPr="003939D6" w:rsidRDefault="00CE71CD" w:rsidP="00BC4564">
      <w:pPr>
        <w:pStyle w:val="BodyText"/>
        <w:widowControl w:val="0"/>
        <w:tabs>
          <w:tab w:val="clear" w:pos="474"/>
          <w:tab w:val="clear" w:pos="1800"/>
          <w:tab w:val="clear" w:pos="2610"/>
          <w:tab w:val="clear" w:pos="2748"/>
          <w:tab w:val="clear" w:pos="2880"/>
        </w:tabs>
        <w:suppressAutoHyphens w:val="0"/>
        <w:kinsoku w:val="0"/>
        <w:overflowPunct w:val="0"/>
        <w:autoSpaceDE w:val="0"/>
        <w:autoSpaceDN w:val="0"/>
        <w:adjustRightInd w:val="0"/>
        <w:ind w:right="0"/>
        <w:outlineLvl w:val="9"/>
        <w:rPr>
          <w:rFonts w:ascii="Tahoma" w:eastAsiaTheme="minorEastAsia" w:hAnsi="Tahoma" w:cs="Tahoma"/>
          <w:b w:val="0"/>
          <w:spacing w:val="-1"/>
          <w:sz w:val="24"/>
          <w:szCs w:val="24"/>
        </w:rPr>
      </w:pPr>
      <w:r w:rsidRPr="003939D6">
        <w:rPr>
          <w:rFonts w:ascii="Tahoma" w:eastAsiaTheme="minorEastAsia" w:hAnsi="Tahoma" w:cs="Tahoma"/>
          <w:b w:val="0"/>
          <w:spacing w:val="-1"/>
          <w:sz w:val="24"/>
          <w:szCs w:val="24"/>
        </w:rPr>
        <w:t>Name</w:t>
      </w:r>
    </w:p>
    <w:p w14:paraId="2697E372" w14:textId="77777777" w:rsidR="00757F7A" w:rsidRPr="003939D6" w:rsidRDefault="00CE71CD" w:rsidP="00BC4564">
      <w:pPr>
        <w:pStyle w:val="BodyText"/>
        <w:widowControl w:val="0"/>
        <w:tabs>
          <w:tab w:val="clear" w:pos="474"/>
          <w:tab w:val="clear" w:pos="1800"/>
          <w:tab w:val="clear" w:pos="2610"/>
          <w:tab w:val="clear" w:pos="2748"/>
          <w:tab w:val="clear" w:pos="2880"/>
        </w:tabs>
        <w:suppressAutoHyphens w:val="0"/>
        <w:kinsoku w:val="0"/>
        <w:overflowPunct w:val="0"/>
        <w:autoSpaceDE w:val="0"/>
        <w:autoSpaceDN w:val="0"/>
        <w:adjustRightInd w:val="0"/>
        <w:ind w:right="0"/>
        <w:outlineLvl w:val="9"/>
        <w:rPr>
          <w:rFonts w:ascii="Tahoma" w:eastAsiaTheme="minorEastAsia" w:hAnsi="Tahoma" w:cs="Tahoma"/>
          <w:b w:val="0"/>
          <w:spacing w:val="-1"/>
          <w:sz w:val="24"/>
          <w:szCs w:val="24"/>
        </w:rPr>
      </w:pPr>
      <w:r w:rsidRPr="003939D6">
        <w:rPr>
          <w:rFonts w:ascii="Tahoma" w:eastAsiaTheme="minorEastAsia" w:hAnsi="Tahoma" w:cs="Tahoma"/>
          <w:b w:val="0"/>
          <w:spacing w:val="-1"/>
          <w:sz w:val="24"/>
          <w:szCs w:val="24"/>
        </w:rPr>
        <w:t>Title</w:t>
      </w:r>
    </w:p>
    <w:p w14:paraId="2BFD632F" w14:textId="77777777" w:rsidR="00757F7A" w:rsidRPr="003939D6" w:rsidRDefault="00C65D5B" w:rsidP="00BC4564">
      <w:pPr>
        <w:pStyle w:val="AladjemL1"/>
        <w:rPr>
          <w:rFonts w:cs="Tahoma"/>
          <w:szCs w:val="24"/>
        </w:rPr>
      </w:pPr>
      <w:r w:rsidRPr="003939D6">
        <w:rPr>
          <w:rFonts w:cs="Tahoma"/>
          <w:szCs w:val="24"/>
        </w:rPr>
        <w:t>Zone 7</w:t>
      </w:r>
      <w:r w:rsidR="008726F6" w:rsidRPr="003939D6">
        <w:rPr>
          <w:rFonts w:cs="Tahoma"/>
          <w:szCs w:val="24"/>
        </w:rPr>
        <w:t xml:space="preserve"> Water Agency </w:t>
      </w:r>
    </w:p>
    <w:p w14:paraId="32D2C297" w14:textId="373E7B51" w:rsidR="00757F7A" w:rsidRPr="003939D6" w:rsidRDefault="00757F7A" w:rsidP="00BC4564">
      <w:pPr>
        <w:pStyle w:val="AladjemL1"/>
        <w:rPr>
          <w:rFonts w:cs="Tahoma"/>
          <w:szCs w:val="24"/>
        </w:rPr>
      </w:pPr>
      <w:r w:rsidRPr="003939D6">
        <w:rPr>
          <w:rFonts w:cs="Tahoma"/>
          <w:szCs w:val="24"/>
        </w:rPr>
        <w:t>100 N</w:t>
      </w:r>
      <w:r w:rsidR="004E626A" w:rsidRPr="003939D6">
        <w:rPr>
          <w:rFonts w:cs="Tahoma"/>
          <w:szCs w:val="24"/>
        </w:rPr>
        <w:t xml:space="preserve">. </w:t>
      </w:r>
      <w:r w:rsidRPr="003939D6">
        <w:rPr>
          <w:rFonts w:cs="Tahoma"/>
          <w:szCs w:val="24"/>
        </w:rPr>
        <w:t xml:space="preserve">Canyons </w:t>
      </w:r>
      <w:r w:rsidR="003939D6">
        <w:rPr>
          <w:rFonts w:cs="Tahoma"/>
          <w:szCs w:val="24"/>
        </w:rPr>
        <w:t>Pkwy.</w:t>
      </w:r>
      <w:r w:rsidR="008726F6" w:rsidRPr="003939D6">
        <w:rPr>
          <w:rFonts w:cs="Tahoma"/>
          <w:szCs w:val="24"/>
        </w:rPr>
        <w:t xml:space="preserve"> </w:t>
      </w:r>
    </w:p>
    <w:p w14:paraId="5A7FDD64" w14:textId="77777777" w:rsidR="008726F6" w:rsidRPr="003939D6" w:rsidRDefault="00757F7A" w:rsidP="00BC4564">
      <w:pPr>
        <w:pStyle w:val="AladjemL1"/>
        <w:rPr>
          <w:rFonts w:cs="Tahoma"/>
          <w:szCs w:val="24"/>
        </w:rPr>
      </w:pPr>
      <w:r w:rsidRPr="003939D6">
        <w:rPr>
          <w:rFonts w:cs="Tahoma"/>
          <w:szCs w:val="24"/>
        </w:rPr>
        <w:t xml:space="preserve">Livermore, </w:t>
      </w:r>
      <w:r w:rsidR="008726F6" w:rsidRPr="003939D6">
        <w:rPr>
          <w:rFonts w:cs="Tahoma"/>
          <w:szCs w:val="24"/>
        </w:rPr>
        <w:t xml:space="preserve">CA </w:t>
      </w:r>
      <w:r w:rsidRPr="003939D6">
        <w:rPr>
          <w:rFonts w:cs="Tahoma"/>
          <w:szCs w:val="24"/>
        </w:rPr>
        <w:t>94551</w:t>
      </w:r>
    </w:p>
    <w:p w14:paraId="765D2A8E" w14:textId="77777777" w:rsidR="00757F7A" w:rsidRPr="003939D6" w:rsidRDefault="00757F7A" w:rsidP="00BC4564">
      <w:pPr>
        <w:pStyle w:val="AladjemL1"/>
        <w:ind w:left="360"/>
        <w:rPr>
          <w:rFonts w:cs="Tahoma"/>
          <w:szCs w:val="24"/>
        </w:rPr>
      </w:pPr>
    </w:p>
    <w:p w14:paraId="6F3672A2" w14:textId="77777777" w:rsidR="008726F6" w:rsidRPr="003939D6" w:rsidRDefault="008726F6" w:rsidP="00BC4564">
      <w:pPr>
        <w:pStyle w:val="BodyTextIndent3"/>
        <w:ind w:left="0" w:firstLine="0"/>
        <w:rPr>
          <w:rFonts w:ascii="Tahoma" w:hAnsi="Tahoma" w:cs="Tahoma"/>
          <w:szCs w:val="24"/>
        </w:rPr>
      </w:pPr>
      <w:r w:rsidRPr="003939D6">
        <w:rPr>
          <w:rFonts w:ascii="Tahoma" w:hAnsi="Tahoma" w:cs="Tahoma"/>
          <w:b/>
          <w:bCs/>
          <w:szCs w:val="24"/>
        </w:rPr>
        <w:t>Consultant:</w:t>
      </w:r>
    </w:p>
    <w:p w14:paraId="16D8A42B" w14:textId="77777777" w:rsidR="00757F7A" w:rsidRPr="003939D6" w:rsidRDefault="00CE71CD" w:rsidP="00BC4564">
      <w:pPr>
        <w:pStyle w:val="AladjemL1"/>
        <w:rPr>
          <w:rFonts w:cs="Tahoma"/>
          <w:szCs w:val="24"/>
        </w:rPr>
      </w:pPr>
      <w:r w:rsidRPr="003939D6">
        <w:rPr>
          <w:rFonts w:cs="Tahoma"/>
          <w:szCs w:val="24"/>
        </w:rPr>
        <w:t>Name</w:t>
      </w:r>
    </w:p>
    <w:p w14:paraId="101ECE14" w14:textId="77777777" w:rsidR="00757F7A" w:rsidRPr="003939D6" w:rsidRDefault="00CE71CD" w:rsidP="00BC4564">
      <w:pPr>
        <w:pStyle w:val="AladjemL1"/>
        <w:rPr>
          <w:rFonts w:cs="Tahoma"/>
          <w:szCs w:val="24"/>
        </w:rPr>
      </w:pPr>
      <w:r w:rsidRPr="003939D6">
        <w:rPr>
          <w:rFonts w:cs="Tahoma"/>
          <w:szCs w:val="24"/>
        </w:rPr>
        <w:t>Title</w:t>
      </w:r>
    </w:p>
    <w:p w14:paraId="08D4A18C" w14:textId="77777777" w:rsidR="00757F7A" w:rsidRPr="003939D6" w:rsidRDefault="00CE71CD" w:rsidP="00BC4564">
      <w:pPr>
        <w:pStyle w:val="AladjemL1"/>
        <w:rPr>
          <w:rFonts w:cs="Tahoma"/>
          <w:szCs w:val="24"/>
        </w:rPr>
      </w:pPr>
      <w:r w:rsidRPr="003939D6">
        <w:rPr>
          <w:rFonts w:cs="Tahoma"/>
          <w:szCs w:val="24"/>
        </w:rPr>
        <w:t>Firm Name</w:t>
      </w:r>
    </w:p>
    <w:p w14:paraId="604627E3" w14:textId="77777777" w:rsidR="00CB51EE" w:rsidRPr="003939D6" w:rsidRDefault="00CE71CD" w:rsidP="00BC4564">
      <w:pPr>
        <w:pStyle w:val="AladjemL1"/>
        <w:rPr>
          <w:rFonts w:cs="Tahoma"/>
          <w:szCs w:val="24"/>
        </w:rPr>
      </w:pPr>
      <w:r w:rsidRPr="003939D6">
        <w:rPr>
          <w:rFonts w:cs="Tahoma"/>
          <w:szCs w:val="24"/>
        </w:rPr>
        <w:t>Address</w:t>
      </w:r>
    </w:p>
    <w:p w14:paraId="7E7519DC" w14:textId="77777777" w:rsidR="00CE71CD" w:rsidRPr="003939D6" w:rsidRDefault="00CE71CD" w:rsidP="00BC4564">
      <w:pPr>
        <w:pStyle w:val="AladjemL1"/>
        <w:rPr>
          <w:rFonts w:cs="Tahoma"/>
          <w:szCs w:val="24"/>
        </w:rPr>
      </w:pPr>
      <w:r w:rsidRPr="003939D6">
        <w:rPr>
          <w:rFonts w:cs="Tahoma"/>
          <w:szCs w:val="24"/>
        </w:rPr>
        <w:t>Firm Tax ID</w:t>
      </w:r>
    </w:p>
    <w:p w14:paraId="6D6E0A6D" w14:textId="77777777" w:rsidR="008726F6" w:rsidRPr="003939D6" w:rsidRDefault="00757F7A" w:rsidP="008657BE">
      <w:pPr>
        <w:pStyle w:val="AladjemL1"/>
        <w:ind w:left="360" w:firstLine="360"/>
        <w:rPr>
          <w:rFonts w:cs="Tahoma"/>
          <w:szCs w:val="24"/>
        </w:rPr>
      </w:pPr>
      <w:r w:rsidRPr="003939D6">
        <w:rPr>
          <w:rFonts w:cs="Tahoma"/>
          <w:b/>
          <w:bCs/>
          <w:szCs w:val="24"/>
        </w:rPr>
        <w:tab/>
      </w:r>
    </w:p>
    <w:p w14:paraId="3192DB07" w14:textId="7A2DDE3A" w:rsidR="00BC4564" w:rsidRPr="003939D6" w:rsidRDefault="008726F6" w:rsidP="008657BE">
      <w:pPr>
        <w:pStyle w:val="BodyTextIndent3"/>
        <w:numPr>
          <w:ilvl w:val="1"/>
          <w:numId w:val="6"/>
        </w:numPr>
        <w:rPr>
          <w:rFonts w:ascii="Tahoma" w:hAnsi="Tahoma" w:cs="Tahoma"/>
          <w:szCs w:val="24"/>
        </w:rPr>
      </w:pPr>
      <w:r w:rsidRPr="003939D6">
        <w:rPr>
          <w:rFonts w:ascii="Tahoma" w:hAnsi="Tahoma" w:cs="Tahoma"/>
          <w:b/>
          <w:bCs/>
          <w:szCs w:val="24"/>
        </w:rPr>
        <w:t xml:space="preserve">Notices </w:t>
      </w:r>
      <w:r w:rsidRPr="003939D6">
        <w:rPr>
          <w:rFonts w:ascii="Tahoma" w:hAnsi="Tahoma" w:cs="Tahoma"/>
          <w:szCs w:val="24"/>
        </w:rPr>
        <w:t>- Formal notices, demands and communications to be given hereunder by either Party shall be made in writing and may be effected by personal delivery or fax or by registered or certified mail, postage prepaid, return receipt requested to the address set out below and shall be deemed communicated as of the date of mailing</w:t>
      </w:r>
      <w:r w:rsidR="00113780" w:rsidRPr="003939D6">
        <w:rPr>
          <w:rFonts w:ascii="Tahoma" w:hAnsi="Tahoma" w:cs="Tahoma"/>
          <w:szCs w:val="24"/>
        </w:rPr>
        <w:t xml:space="preserve">. </w:t>
      </w:r>
      <w:r w:rsidRPr="003939D6">
        <w:rPr>
          <w:rFonts w:ascii="Tahoma" w:hAnsi="Tahoma" w:cs="Tahoma"/>
          <w:szCs w:val="24"/>
        </w:rPr>
        <w:t>If the name or address of the person to whom notices, demands or communications shall be given changes, written notice of such change shall be given, in accordance with this section within five (5) working days.</w:t>
      </w:r>
    </w:p>
    <w:p w14:paraId="4CB34105" w14:textId="77777777" w:rsidR="00BC4564" w:rsidRPr="003939D6" w:rsidRDefault="00BC4564">
      <w:pPr>
        <w:rPr>
          <w:rFonts w:ascii="Tahoma" w:hAnsi="Tahoma" w:cs="Tahoma"/>
          <w:szCs w:val="24"/>
        </w:rPr>
      </w:pPr>
      <w:r w:rsidRPr="003939D6">
        <w:rPr>
          <w:rFonts w:ascii="Tahoma" w:hAnsi="Tahoma" w:cs="Tahoma"/>
          <w:szCs w:val="24"/>
        </w:rPr>
        <w:br w:type="page"/>
      </w:r>
    </w:p>
    <w:p w14:paraId="69E976E1" w14:textId="77777777" w:rsidR="008726F6" w:rsidRPr="003939D6" w:rsidRDefault="008726F6" w:rsidP="00BC4564">
      <w:pPr>
        <w:pStyle w:val="BodyTextIndent3"/>
        <w:numPr>
          <w:ilvl w:val="0"/>
          <w:numId w:val="6"/>
        </w:numPr>
        <w:ind w:left="630" w:hanging="531"/>
        <w:rPr>
          <w:rFonts w:ascii="Tahoma" w:hAnsi="Tahoma" w:cs="Tahoma"/>
          <w:szCs w:val="24"/>
        </w:rPr>
      </w:pPr>
      <w:r w:rsidRPr="003939D6">
        <w:rPr>
          <w:rFonts w:ascii="Tahoma" w:hAnsi="Tahoma" w:cs="Tahoma"/>
          <w:b/>
          <w:bCs/>
          <w:szCs w:val="24"/>
        </w:rPr>
        <w:lastRenderedPageBreak/>
        <w:t>MISCELLANEOUS PROVISIONS</w:t>
      </w:r>
    </w:p>
    <w:p w14:paraId="3C827FB0"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szCs w:val="24"/>
        </w:rPr>
        <w:t>Integration – This Agreement represents the complete Agreement of the parties and supersedes any other Agreements between the parties, whether written or oral.</w:t>
      </w:r>
    </w:p>
    <w:p w14:paraId="756956A1"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szCs w:val="24"/>
        </w:rPr>
        <w:t>No Waiver – No waiver by either parties of any term or condition of this Agreement shall be a continuing waiver thereof.</w:t>
      </w:r>
    </w:p>
    <w:p w14:paraId="652D5A91"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szCs w:val="24"/>
        </w:rPr>
        <w:t>Modification – This Agreement only may be amended in writing, signed by all parties.</w:t>
      </w:r>
    </w:p>
    <w:p w14:paraId="17F86517"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szCs w:val="24"/>
        </w:rPr>
        <w:t>Attorneys’ Fees – In any proceeding to enforce this Agreement, the prevailing party shall be entitled to attorneys’ fees and costs in any amount determined by the court.</w:t>
      </w:r>
    </w:p>
    <w:p w14:paraId="2F4AD2DD" w14:textId="77777777" w:rsidR="008726F6" w:rsidRPr="003939D6" w:rsidRDefault="008726F6" w:rsidP="008657BE">
      <w:pPr>
        <w:pStyle w:val="BodyTextIndent3"/>
        <w:numPr>
          <w:ilvl w:val="1"/>
          <w:numId w:val="6"/>
        </w:numPr>
        <w:rPr>
          <w:rFonts w:ascii="Tahoma" w:hAnsi="Tahoma" w:cs="Tahoma"/>
          <w:szCs w:val="24"/>
        </w:rPr>
      </w:pPr>
      <w:r w:rsidRPr="003939D6">
        <w:rPr>
          <w:rFonts w:ascii="Tahoma" w:hAnsi="Tahoma" w:cs="Tahoma"/>
          <w:szCs w:val="24"/>
        </w:rPr>
        <w:t>Choice of Laws/Venue – This Agreement shall in all respects be governed by the laws of the State of California applicable to Agreement executed and to be wholly performed with the State</w:t>
      </w:r>
      <w:r w:rsidR="00113780" w:rsidRPr="003939D6">
        <w:rPr>
          <w:rFonts w:ascii="Tahoma" w:hAnsi="Tahoma" w:cs="Tahoma"/>
          <w:szCs w:val="24"/>
        </w:rPr>
        <w:t xml:space="preserve">. </w:t>
      </w:r>
      <w:r w:rsidRPr="003939D6">
        <w:rPr>
          <w:rFonts w:ascii="Tahoma" w:hAnsi="Tahoma" w:cs="Tahoma"/>
          <w:szCs w:val="24"/>
        </w:rPr>
        <w:t xml:space="preserve">Any action regarding this Agreement shall be brought in </w:t>
      </w:r>
      <w:r w:rsidR="00C22CDD" w:rsidRPr="003939D6">
        <w:rPr>
          <w:rFonts w:ascii="Tahoma" w:hAnsi="Tahoma" w:cs="Tahoma"/>
          <w:szCs w:val="24"/>
        </w:rPr>
        <w:t>Alameda County Superior Court</w:t>
      </w:r>
      <w:r w:rsidRPr="003939D6">
        <w:rPr>
          <w:rFonts w:ascii="Tahoma" w:hAnsi="Tahoma" w:cs="Tahoma"/>
          <w:szCs w:val="24"/>
        </w:rPr>
        <w:t>.</w:t>
      </w:r>
    </w:p>
    <w:p w14:paraId="648821E7" w14:textId="77777777" w:rsidR="00C22CDD" w:rsidRPr="003939D6" w:rsidRDefault="008726F6" w:rsidP="008657BE">
      <w:pPr>
        <w:pStyle w:val="BodyTextIndent3"/>
        <w:numPr>
          <w:ilvl w:val="1"/>
          <w:numId w:val="6"/>
        </w:numPr>
        <w:rPr>
          <w:rFonts w:ascii="Tahoma" w:hAnsi="Tahoma" w:cs="Tahoma"/>
          <w:szCs w:val="24"/>
        </w:rPr>
      </w:pPr>
      <w:r w:rsidRPr="003939D6">
        <w:rPr>
          <w:rFonts w:ascii="Tahoma" w:hAnsi="Tahoma" w:cs="Tahoma"/>
          <w:szCs w:val="24"/>
        </w:rPr>
        <w:t>Counterparts – This Agreement may be executed in separate counterparts that, together, shall constitute and be one and the same instrument.</w:t>
      </w:r>
    </w:p>
    <w:p w14:paraId="55898EE8" w14:textId="77777777" w:rsidR="00C22CDD" w:rsidRPr="003939D6" w:rsidRDefault="00C22CDD" w:rsidP="008657BE">
      <w:pPr>
        <w:pStyle w:val="BodyTextIndent3"/>
        <w:numPr>
          <w:ilvl w:val="1"/>
          <w:numId w:val="6"/>
        </w:numPr>
        <w:rPr>
          <w:rFonts w:ascii="Tahoma" w:hAnsi="Tahoma" w:cs="Tahoma"/>
          <w:szCs w:val="24"/>
        </w:rPr>
      </w:pPr>
      <w:r w:rsidRPr="003939D6">
        <w:rPr>
          <w:rFonts w:ascii="Tahoma" w:hAnsi="Tahoma" w:cs="Tahoma"/>
          <w:szCs w:val="24"/>
        </w:rPr>
        <w:t>No Third Party Beneficiaries – This Agreement is for the sole benefit of the parties hereto and their permitted assigns (if any), and nothing herein expressed or implied shall give or be construed to give to any person, other than the parties hereto and such assigns any legal or equitable rights hereunder.</w:t>
      </w:r>
    </w:p>
    <w:p w14:paraId="193C3B04" w14:textId="77777777" w:rsidR="00BF62FE" w:rsidRPr="003939D6" w:rsidRDefault="008726F6" w:rsidP="008657BE">
      <w:pPr>
        <w:pStyle w:val="BodyTextIndent3"/>
        <w:numPr>
          <w:ilvl w:val="1"/>
          <w:numId w:val="6"/>
        </w:numPr>
        <w:rPr>
          <w:rFonts w:ascii="Tahoma" w:hAnsi="Tahoma" w:cs="Tahoma"/>
          <w:szCs w:val="24"/>
        </w:rPr>
      </w:pPr>
      <w:r w:rsidRPr="003939D6">
        <w:rPr>
          <w:rFonts w:ascii="Tahoma" w:hAnsi="Tahoma" w:cs="Tahoma"/>
          <w:szCs w:val="24"/>
        </w:rPr>
        <w:t>No Presumption Regarding Drafter – The parties to this Agreement acknowledge that its terms and provisions have been negotiated and discussed among them and that it reflects their mutual agreement regarding its subject matter</w:t>
      </w:r>
      <w:r w:rsidR="00113780" w:rsidRPr="003939D6">
        <w:rPr>
          <w:rFonts w:ascii="Tahoma" w:hAnsi="Tahoma" w:cs="Tahoma"/>
          <w:szCs w:val="24"/>
        </w:rPr>
        <w:t xml:space="preserve">. </w:t>
      </w:r>
      <w:r w:rsidRPr="003939D6">
        <w:rPr>
          <w:rFonts w:ascii="Tahoma" w:hAnsi="Tahoma" w:cs="Tahoma"/>
          <w:szCs w:val="24"/>
        </w:rPr>
        <w:t>Therefore, neither party shall be deemed to be the drafter of this Agreement nor shall there be no presumption for or against the drafter in its interpretation or enforcement.</w:t>
      </w:r>
    </w:p>
    <w:p w14:paraId="7F3F8B16" w14:textId="77777777" w:rsidR="00435BC8" w:rsidRPr="003939D6" w:rsidRDefault="00435BC8" w:rsidP="00435BC8">
      <w:pPr>
        <w:pStyle w:val="BodyTextIndent3"/>
        <w:ind w:left="1180" w:firstLine="0"/>
        <w:rPr>
          <w:rFonts w:ascii="Tahoma" w:hAnsi="Tahoma" w:cs="Tahoma"/>
          <w:szCs w:val="24"/>
        </w:rPr>
      </w:pPr>
    </w:p>
    <w:p w14:paraId="36B0CF09" w14:textId="77777777" w:rsidR="00BF62FE" w:rsidRPr="003939D6" w:rsidRDefault="00BF62FE">
      <w:pPr>
        <w:rPr>
          <w:rFonts w:ascii="Tahoma" w:hAnsi="Tahoma" w:cs="Tahoma"/>
          <w:szCs w:val="24"/>
        </w:rPr>
      </w:pPr>
      <w:r w:rsidRPr="003939D6">
        <w:rPr>
          <w:rFonts w:ascii="Tahoma" w:hAnsi="Tahoma" w:cs="Tahoma"/>
          <w:szCs w:val="24"/>
        </w:rPr>
        <w:br w:type="page"/>
      </w:r>
    </w:p>
    <w:p w14:paraId="38036A28" w14:textId="77777777" w:rsidR="008726F6" w:rsidRPr="003939D6" w:rsidRDefault="008726F6" w:rsidP="00A360D9">
      <w:pPr>
        <w:pStyle w:val="BodyTextIndent3"/>
        <w:ind w:left="0" w:firstLine="720"/>
        <w:rPr>
          <w:rFonts w:ascii="Tahoma" w:hAnsi="Tahoma" w:cs="Tahoma"/>
          <w:szCs w:val="24"/>
        </w:rPr>
      </w:pPr>
      <w:r w:rsidRPr="003939D6">
        <w:rPr>
          <w:rFonts w:ascii="Tahoma" w:hAnsi="Tahoma" w:cs="Tahoma"/>
          <w:szCs w:val="24"/>
        </w:rPr>
        <w:lastRenderedPageBreak/>
        <w:t>IN WITNESS WHEREOF, the Parties have executed this Agreement at the place and as of the date first written above.</w:t>
      </w:r>
    </w:p>
    <w:p w14:paraId="760C4ADB" w14:textId="77777777" w:rsidR="007E5589" w:rsidRPr="003939D6" w:rsidRDefault="007E5589" w:rsidP="00A360D9">
      <w:pPr>
        <w:tabs>
          <w:tab w:val="left" w:pos="3420"/>
        </w:tabs>
        <w:rPr>
          <w:rFonts w:ascii="Tahoma" w:hAnsi="Tahoma" w:cs="Tahoma"/>
          <w:sz w:val="22"/>
          <w:szCs w:val="24"/>
        </w:rPr>
      </w:pPr>
      <w:r w:rsidRPr="003939D6">
        <w:rPr>
          <w:rFonts w:ascii="Tahoma" w:hAnsi="Tahoma" w:cs="Tahoma"/>
          <w:sz w:val="22"/>
          <w:szCs w:val="24"/>
        </w:rPr>
        <w:t>ALAMEDA COUNTY FLOOD CONTROL and WATER</w:t>
      </w:r>
    </w:p>
    <w:p w14:paraId="50A0BAF4" w14:textId="202D0D11" w:rsidR="007E5589" w:rsidRPr="003939D6" w:rsidRDefault="007E5589" w:rsidP="00A360D9">
      <w:pPr>
        <w:tabs>
          <w:tab w:val="left" w:pos="3420"/>
        </w:tabs>
        <w:rPr>
          <w:rFonts w:ascii="Tahoma" w:hAnsi="Tahoma" w:cs="Tahoma"/>
          <w:sz w:val="22"/>
          <w:szCs w:val="24"/>
          <w:u w:val="single"/>
        </w:rPr>
      </w:pPr>
      <w:r w:rsidRPr="003939D6">
        <w:rPr>
          <w:rFonts w:ascii="Tahoma" w:hAnsi="Tahoma" w:cs="Tahoma"/>
          <w:sz w:val="22"/>
          <w:szCs w:val="24"/>
        </w:rPr>
        <w:t>CONSERVATION DISTRICT</w:t>
      </w:r>
      <w:r w:rsidR="00723186" w:rsidRPr="003939D6">
        <w:rPr>
          <w:rFonts w:ascii="Tahoma" w:hAnsi="Tahoma" w:cs="Tahoma"/>
          <w:sz w:val="22"/>
          <w:szCs w:val="24"/>
        </w:rPr>
        <w:t>, Zone 7</w:t>
      </w:r>
      <w:r w:rsidRPr="003939D6">
        <w:rPr>
          <w:rFonts w:ascii="Tahoma" w:hAnsi="Tahoma" w:cs="Tahoma"/>
          <w:sz w:val="22"/>
          <w:szCs w:val="24"/>
        </w:rPr>
        <w:t>,</w:t>
      </w:r>
      <w:r w:rsidR="00761B1B" w:rsidRPr="003939D6">
        <w:rPr>
          <w:rFonts w:ascii="Tahoma" w:hAnsi="Tahoma" w:cs="Tahoma"/>
          <w:sz w:val="22"/>
          <w:szCs w:val="24"/>
        </w:rPr>
        <w:t xml:space="preserve"> commonly known as</w:t>
      </w:r>
      <w:r w:rsidR="00761B1B" w:rsidRPr="003939D6">
        <w:rPr>
          <w:rFonts w:ascii="Tahoma" w:hAnsi="Tahoma" w:cs="Tahoma"/>
          <w:sz w:val="22"/>
          <w:szCs w:val="24"/>
        </w:rPr>
        <w:tab/>
      </w:r>
      <w:r w:rsidRPr="003939D6">
        <w:rPr>
          <w:rFonts w:ascii="Tahoma" w:hAnsi="Tahoma" w:cs="Tahoma"/>
          <w:sz w:val="22"/>
          <w:szCs w:val="24"/>
          <w:u w:val="single"/>
        </w:rPr>
        <w:tab/>
      </w:r>
      <w:r w:rsidRPr="003939D6">
        <w:rPr>
          <w:rFonts w:ascii="Tahoma" w:hAnsi="Tahoma" w:cs="Tahoma"/>
          <w:sz w:val="22"/>
          <w:szCs w:val="24"/>
          <w:u w:val="single"/>
        </w:rPr>
        <w:tab/>
      </w:r>
      <w:r w:rsidR="00761B1B" w:rsidRPr="003939D6">
        <w:rPr>
          <w:rFonts w:ascii="Tahoma" w:hAnsi="Tahoma" w:cs="Tahoma"/>
          <w:sz w:val="22"/>
          <w:szCs w:val="24"/>
          <w:u w:val="single"/>
        </w:rPr>
        <w:tab/>
      </w:r>
      <w:r w:rsidR="002813F0" w:rsidRPr="003939D6">
        <w:rPr>
          <w:rFonts w:ascii="Tahoma" w:hAnsi="Tahoma" w:cs="Tahoma"/>
          <w:sz w:val="22"/>
          <w:szCs w:val="24"/>
          <w:u w:val="single"/>
        </w:rPr>
        <w:tab/>
      </w:r>
      <w:r w:rsidRPr="003939D6">
        <w:rPr>
          <w:rFonts w:ascii="Tahoma" w:hAnsi="Tahoma" w:cs="Tahoma"/>
          <w:sz w:val="22"/>
          <w:szCs w:val="24"/>
          <w:u w:val="single"/>
        </w:rPr>
        <w:tab/>
      </w:r>
    </w:p>
    <w:p w14:paraId="4131052C" w14:textId="1F467DF8" w:rsidR="007E5589" w:rsidRPr="003939D6" w:rsidRDefault="007E5589" w:rsidP="00A360D9">
      <w:pPr>
        <w:rPr>
          <w:rFonts w:ascii="Tahoma" w:hAnsi="Tahoma" w:cs="Tahoma"/>
          <w:sz w:val="22"/>
          <w:szCs w:val="24"/>
        </w:rPr>
      </w:pPr>
      <w:r w:rsidRPr="003939D6">
        <w:rPr>
          <w:rFonts w:ascii="Tahoma" w:hAnsi="Tahoma" w:cs="Tahoma"/>
          <w:sz w:val="22"/>
          <w:szCs w:val="24"/>
        </w:rPr>
        <w:t>ZONE 7 WATER AGENCY (“</w:t>
      </w:r>
      <w:r w:rsidR="00C22CDD" w:rsidRPr="003939D6">
        <w:rPr>
          <w:rFonts w:ascii="Tahoma" w:hAnsi="Tahoma" w:cs="Tahoma"/>
          <w:sz w:val="22"/>
          <w:szCs w:val="24"/>
        </w:rPr>
        <w:t>Agency</w:t>
      </w:r>
      <w:r w:rsidRPr="003939D6">
        <w:rPr>
          <w:rFonts w:ascii="Tahoma" w:hAnsi="Tahoma" w:cs="Tahoma"/>
          <w:sz w:val="22"/>
          <w:szCs w:val="24"/>
        </w:rPr>
        <w:t>”)</w:t>
      </w:r>
      <w:r w:rsidRPr="003939D6">
        <w:rPr>
          <w:rFonts w:ascii="Tahoma" w:hAnsi="Tahoma" w:cs="Tahoma"/>
          <w:sz w:val="22"/>
          <w:szCs w:val="24"/>
        </w:rPr>
        <w:tab/>
      </w:r>
      <w:r w:rsidRPr="003939D6">
        <w:rPr>
          <w:rFonts w:ascii="Tahoma" w:hAnsi="Tahoma" w:cs="Tahoma"/>
          <w:sz w:val="22"/>
          <w:szCs w:val="24"/>
        </w:rPr>
        <w:tab/>
      </w:r>
      <w:r w:rsidRPr="003939D6">
        <w:rPr>
          <w:rFonts w:ascii="Tahoma" w:hAnsi="Tahoma" w:cs="Tahoma"/>
          <w:sz w:val="22"/>
          <w:szCs w:val="24"/>
        </w:rPr>
        <w:tab/>
      </w:r>
      <w:r w:rsidR="00723186" w:rsidRPr="003939D6">
        <w:rPr>
          <w:rFonts w:ascii="Tahoma" w:hAnsi="Tahoma" w:cs="Tahoma"/>
          <w:sz w:val="22"/>
          <w:szCs w:val="24"/>
        </w:rPr>
        <w:tab/>
      </w:r>
      <w:r w:rsidRPr="003939D6">
        <w:rPr>
          <w:rFonts w:ascii="Tahoma" w:hAnsi="Tahoma" w:cs="Tahoma"/>
          <w:szCs w:val="28"/>
        </w:rPr>
        <w:t>Consultant</w:t>
      </w:r>
    </w:p>
    <w:p w14:paraId="10A03D5B" w14:textId="77777777" w:rsidR="007E5589" w:rsidRPr="003939D6" w:rsidRDefault="007E5589" w:rsidP="00A360D9">
      <w:pPr>
        <w:rPr>
          <w:rFonts w:ascii="Tahoma" w:hAnsi="Tahoma" w:cs="Tahoma"/>
          <w:szCs w:val="24"/>
        </w:rPr>
      </w:pPr>
    </w:p>
    <w:p w14:paraId="6E5E93C3" w14:textId="77777777" w:rsidR="007E5589" w:rsidRPr="003939D6" w:rsidRDefault="007E5589" w:rsidP="00A360D9">
      <w:pPr>
        <w:rPr>
          <w:rFonts w:ascii="Tahoma" w:hAnsi="Tahoma" w:cs="Tahoma"/>
          <w:szCs w:val="24"/>
        </w:rPr>
      </w:pPr>
    </w:p>
    <w:p w14:paraId="3D579986" w14:textId="3338C603" w:rsidR="007E5589" w:rsidRPr="003939D6" w:rsidRDefault="007E5589" w:rsidP="00A360D9">
      <w:pPr>
        <w:rPr>
          <w:rFonts w:ascii="Tahoma" w:hAnsi="Tahoma" w:cs="Tahoma"/>
          <w:szCs w:val="24"/>
          <w:u w:val="single"/>
        </w:rPr>
      </w:pPr>
      <w:r w:rsidRPr="003939D6">
        <w:rPr>
          <w:rFonts w:ascii="Tahoma" w:hAnsi="Tahoma" w:cs="Tahoma"/>
          <w:szCs w:val="24"/>
          <w:u w:val="single"/>
        </w:rPr>
        <w:t xml:space="preserve">                                                           </w:t>
      </w:r>
      <w:r w:rsidR="003939D6">
        <w:rPr>
          <w:rFonts w:ascii="Tahoma" w:hAnsi="Tahoma" w:cs="Tahoma"/>
          <w:szCs w:val="24"/>
          <w:u w:val="single"/>
        </w:rPr>
        <w:tab/>
      </w:r>
      <w:r w:rsidRPr="003939D6">
        <w:rPr>
          <w:rFonts w:ascii="Tahoma" w:hAnsi="Tahoma" w:cs="Tahoma"/>
          <w:szCs w:val="24"/>
          <w:u w:val="single"/>
        </w:rPr>
        <w:t xml:space="preserve"> </w:t>
      </w:r>
      <w:r w:rsidRPr="003939D6">
        <w:rPr>
          <w:rFonts w:ascii="Tahoma" w:hAnsi="Tahoma" w:cs="Tahoma"/>
          <w:szCs w:val="24"/>
        </w:rPr>
        <w:t> </w:t>
      </w:r>
      <w:r w:rsidR="001E5320" w:rsidRPr="003939D6">
        <w:rPr>
          <w:rFonts w:ascii="Tahoma" w:hAnsi="Tahoma" w:cs="Tahoma"/>
          <w:szCs w:val="24"/>
        </w:rPr>
        <w:tab/>
      </w:r>
      <w:r w:rsidRPr="003939D6">
        <w:rPr>
          <w:rFonts w:ascii="Tahoma" w:hAnsi="Tahoma" w:cs="Tahoma"/>
          <w:szCs w:val="24"/>
          <w:u w:val="single"/>
        </w:rPr>
        <w:tab/>
      </w:r>
      <w:r w:rsidRPr="003939D6">
        <w:rPr>
          <w:rFonts w:ascii="Tahoma" w:hAnsi="Tahoma" w:cs="Tahoma"/>
          <w:szCs w:val="24"/>
          <w:u w:val="single"/>
        </w:rPr>
        <w:tab/>
      </w:r>
      <w:r w:rsidR="00761B1B" w:rsidRPr="003939D6">
        <w:rPr>
          <w:rFonts w:ascii="Tahoma" w:hAnsi="Tahoma" w:cs="Tahoma"/>
          <w:szCs w:val="24"/>
          <w:u w:val="single"/>
        </w:rPr>
        <w:tab/>
      </w:r>
      <w:r w:rsidRPr="003939D6">
        <w:rPr>
          <w:rFonts w:ascii="Tahoma" w:hAnsi="Tahoma" w:cs="Tahoma"/>
          <w:szCs w:val="24"/>
          <w:u w:val="single"/>
        </w:rPr>
        <w:tab/>
      </w:r>
      <w:r w:rsidRPr="003939D6">
        <w:rPr>
          <w:rFonts w:ascii="Tahoma" w:hAnsi="Tahoma" w:cs="Tahoma"/>
          <w:szCs w:val="24"/>
          <w:u w:val="single"/>
        </w:rPr>
        <w:tab/>
      </w:r>
    </w:p>
    <w:p w14:paraId="64A982EB" w14:textId="77777777" w:rsidR="007E5589" w:rsidRPr="003939D6" w:rsidRDefault="007E5589" w:rsidP="00A360D9">
      <w:pPr>
        <w:rPr>
          <w:rFonts w:ascii="Tahoma" w:hAnsi="Tahoma" w:cs="Tahoma"/>
          <w:szCs w:val="24"/>
        </w:rPr>
      </w:pPr>
      <w:r w:rsidRPr="003939D6">
        <w:rPr>
          <w:rFonts w:ascii="Tahoma" w:hAnsi="Tahoma" w:cs="Tahoma"/>
          <w:szCs w:val="24"/>
        </w:rPr>
        <w:t xml:space="preserve">Valerie </w:t>
      </w:r>
      <w:r w:rsidR="00891E4A" w:rsidRPr="003939D6">
        <w:rPr>
          <w:rFonts w:ascii="Tahoma" w:hAnsi="Tahoma" w:cs="Tahoma"/>
          <w:szCs w:val="24"/>
        </w:rPr>
        <w:t xml:space="preserve">L. </w:t>
      </w:r>
      <w:r w:rsidRPr="003939D6">
        <w:rPr>
          <w:rFonts w:ascii="Tahoma" w:hAnsi="Tahoma" w:cs="Tahoma"/>
          <w:szCs w:val="24"/>
        </w:rPr>
        <w:t xml:space="preserve">Pryor     </w:t>
      </w:r>
      <w:r w:rsidRPr="003939D6">
        <w:rPr>
          <w:rFonts w:ascii="Tahoma" w:hAnsi="Tahoma" w:cs="Tahoma"/>
          <w:szCs w:val="24"/>
        </w:rPr>
        <w:tab/>
      </w:r>
      <w:r w:rsidRPr="003939D6">
        <w:rPr>
          <w:rFonts w:ascii="Tahoma" w:hAnsi="Tahoma" w:cs="Tahoma"/>
          <w:szCs w:val="24"/>
        </w:rPr>
        <w:tab/>
      </w:r>
      <w:r w:rsidRPr="003939D6">
        <w:rPr>
          <w:rFonts w:ascii="Tahoma" w:hAnsi="Tahoma" w:cs="Tahoma"/>
          <w:szCs w:val="24"/>
        </w:rPr>
        <w:tab/>
        <w:t>Date</w:t>
      </w:r>
      <w:r w:rsidRPr="003939D6">
        <w:rPr>
          <w:rFonts w:ascii="Tahoma" w:hAnsi="Tahoma" w:cs="Tahoma"/>
          <w:szCs w:val="24"/>
        </w:rPr>
        <w:tab/>
      </w:r>
      <w:r w:rsidR="005A7C35" w:rsidRPr="003939D6">
        <w:rPr>
          <w:rFonts w:ascii="Tahoma" w:hAnsi="Tahoma" w:cs="Tahoma"/>
          <w:szCs w:val="24"/>
        </w:rPr>
        <w:tab/>
      </w:r>
      <w:r w:rsidR="00BF62FE" w:rsidRPr="003939D6">
        <w:rPr>
          <w:rFonts w:ascii="Tahoma" w:hAnsi="Tahoma" w:cs="Tahoma"/>
          <w:szCs w:val="24"/>
        </w:rPr>
        <w:tab/>
      </w:r>
      <w:r w:rsidRPr="003939D6">
        <w:rPr>
          <w:rFonts w:ascii="Tahoma" w:hAnsi="Tahoma" w:cs="Tahoma"/>
          <w:szCs w:val="24"/>
        </w:rPr>
        <w:t>Signature</w:t>
      </w:r>
      <w:r w:rsidRPr="003939D6">
        <w:rPr>
          <w:rFonts w:ascii="Tahoma" w:hAnsi="Tahoma" w:cs="Tahoma"/>
          <w:szCs w:val="24"/>
        </w:rPr>
        <w:tab/>
        <w:t xml:space="preserve"> </w:t>
      </w:r>
      <w:r w:rsidRPr="003939D6">
        <w:rPr>
          <w:rFonts w:ascii="Tahoma" w:hAnsi="Tahoma" w:cs="Tahoma"/>
          <w:szCs w:val="24"/>
        </w:rPr>
        <w:tab/>
      </w:r>
      <w:r w:rsidR="00761B1B" w:rsidRPr="003939D6">
        <w:rPr>
          <w:rFonts w:ascii="Tahoma" w:hAnsi="Tahoma" w:cs="Tahoma"/>
          <w:szCs w:val="24"/>
        </w:rPr>
        <w:tab/>
      </w:r>
      <w:r w:rsidRPr="003939D6">
        <w:rPr>
          <w:rFonts w:ascii="Tahoma" w:hAnsi="Tahoma" w:cs="Tahoma"/>
          <w:szCs w:val="24"/>
        </w:rPr>
        <w:t>Date</w:t>
      </w:r>
    </w:p>
    <w:p w14:paraId="4C0DB22D" w14:textId="7B5B15A5" w:rsidR="001E5320" w:rsidRPr="003939D6" w:rsidRDefault="007E5589" w:rsidP="002813F0">
      <w:pPr>
        <w:rPr>
          <w:rFonts w:ascii="Tahoma" w:hAnsi="Tahoma" w:cs="Tahoma"/>
          <w:szCs w:val="24"/>
        </w:rPr>
      </w:pPr>
      <w:r w:rsidRPr="003939D6">
        <w:rPr>
          <w:rFonts w:ascii="Tahoma" w:hAnsi="Tahoma" w:cs="Tahoma"/>
          <w:szCs w:val="24"/>
        </w:rPr>
        <w:t>General Manager</w:t>
      </w:r>
    </w:p>
    <w:p w14:paraId="44793393" w14:textId="77777777" w:rsidR="001E5320" w:rsidRPr="003939D6" w:rsidRDefault="001E5320" w:rsidP="00A360D9">
      <w:pPr>
        <w:tabs>
          <w:tab w:val="left" w:pos="3420"/>
        </w:tabs>
        <w:rPr>
          <w:rFonts w:ascii="Tahoma" w:hAnsi="Tahoma" w:cs="Tahoma"/>
          <w:szCs w:val="24"/>
          <w:u w:val="single"/>
        </w:rPr>
      </w:pPr>
      <w:r w:rsidRPr="003939D6">
        <w:rPr>
          <w:rFonts w:ascii="Tahoma" w:hAnsi="Tahoma" w:cs="Tahoma"/>
          <w:szCs w:val="24"/>
        </w:rPr>
        <w:tab/>
      </w:r>
      <w:r w:rsidR="00BF62FE" w:rsidRPr="003939D6">
        <w:rPr>
          <w:rFonts w:ascii="Tahoma" w:hAnsi="Tahoma" w:cs="Tahoma"/>
          <w:szCs w:val="24"/>
        </w:rPr>
        <w:tab/>
      </w:r>
      <w:r w:rsidR="00BF62FE" w:rsidRPr="003939D6">
        <w:rPr>
          <w:rFonts w:ascii="Tahoma" w:hAnsi="Tahoma" w:cs="Tahoma"/>
          <w:szCs w:val="24"/>
        </w:rPr>
        <w:tab/>
      </w:r>
      <w:r w:rsidR="00BF62FE" w:rsidRPr="003939D6">
        <w:rPr>
          <w:rFonts w:ascii="Tahoma" w:hAnsi="Tahoma" w:cs="Tahoma"/>
          <w:szCs w:val="24"/>
        </w:rPr>
        <w:tab/>
      </w:r>
      <w:r w:rsidR="00BF62FE" w:rsidRPr="003939D6">
        <w:rPr>
          <w:rFonts w:ascii="Tahoma" w:hAnsi="Tahoma" w:cs="Tahoma"/>
          <w:szCs w:val="24"/>
        </w:rPr>
        <w:tab/>
      </w:r>
      <w:r w:rsidR="00A137C3" w:rsidRPr="003939D6">
        <w:rPr>
          <w:rFonts w:ascii="Tahoma" w:hAnsi="Tahoma" w:cs="Tahoma"/>
          <w:szCs w:val="24"/>
        </w:rPr>
        <w:t>__________________________</w:t>
      </w:r>
      <w:r w:rsidR="00BF62FE" w:rsidRPr="003939D6">
        <w:rPr>
          <w:rFonts w:ascii="Tahoma" w:hAnsi="Tahoma" w:cs="Tahoma"/>
          <w:szCs w:val="24"/>
          <w:u w:val="single"/>
        </w:rPr>
        <w:tab/>
      </w:r>
    </w:p>
    <w:p w14:paraId="78BC7653" w14:textId="77777777" w:rsidR="001E5320" w:rsidRPr="003939D6" w:rsidRDefault="007E5589" w:rsidP="00A360D9">
      <w:pPr>
        <w:tabs>
          <w:tab w:val="left" w:pos="3420"/>
        </w:tabs>
        <w:rPr>
          <w:rFonts w:ascii="Tahoma" w:hAnsi="Tahoma" w:cs="Tahoma"/>
          <w:szCs w:val="24"/>
        </w:rPr>
      </w:pPr>
      <w:r w:rsidRPr="003939D6">
        <w:rPr>
          <w:rFonts w:ascii="Tahoma" w:hAnsi="Tahoma" w:cs="Tahoma"/>
          <w:szCs w:val="24"/>
        </w:rPr>
        <w:tab/>
      </w:r>
      <w:r w:rsidRPr="003939D6">
        <w:rPr>
          <w:rFonts w:ascii="Tahoma" w:hAnsi="Tahoma" w:cs="Tahoma"/>
          <w:szCs w:val="24"/>
        </w:rPr>
        <w:tab/>
      </w:r>
      <w:r w:rsidRPr="003939D6">
        <w:rPr>
          <w:rFonts w:ascii="Tahoma" w:hAnsi="Tahoma" w:cs="Tahoma"/>
          <w:szCs w:val="24"/>
        </w:rPr>
        <w:tab/>
      </w:r>
      <w:r w:rsidRPr="003939D6">
        <w:rPr>
          <w:rFonts w:ascii="Tahoma" w:hAnsi="Tahoma" w:cs="Tahoma"/>
          <w:szCs w:val="24"/>
        </w:rPr>
        <w:tab/>
      </w:r>
      <w:r w:rsidR="001E5320" w:rsidRPr="003939D6">
        <w:rPr>
          <w:rFonts w:ascii="Tahoma" w:hAnsi="Tahoma" w:cs="Tahoma"/>
          <w:szCs w:val="24"/>
        </w:rPr>
        <w:tab/>
      </w:r>
      <w:r w:rsidRPr="003939D6">
        <w:rPr>
          <w:rFonts w:ascii="Tahoma" w:hAnsi="Tahoma" w:cs="Tahoma"/>
          <w:szCs w:val="24"/>
        </w:rPr>
        <w:t>Print Name &amp; Title</w:t>
      </w:r>
    </w:p>
    <w:p w14:paraId="13912BC7" w14:textId="77777777" w:rsidR="002813F0" w:rsidRPr="003939D6" w:rsidRDefault="002813F0" w:rsidP="00A360D9">
      <w:pPr>
        <w:tabs>
          <w:tab w:val="left" w:pos="3420"/>
        </w:tabs>
        <w:rPr>
          <w:rFonts w:ascii="Tahoma" w:hAnsi="Tahoma" w:cs="Tahoma"/>
          <w:szCs w:val="24"/>
        </w:rPr>
      </w:pPr>
    </w:p>
    <w:p w14:paraId="1AD25EF2" w14:textId="269DC8FF" w:rsidR="002813F0" w:rsidRPr="003939D6" w:rsidRDefault="001E5320" w:rsidP="00A360D9">
      <w:pPr>
        <w:tabs>
          <w:tab w:val="left" w:pos="3420"/>
        </w:tabs>
        <w:rPr>
          <w:rFonts w:ascii="Tahoma" w:hAnsi="Tahoma" w:cs="Tahoma"/>
          <w:szCs w:val="24"/>
          <w:u w:val="single"/>
        </w:rPr>
      </w:pPr>
      <w:r w:rsidRPr="003939D6">
        <w:rPr>
          <w:rFonts w:ascii="Tahoma" w:hAnsi="Tahoma" w:cs="Tahoma"/>
          <w:szCs w:val="24"/>
        </w:rPr>
        <w:tab/>
      </w:r>
      <w:r w:rsidRPr="003939D6">
        <w:rPr>
          <w:rFonts w:ascii="Tahoma" w:hAnsi="Tahoma" w:cs="Tahoma"/>
          <w:szCs w:val="24"/>
        </w:rPr>
        <w:tab/>
      </w:r>
      <w:r w:rsidRPr="003939D6">
        <w:rPr>
          <w:rFonts w:ascii="Tahoma" w:hAnsi="Tahoma" w:cs="Tahoma"/>
          <w:szCs w:val="24"/>
        </w:rPr>
        <w:tab/>
      </w:r>
      <w:r w:rsidRPr="003939D6">
        <w:rPr>
          <w:rFonts w:ascii="Tahoma" w:hAnsi="Tahoma" w:cs="Tahoma"/>
          <w:szCs w:val="24"/>
        </w:rPr>
        <w:tab/>
      </w:r>
      <w:r w:rsidRPr="003939D6">
        <w:rPr>
          <w:rFonts w:ascii="Tahoma" w:hAnsi="Tahoma" w:cs="Tahoma"/>
          <w:szCs w:val="24"/>
        </w:rPr>
        <w:tab/>
      </w:r>
      <w:r w:rsidR="003939D6">
        <w:rPr>
          <w:rFonts w:ascii="Tahoma" w:hAnsi="Tahoma" w:cs="Tahoma"/>
          <w:szCs w:val="24"/>
          <w:u w:val="single"/>
        </w:rPr>
        <w:tab/>
      </w:r>
      <w:r w:rsidR="003939D6">
        <w:rPr>
          <w:rFonts w:ascii="Tahoma" w:hAnsi="Tahoma" w:cs="Tahoma"/>
          <w:szCs w:val="24"/>
          <w:u w:val="single"/>
        </w:rPr>
        <w:tab/>
      </w:r>
      <w:r w:rsidR="003939D6">
        <w:rPr>
          <w:rFonts w:ascii="Tahoma" w:hAnsi="Tahoma" w:cs="Tahoma"/>
          <w:szCs w:val="24"/>
          <w:u w:val="single"/>
        </w:rPr>
        <w:tab/>
      </w:r>
      <w:r w:rsidR="003939D6">
        <w:rPr>
          <w:rFonts w:ascii="Tahoma" w:hAnsi="Tahoma" w:cs="Tahoma"/>
          <w:szCs w:val="24"/>
          <w:u w:val="single"/>
        </w:rPr>
        <w:tab/>
      </w:r>
      <w:r w:rsidR="003939D6">
        <w:rPr>
          <w:rFonts w:ascii="Tahoma" w:hAnsi="Tahoma" w:cs="Tahoma"/>
          <w:szCs w:val="24"/>
          <w:u w:val="single"/>
        </w:rPr>
        <w:tab/>
      </w:r>
    </w:p>
    <w:p w14:paraId="132E051E" w14:textId="77777777" w:rsidR="003939D6" w:rsidRPr="003939D6" w:rsidRDefault="003939D6" w:rsidP="00A360D9">
      <w:pPr>
        <w:tabs>
          <w:tab w:val="left" w:pos="3420"/>
        </w:tabs>
        <w:rPr>
          <w:rFonts w:ascii="Tahoma" w:hAnsi="Tahoma" w:cs="Tahoma"/>
          <w:szCs w:val="24"/>
          <w:u w:val="single"/>
        </w:rPr>
      </w:pPr>
    </w:p>
    <w:p w14:paraId="32AFEF26" w14:textId="60E68A31" w:rsidR="007E5589" w:rsidRPr="003939D6" w:rsidRDefault="002813F0" w:rsidP="00A360D9">
      <w:pPr>
        <w:tabs>
          <w:tab w:val="left" w:pos="3420"/>
        </w:tabs>
        <w:rPr>
          <w:rFonts w:ascii="Tahoma" w:hAnsi="Tahoma" w:cs="Tahoma"/>
          <w:szCs w:val="24"/>
        </w:rPr>
      </w:pPr>
      <w:r w:rsidRPr="003939D6">
        <w:rPr>
          <w:rFonts w:ascii="Tahoma" w:hAnsi="Tahoma" w:cs="Tahoma"/>
          <w:szCs w:val="24"/>
        </w:rPr>
        <w:tab/>
      </w:r>
      <w:r w:rsidRPr="003939D6">
        <w:rPr>
          <w:rFonts w:ascii="Tahoma" w:hAnsi="Tahoma" w:cs="Tahoma"/>
          <w:szCs w:val="24"/>
        </w:rPr>
        <w:tab/>
      </w:r>
      <w:r w:rsidRPr="003939D6">
        <w:rPr>
          <w:rFonts w:ascii="Tahoma" w:hAnsi="Tahoma" w:cs="Tahoma"/>
          <w:szCs w:val="24"/>
        </w:rPr>
        <w:tab/>
      </w:r>
      <w:r w:rsidRPr="003939D6">
        <w:rPr>
          <w:rFonts w:ascii="Tahoma" w:hAnsi="Tahoma" w:cs="Tahoma"/>
          <w:szCs w:val="24"/>
        </w:rPr>
        <w:tab/>
      </w:r>
      <w:r w:rsidRPr="003939D6">
        <w:rPr>
          <w:rFonts w:ascii="Tahoma" w:hAnsi="Tahoma" w:cs="Tahoma"/>
          <w:szCs w:val="24"/>
        </w:rPr>
        <w:tab/>
      </w:r>
      <w:r w:rsidRPr="003939D6">
        <w:rPr>
          <w:rFonts w:ascii="Tahoma" w:hAnsi="Tahoma" w:cs="Tahoma"/>
          <w:szCs w:val="24"/>
          <w:u w:val="single"/>
        </w:rPr>
        <w:tab/>
      </w:r>
      <w:r w:rsidRPr="003939D6">
        <w:rPr>
          <w:rFonts w:ascii="Tahoma" w:hAnsi="Tahoma" w:cs="Tahoma"/>
          <w:szCs w:val="24"/>
          <w:u w:val="single"/>
        </w:rPr>
        <w:tab/>
      </w:r>
      <w:r w:rsidRPr="003939D6">
        <w:rPr>
          <w:rFonts w:ascii="Tahoma" w:hAnsi="Tahoma" w:cs="Tahoma"/>
          <w:szCs w:val="24"/>
          <w:u w:val="single"/>
        </w:rPr>
        <w:tab/>
      </w:r>
      <w:r w:rsidRPr="003939D6">
        <w:rPr>
          <w:rFonts w:ascii="Tahoma" w:hAnsi="Tahoma" w:cs="Tahoma"/>
          <w:szCs w:val="24"/>
          <w:u w:val="single"/>
        </w:rPr>
        <w:tab/>
      </w:r>
      <w:r w:rsidRPr="003939D6">
        <w:rPr>
          <w:rFonts w:ascii="Tahoma" w:hAnsi="Tahoma" w:cs="Tahoma"/>
          <w:szCs w:val="24"/>
          <w:u w:val="single"/>
        </w:rPr>
        <w:tab/>
      </w:r>
      <w:r w:rsidR="00BF62FE" w:rsidRPr="003939D6">
        <w:rPr>
          <w:rFonts w:ascii="Tahoma" w:hAnsi="Tahoma" w:cs="Tahoma"/>
          <w:szCs w:val="24"/>
        </w:rPr>
        <w:tab/>
      </w:r>
      <w:r w:rsidR="00BF62FE" w:rsidRPr="003939D6">
        <w:rPr>
          <w:rFonts w:ascii="Tahoma" w:hAnsi="Tahoma" w:cs="Tahoma"/>
          <w:szCs w:val="24"/>
        </w:rPr>
        <w:tab/>
      </w:r>
      <w:r w:rsidR="00BF62FE" w:rsidRPr="003939D6">
        <w:rPr>
          <w:rFonts w:ascii="Tahoma" w:hAnsi="Tahoma" w:cs="Tahoma"/>
          <w:szCs w:val="24"/>
        </w:rPr>
        <w:tab/>
      </w:r>
      <w:r w:rsidR="00BF62FE" w:rsidRPr="003939D6">
        <w:rPr>
          <w:rFonts w:ascii="Tahoma" w:hAnsi="Tahoma" w:cs="Tahoma"/>
          <w:szCs w:val="24"/>
        </w:rPr>
        <w:tab/>
      </w:r>
      <w:r w:rsidR="00BF62FE" w:rsidRPr="003939D6">
        <w:rPr>
          <w:rFonts w:ascii="Tahoma" w:hAnsi="Tahoma" w:cs="Tahoma"/>
          <w:szCs w:val="24"/>
        </w:rPr>
        <w:tab/>
      </w:r>
      <w:r w:rsidR="001E5320" w:rsidRPr="003939D6">
        <w:rPr>
          <w:rFonts w:ascii="Tahoma" w:hAnsi="Tahoma" w:cs="Tahoma"/>
          <w:szCs w:val="24"/>
        </w:rPr>
        <w:t>A</w:t>
      </w:r>
      <w:r w:rsidR="007E5589" w:rsidRPr="003939D6">
        <w:rPr>
          <w:rFonts w:ascii="Tahoma" w:hAnsi="Tahoma" w:cs="Tahoma"/>
          <w:szCs w:val="24"/>
        </w:rPr>
        <w:t>ddress</w:t>
      </w:r>
      <w:r w:rsidR="001E5320" w:rsidRPr="003939D6">
        <w:rPr>
          <w:rFonts w:ascii="Tahoma" w:hAnsi="Tahoma" w:cs="Tahoma"/>
          <w:szCs w:val="24"/>
        </w:rPr>
        <w:tab/>
      </w:r>
    </w:p>
    <w:p w14:paraId="22765AC0" w14:textId="55A9747C" w:rsidR="007E5589" w:rsidRPr="003939D6" w:rsidRDefault="007E5589" w:rsidP="00A360D9">
      <w:pPr>
        <w:ind w:left="5040" w:firstLine="720"/>
        <w:rPr>
          <w:rFonts w:ascii="Tahoma" w:hAnsi="Tahoma" w:cs="Tahoma"/>
          <w:szCs w:val="24"/>
          <w:u w:val="single"/>
        </w:rPr>
      </w:pPr>
      <w:r w:rsidRPr="003939D6">
        <w:rPr>
          <w:rFonts w:ascii="Tahoma" w:hAnsi="Tahoma" w:cs="Tahoma"/>
          <w:szCs w:val="24"/>
          <w:u w:val="single"/>
        </w:rPr>
        <w:t>________________________</w:t>
      </w:r>
      <w:r w:rsidR="00CF6761" w:rsidRPr="003939D6">
        <w:rPr>
          <w:rFonts w:ascii="Tahoma" w:hAnsi="Tahoma" w:cs="Tahoma"/>
          <w:szCs w:val="24"/>
          <w:u w:val="single"/>
        </w:rPr>
        <w:t>___</w:t>
      </w:r>
    </w:p>
    <w:p w14:paraId="31843857" w14:textId="77777777" w:rsidR="007E5589" w:rsidRPr="003939D6" w:rsidRDefault="007E5589" w:rsidP="00A360D9">
      <w:pPr>
        <w:ind w:left="5040" w:firstLine="720"/>
        <w:rPr>
          <w:rFonts w:ascii="Tahoma" w:hAnsi="Tahoma" w:cs="Tahoma"/>
          <w:szCs w:val="24"/>
          <w:u w:val="single"/>
        </w:rPr>
      </w:pPr>
      <w:r w:rsidRPr="003939D6">
        <w:rPr>
          <w:rFonts w:ascii="Tahoma" w:hAnsi="Tahoma" w:cs="Tahoma"/>
          <w:szCs w:val="24"/>
        </w:rPr>
        <w:t>Telephone</w:t>
      </w:r>
    </w:p>
    <w:p w14:paraId="38722B1C" w14:textId="77777777" w:rsidR="007E5589" w:rsidRPr="003939D6" w:rsidRDefault="007E5589" w:rsidP="00A360D9">
      <w:pPr>
        <w:ind w:left="5040" w:firstLine="720"/>
        <w:rPr>
          <w:rFonts w:ascii="Tahoma" w:hAnsi="Tahoma" w:cs="Tahoma"/>
          <w:szCs w:val="24"/>
        </w:rPr>
      </w:pPr>
      <w:r w:rsidRPr="003939D6">
        <w:rPr>
          <w:rFonts w:ascii="Tahoma" w:hAnsi="Tahoma" w:cs="Tahoma"/>
          <w:szCs w:val="24"/>
          <w:u w:val="single"/>
        </w:rPr>
        <w:t>________________________</w:t>
      </w:r>
      <w:r w:rsidR="00CF6761" w:rsidRPr="003939D6">
        <w:rPr>
          <w:rFonts w:ascii="Tahoma" w:hAnsi="Tahoma" w:cs="Tahoma"/>
          <w:szCs w:val="24"/>
          <w:u w:val="single"/>
        </w:rPr>
        <w:t>___</w:t>
      </w:r>
    </w:p>
    <w:p w14:paraId="0EECB248" w14:textId="77777777" w:rsidR="007E5589" w:rsidRPr="003939D6" w:rsidRDefault="007E5589" w:rsidP="00A360D9">
      <w:pPr>
        <w:ind w:left="5040" w:firstLine="720"/>
        <w:rPr>
          <w:rFonts w:ascii="Tahoma" w:hAnsi="Tahoma" w:cs="Tahoma"/>
          <w:szCs w:val="24"/>
        </w:rPr>
      </w:pPr>
      <w:r w:rsidRPr="003939D6">
        <w:rPr>
          <w:rFonts w:ascii="Tahoma" w:hAnsi="Tahoma" w:cs="Tahoma"/>
          <w:szCs w:val="24"/>
        </w:rPr>
        <w:t>TIN or SS Number</w:t>
      </w:r>
    </w:p>
    <w:p w14:paraId="29803738" w14:textId="77777777" w:rsidR="005A7C35" w:rsidRPr="003939D6" w:rsidRDefault="005A7C35" w:rsidP="00F7203B">
      <w:pPr>
        <w:rPr>
          <w:rFonts w:ascii="Tahoma" w:hAnsi="Tahoma" w:cs="Tahoma"/>
          <w:szCs w:val="24"/>
        </w:rPr>
      </w:pPr>
    </w:p>
    <w:p w14:paraId="36D328A0" w14:textId="77777777" w:rsidR="00F7203B" w:rsidRPr="003939D6" w:rsidRDefault="00F7203B" w:rsidP="00F7203B">
      <w:pPr>
        <w:pStyle w:val="BodyTextIndent3"/>
        <w:spacing w:after="0"/>
        <w:ind w:left="0" w:firstLine="0"/>
        <w:jc w:val="both"/>
        <w:rPr>
          <w:rFonts w:ascii="Tahoma" w:hAnsi="Tahoma" w:cs="Tahoma"/>
          <w:szCs w:val="24"/>
        </w:rPr>
      </w:pPr>
    </w:p>
    <w:p w14:paraId="5DCA4E53" w14:textId="77777777" w:rsidR="00F7203B" w:rsidRPr="003939D6" w:rsidRDefault="00F7203B" w:rsidP="00F7203B">
      <w:pPr>
        <w:pStyle w:val="BodyTextIndent3"/>
        <w:spacing w:after="0"/>
        <w:ind w:left="0" w:firstLine="0"/>
        <w:jc w:val="both"/>
        <w:rPr>
          <w:rFonts w:ascii="Tahoma" w:hAnsi="Tahoma" w:cs="Tahoma"/>
          <w:szCs w:val="24"/>
        </w:rPr>
      </w:pPr>
    </w:p>
    <w:p w14:paraId="352BBBF1" w14:textId="77777777" w:rsidR="00F7203B" w:rsidRPr="003939D6" w:rsidRDefault="00F7203B" w:rsidP="00F7203B">
      <w:pPr>
        <w:pStyle w:val="BodyTextIndent3"/>
        <w:spacing w:after="0"/>
        <w:ind w:left="0" w:firstLine="0"/>
        <w:jc w:val="both"/>
        <w:rPr>
          <w:rFonts w:ascii="Tahoma" w:hAnsi="Tahoma" w:cs="Tahoma"/>
          <w:szCs w:val="24"/>
        </w:rPr>
      </w:pPr>
      <w:r w:rsidRPr="003939D6">
        <w:rPr>
          <w:rFonts w:ascii="Tahoma" w:hAnsi="Tahoma" w:cs="Tahoma"/>
          <w:szCs w:val="24"/>
          <w:highlight w:val="yellow"/>
        </w:rPr>
        <w:t>APPROVED AS TO FORM: – (check with GM or Assistant General Manager if needed to be reviewed by legal. If not, delete this legal section)</w:t>
      </w:r>
    </w:p>
    <w:p w14:paraId="69D5D4B4" w14:textId="77777777" w:rsidR="00F7203B" w:rsidRPr="003939D6" w:rsidRDefault="00F7203B" w:rsidP="00F7203B">
      <w:pPr>
        <w:pStyle w:val="BodyTextIndent3"/>
        <w:spacing w:after="0"/>
        <w:ind w:left="0" w:firstLine="0"/>
        <w:jc w:val="both"/>
        <w:rPr>
          <w:rFonts w:ascii="Tahoma" w:hAnsi="Tahoma" w:cs="Tahoma"/>
          <w:szCs w:val="24"/>
        </w:rPr>
      </w:pPr>
    </w:p>
    <w:p w14:paraId="4B4DFA85" w14:textId="77777777" w:rsidR="00F7203B" w:rsidRPr="003939D6" w:rsidRDefault="00F7203B" w:rsidP="00F7203B">
      <w:pPr>
        <w:pStyle w:val="BodyTextIndent3"/>
        <w:spacing w:after="0"/>
        <w:ind w:left="0" w:firstLine="720"/>
        <w:jc w:val="both"/>
        <w:rPr>
          <w:rFonts w:ascii="Tahoma" w:hAnsi="Tahoma" w:cs="Tahoma"/>
          <w:szCs w:val="24"/>
        </w:rPr>
      </w:pPr>
      <w:r w:rsidRPr="003939D6">
        <w:rPr>
          <w:rFonts w:ascii="Tahoma" w:hAnsi="Tahoma" w:cs="Tahoma"/>
          <w:szCs w:val="24"/>
        </w:rPr>
        <w:t>Downey Brand LLP</w:t>
      </w:r>
    </w:p>
    <w:p w14:paraId="0990A732" w14:textId="77777777" w:rsidR="00F7203B" w:rsidRPr="003939D6" w:rsidRDefault="00F7203B" w:rsidP="00F7203B">
      <w:pPr>
        <w:pStyle w:val="BodyTextIndent3"/>
        <w:spacing w:after="0"/>
        <w:ind w:left="0" w:firstLine="720"/>
        <w:jc w:val="both"/>
        <w:rPr>
          <w:rFonts w:ascii="Tahoma" w:hAnsi="Tahoma" w:cs="Tahoma"/>
          <w:szCs w:val="24"/>
        </w:rPr>
      </w:pPr>
    </w:p>
    <w:p w14:paraId="0D6AEBB4" w14:textId="77777777" w:rsidR="00F7203B" w:rsidRPr="003939D6" w:rsidRDefault="00F7203B" w:rsidP="00F7203B">
      <w:pPr>
        <w:pStyle w:val="BodyTextIndent3"/>
        <w:spacing w:after="0"/>
        <w:ind w:left="0" w:firstLine="720"/>
        <w:jc w:val="both"/>
        <w:rPr>
          <w:rFonts w:ascii="Tahoma" w:hAnsi="Tahoma" w:cs="Tahoma"/>
          <w:szCs w:val="24"/>
        </w:rPr>
      </w:pPr>
    </w:p>
    <w:p w14:paraId="59E11741" w14:textId="77777777" w:rsidR="00F7203B" w:rsidRPr="003939D6" w:rsidRDefault="00F7203B" w:rsidP="00F7203B">
      <w:pPr>
        <w:pStyle w:val="BodyTextIndent3"/>
        <w:spacing w:after="0"/>
        <w:ind w:left="0" w:firstLine="720"/>
        <w:jc w:val="both"/>
        <w:rPr>
          <w:rFonts w:ascii="Tahoma" w:hAnsi="Tahoma" w:cs="Tahoma"/>
          <w:szCs w:val="24"/>
        </w:rPr>
      </w:pPr>
      <w:r w:rsidRPr="003939D6">
        <w:rPr>
          <w:rFonts w:ascii="Tahoma" w:hAnsi="Tahoma" w:cs="Tahoma"/>
          <w:szCs w:val="24"/>
        </w:rPr>
        <w:t>By:</w:t>
      </w:r>
      <w:r w:rsidRPr="003939D6">
        <w:rPr>
          <w:rFonts w:ascii="Tahoma" w:hAnsi="Tahoma" w:cs="Tahoma"/>
          <w:szCs w:val="24"/>
        </w:rPr>
        <w:tab/>
      </w:r>
      <w:r w:rsidRPr="003939D6">
        <w:rPr>
          <w:rFonts w:ascii="Tahoma" w:hAnsi="Tahoma" w:cs="Tahoma"/>
          <w:szCs w:val="24"/>
          <w:u w:val="single"/>
        </w:rPr>
        <w:t xml:space="preserve"> </w:t>
      </w:r>
      <w:r w:rsidRPr="003939D6">
        <w:rPr>
          <w:rFonts w:ascii="Tahoma" w:hAnsi="Tahoma" w:cs="Tahoma"/>
          <w:szCs w:val="24"/>
          <w:u w:val="single"/>
        </w:rPr>
        <w:tab/>
      </w:r>
      <w:r w:rsidRPr="003939D6">
        <w:rPr>
          <w:rFonts w:ascii="Tahoma" w:hAnsi="Tahoma" w:cs="Tahoma"/>
          <w:szCs w:val="24"/>
          <w:u w:val="single"/>
        </w:rPr>
        <w:tab/>
      </w:r>
      <w:r w:rsidRPr="003939D6">
        <w:rPr>
          <w:rFonts w:ascii="Tahoma" w:hAnsi="Tahoma" w:cs="Tahoma"/>
          <w:szCs w:val="24"/>
          <w:u w:val="single"/>
        </w:rPr>
        <w:tab/>
      </w:r>
      <w:r w:rsidR="00BF62FE" w:rsidRPr="003939D6">
        <w:rPr>
          <w:rFonts w:ascii="Tahoma" w:hAnsi="Tahoma" w:cs="Tahoma"/>
          <w:szCs w:val="24"/>
          <w:u w:val="single"/>
        </w:rPr>
        <w:tab/>
      </w:r>
      <w:r w:rsidRPr="003939D6">
        <w:rPr>
          <w:rFonts w:ascii="Tahoma" w:hAnsi="Tahoma" w:cs="Tahoma"/>
          <w:szCs w:val="24"/>
          <w:u w:val="single"/>
        </w:rPr>
        <w:tab/>
      </w:r>
    </w:p>
    <w:p w14:paraId="2B4601AA" w14:textId="314BF763" w:rsidR="00F7203B" w:rsidRPr="003939D6" w:rsidRDefault="004C68CE" w:rsidP="00F7203B">
      <w:pPr>
        <w:pStyle w:val="BodyTextIndent3"/>
        <w:spacing w:after="0"/>
        <w:ind w:left="720" w:firstLine="720"/>
        <w:jc w:val="both"/>
        <w:rPr>
          <w:rFonts w:ascii="Tahoma" w:hAnsi="Tahoma" w:cs="Tahoma"/>
          <w:szCs w:val="24"/>
        </w:rPr>
      </w:pPr>
      <w:r w:rsidRPr="003939D6">
        <w:rPr>
          <w:rFonts w:ascii="Tahoma" w:hAnsi="Tahoma" w:cs="Tahoma"/>
          <w:szCs w:val="24"/>
        </w:rPr>
        <w:t>Rebecca Smith</w:t>
      </w:r>
      <w:r w:rsidR="00F7203B" w:rsidRPr="003939D6">
        <w:rPr>
          <w:rFonts w:ascii="Tahoma" w:hAnsi="Tahoma" w:cs="Tahoma"/>
          <w:szCs w:val="24"/>
        </w:rPr>
        <w:t>, General Counsel</w:t>
      </w:r>
    </w:p>
    <w:p w14:paraId="37BAA38F" w14:textId="77777777" w:rsidR="00F7203B" w:rsidRPr="003939D6" w:rsidRDefault="00F7203B" w:rsidP="00F7203B">
      <w:pPr>
        <w:pStyle w:val="BodyTextIndent3"/>
        <w:spacing w:after="0"/>
        <w:ind w:left="720" w:firstLine="720"/>
        <w:jc w:val="both"/>
        <w:rPr>
          <w:rFonts w:ascii="Tahoma" w:hAnsi="Tahoma" w:cs="Tahoma"/>
          <w:szCs w:val="24"/>
        </w:rPr>
      </w:pPr>
    </w:p>
    <w:p w14:paraId="0E2185C3" w14:textId="24111D69" w:rsidR="00F7203B" w:rsidRPr="003939D6" w:rsidRDefault="00F7203B" w:rsidP="00F7203B">
      <w:pPr>
        <w:pStyle w:val="BodyTextIndent3"/>
        <w:spacing w:after="0"/>
        <w:ind w:left="0" w:firstLine="720"/>
        <w:jc w:val="both"/>
        <w:rPr>
          <w:rFonts w:ascii="Tahoma" w:hAnsi="Tahoma" w:cs="Tahoma"/>
          <w:szCs w:val="24"/>
          <w:u w:val="single"/>
        </w:rPr>
      </w:pPr>
      <w:r w:rsidRPr="003939D6">
        <w:rPr>
          <w:rFonts w:ascii="Tahoma" w:hAnsi="Tahoma" w:cs="Tahoma"/>
          <w:szCs w:val="24"/>
        </w:rPr>
        <w:t xml:space="preserve">Date:  </w:t>
      </w:r>
      <w:r w:rsidRPr="003939D6">
        <w:rPr>
          <w:rFonts w:ascii="Tahoma" w:hAnsi="Tahoma" w:cs="Tahoma"/>
          <w:szCs w:val="24"/>
          <w:u w:val="single"/>
        </w:rPr>
        <w:t xml:space="preserve"> </w:t>
      </w:r>
      <w:r w:rsidRPr="003939D6">
        <w:rPr>
          <w:rFonts w:ascii="Tahoma" w:hAnsi="Tahoma" w:cs="Tahoma"/>
          <w:szCs w:val="24"/>
          <w:u w:val="single"/>
        </w:rPr>
        <w:tab/>
      </w:r>
      <w:r w:rsidRPr="003939D6">
        <w:rPr>
          <w:rFonts w:ascii="Tahoma" w:hAnsi="Tahoma" w:cs="Tahoma"/>
          <w:szCs w:val="24"/>
          <w:u w:val="single"/>
        </w:rPr>
        <w:tab/>
      </w:r>
      <w:r w:rsidR="00BF62FE" w:rsidRPr="003939D6">
        <w:rPr>
          <w:rFonts w:ascii="Tahoma" w:hAnsi="Tahoma" w:cs="Tahoma"/>
          <w:szCs w:val="24"/>
          <w:u w:val="single"/>
        </w:rPr>
        <w:tab/>
      </w:r>
      <w:r w:rsidRPr="003939D6">
        <w:rPr>
          <w:rFonts w:ascii="Tahoma" w:hAnsi="Tahoma" w:cs="Tahoma"/>
          <w:szCs w:val="24"/>
          <w:u w:val="single"/>
        </w:rPr>
        <w:tab/>
      </w:r>
      <w:r w:rsidRPr="003939D6">
        <w:rPr>
          <w:rFonts w:ascii="Tahoma" w:hAnsi="Tahoma" w:cs="Tahoma"/>
          <w:szCs w:val="24"/>
          <w:u w:val="single"/>
        </w:rPr>
        <w:tab/>
      </w:r>
    </w:p>
    <w:p w14:paraId="37153107" w14:textId="77777777" w:rsidR="00F7203B" w:rsidRPr="003939D6" w:rsidRDefault="00F7203B" w:rsidP="00F7203B">
      <w:pPr>
        <w:widowControl w:val="0"/>
        <w:rPr>
          <w:rFonts w:ascii="Tahoma" w:hAnsi="Tahoma" w:cs="Tahoma"/>
          <w:szCs w:val="24"/>
        </w:rPr>
      </w:pPr>
    </w:p>
    <w:sectPr w:rsidR="00F7203B" w:rsidRPr="003939D6" w:rsidSect="008657BE">
      <w:headerReference w:type="default" r:id="rId11"/>
      <w:footerReference w:type="default" r:id="rId12"/>
      <w:pgSz w:w="12240" w:h="15840"/>
      <w:pgMar w:top="720" w:right="1440" w:bottom="1440" w:left="1440" w:header="720" w:footer="720" w:gutter="0"/>
      <w:cols w:space="720" w:equalWidth="0">
        <w:col w:w="9360" w:space="72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BC020" w14:textId="77777777" w:rsidR="00D02450" w:rsidRPr="003939D6" w:rsidRDefault="00D02450">
      <w:r w:rsidRPr="003939D6">
        <w:separator/>
      </w:r>
    </w:p>
  </w:endnote>
  <w:endnote w:type="continuationSeparator" w:id="0">
    <w:p w14:paraId="2F943FFF" w14:textId="77777777" w:rsidR="00D02450" w:rsidRPr="003939D6" w:rsidRDefault="00D02450">
      <w:r w:rsidRPr="003939D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2F574" w14:textId="77777777" w:rsidR="00491CB0" w:rsidRPr="003939D6" w:rsidRDefault="00491CB0">
    <w:pPr>
      <w:pStyle w:val="Footer"/>
      <w:framePr w:wrap="around" w:vAnchor="text" w:hAnchor="margin" w:xAlign="center" w:y="1"/>
      <w:rPr>
        <w:rStyle w:val="PageNumber"/>
      </w:rPr>
    </w:pPr>
    <w:r w:rsidRPr="003939D6">
      <w:rPr>
        <w:rStyle w:val="PageNumber"/>
      </w:rPr>
      <w:fldChar w:fldCharType="begin"/>
    </w:r>
    <w:r w:rsidRPr="003939D6">
      <w:rPr>
        <w:rStyle w:val="PageNumber"/>
      </w:rPr>
      <w:instrText xml:space="preserve">PAGE  </w:instrText>
    </w:r>
    <w:r w:rsidRPr="003939D6">
      <w:rPr>
        <w:rStyle w:val="PageNumber"/>
      </w:rPr>
      <w:fldChar w:fldCharType="separate"/>
    </w:r>
    <w:r w:rsidRPr="003939D6">
      <w:rPr>
        <w:rStyle w:val="PageNumber"/>
        <w:noProof/>
      </w:rPr>
      <w:t>1</w:t>
    </w:r>
    <w:r w:rsidRPr="003939D6">
      <w:rPr>
        <w:rStyle w:val="PageNumber"/>
      </w:rPr>
      <w:fldChar w:fldCharType="end"/>
    </w:r>
  </w:p>
  <w:p w14:paraId="6A6F2B38" w14:textId="77777777" w:rsidR="00491CB0" w:rsidRPr="003939D6" w:rsidRDefault="00491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5B4DC" w14:textId="53EE3575" w:rsidR="005415B2" w:rsidRPr="003939D6" w:rsidRDefault="00675A82">
    <w:pPr>
      <w:pStyle w:val="Footer"/>
      <w:jc w:val="center"/>
      <w:rPr>
        <w:rFonts w:ascii="Tahoma" w:hAnsi="Tahoma" w:cs="Tahoma"/>
      </w:rPr>
    </w:pPr>
    <w:r w:rsidRPr="003939D6">
      <w:rPr>
        <w:rFonts w:ascii="Tahoma" w:hAnsi="Tahoma" w:cs="Tahoma"/>
      </w:rPr>
      <w:fldChar w:fldCharType="begin"/>
    </w:r>
    <w:r w:rsidRPr="003939D6">
      <w:rPr>
        <w:rFonts w:ascii="Tahoma" w:hAnsi="Tahoma" w:cs="Tahoma"/>
      </w:rPr>
      <w:instrText xml:space="preserve"> PAGE   \* MERGEFORMAT </w:instrText>
    </w:r>
    <w:r w:rsidRPr="003939D6">
      <w:rPr>
        <w:rFonts w:ascii="Tahoma" w:hAnsi="Tahoma" w:cs="Tahoma"/>
      </w:rPr>
      <w:fldChar w:fldCharType="separate"/>
    </w:r>
    <w:r w:rsidR="00B81B39" w:rsidRPr="003939D6">
      <w:rPr>
        <w:rFonts w:ascii="Tahoma" w:hAnsi="Tahoma" w:cs="Tahoma"/>
        <w:noProof/>
      </w:rPr>
      <w:t>0</w:t>
    </w:r>
    <w:r w:rsidRPr="003939D6">
      <w:rPr>
        <w:rFonts w:ascii="Tahoma" w:hAnsi="Tahoma" w:cs="Tahoma"/>
      </w:rPr>
      <w:fldChar w:fldCharType="end"/>
    </w:r>
  </w:p>
  <w:p w14:paraId="4B384472" w14:textId="77777777" w:rsidR="005415B2" w:rsidRPr="003939D6" w:rsidRDefault="005415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E8C39" w14:textId="62564F2C" w:rsidR="00491CB0" w:rsidRPr="003939D6" w:rsidRDefault="00C22CDD" w:rsidP="00C22CDD">
    <w:pPr>
      <w:pStyle w:val="Footer"/>
      <w:tabs>
        <w:tab w:val="clear" w:pos="4320"/>
        <w:tab w:val="clear" w:pos="8640"/>
        <w:tab w:val="center" w:pos="4680"/>
        <w:tab w:val="right" w:pos="9360"/>
      </w:tabs>
      <w:rPr>
        <w:rStyle w:val="PageNumber"/>
        <w:rFonts w:ascii="Tahoma" w:hAnsi="Tahoma" w:cs="Tahoma"/>
        <w:sz w:val="20"/>
      </w:rPr>
    </w:pPr>
    <w:r w:rsidRPr="003939D6">
      <w:rPr>
        <w:rStyle w:val="PageNumber"/>
        <w:sz w:val="20"/>
      </w:rPr>
      <w:tab/>
    </w:r>
    <w:r w:rsidR="008657BE" w:rsidRPr="003939D6">
      <w:rPr>
        <w:rStyle w:val="PageNumber"/>
        <w:rFonts w:ascii="Tahoma" w:hAnsi="Tahoma" w:cs="Tahoma"/>
      </w:rPr>
      <w:fldChar w:fldCharType="begin"/>
    </w:r>
    <w:r w:rsidR="008657BE" w:rsidRPr="003939D6">
      <w:rPr>
        <w:rStyle w:val="PageNumber"/>
        <w:rFonts w:ascii="Tahoma" w:hAnsi="Tahoma" w:cs="Tahoma"/>
      </w:rPr>
      <w:instrText xml:space="preserve"> PAGE   \* MERGEFORMAT </w:instrText>
    </w:r>
    <w:r w:rsidR="008657BE" w:rsidRPr="003939D6">
      <w:rPr>
        <w:rStyle w:val="PageNumber"/>
        <w:rFonts w:ascii="Tahoma" w:hAnsi="Tahoma" w:cs="Tahoma"/>
      </w:rPr>
      <w:fldChar w:fldCharType="separate"/>
    </w:r>
    <w:r w:rsidR="00B81B39" w:rsidRPr="003939D6">
      <w:rPr>
        <w:rStyle w:val="PageNumber"/>
        <w:rFonts w:ascii="Tahoma" w:hAnsi="Tahoma" w:cs="Tahoma"/>
        <w:noProof/>
      </w:rPr>
      <w:t>15</w:t>
    </w:r>
    <w:r w:rsidR="008657BE" w:rsidRPr="003939D6">
      <w:rPr>
        <w:rStyle w:val="PageNumber"/>
        <w:rFonts w:ascii="Tahoma" w:hAnsi="Tahoma" w:cs="Tahoma"/>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7E38A" w14:textId="77777777" w:rsidR="00D02450" w:rsidRPr="003939D6" w:rsidRDefault="00D02450">
      <w:r w:rsidRPr="003939D6">
        <w:separator/>
      </w:r>
    </w:p>
  </w:footnote>
  <w:footnote w:type="continuationSeparator" w:id="0">
    <w:p w14:paraId="689F92A9" w14:textId="77777777" w:rsidR="00D02450" w:rsidRPr="003939D6" w:rsidRDefault="00D02450">
      <w:r w:rsidRPr="003939D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DCC8D" w14:textId="77777777" w:rsidR="00491CB0" w:rsidRPr="003939D6" w:rsidRDefault="00491CB0" w:rsidP="00675A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1D"/>
    <w:multiLevelType w:val="multilevel"/>
    <w:tmpl w:val="34122486"/>
    <w:lvl w:ilvl="0">
      <w:start w:val="1"/>
      <w:numFmt w:val="decimal"/>
      <w:lvlText w:val="%1."/>
      <w:lvlJc w:val="left"/>
      <w:pPr>
        <w:ind w:left="460" w:hanging="361"/>
      </w:pPr>
      <w:rPr>
        <w:b/>
        <w:bCs/>
        <w:spacing w:val="-1"/>
        <w:sz w:val="24"/>
        <w:szCs w:val="22"/>
      </w:rPr>
    </w:lvl>
    <w:lvl w:ilvl="1">
      <w:start w:val="1"/>
      <w:numFmt w:val="decimal"/>
      <w:lvlText w:val="%1.%2."/>
      <w:lvlJc w:val="left"/>
      <w:pPr>
        <w:ind w:left="1180" w:hanging="720"/>
      </w:pPr>
      <w:rPr>
        <w:rFonts w:ascii="Tahoma" w:hAnsi="Tahoma" w:cs="Tahoma" w:hint="default"/>
        <w:b w:val="0"/>
        <w:bCs w:val="0"/>
        <w:spacing w:val="-1"/>
        <w:sz w:val="24"/>
        <w:szCs w:val="20"/>
      </w:rPr>
    </w:lvl>
    <w:lvl w:ilvl="2">
      <w:start w:val="1"/>
      <w:numFmt w:val="decimal"/>
      <w:lvlText w:val="%1.%2.%3."/>
      <w:lvlJc w:val="left"/>
      <w:pPr>
        <w:ind w:left="1540" w:hanging="720"/>
      </w:pPr>
      <w:rPr>
        <w:rFonts w:ascii="Tahoma" w:hAnsi="Tahoma" w:cs="Tahoma" w:hint="default"/>
        <w:b w:val="0"/>
        <w:bCs w:val="0"/>
        <w:spacing w:val="-1"/>
        <w:sz w:val="24"/>
        <w:szCs w:val="20"/>
      </w:rPr>
    </w:lvl>
    <w:lvl w:ilvl="3">
      <w:numFmt w:val="bullet"/>
      <w:lvlText w:val="•"/>
      <w:lvlJc w:val="left"/>
      <w:pPr>
        <w:ind w:left="1200" w:hanging="720"/>
      </w:pPr>
    </w:lvl>
    <w:lvl w:ilvl="4">
      <w:numFmt w:val="bullet"/>
      <w:lvlText w:val="•"/>
      <w:lvlJc w:val="left"/>
      <w:pPr>
        <w:ind w:left="1200" w:hanging="720"/>
      </w:pPr>
    </w:lvl>
    <w:lvl w:ilvl="5">
      <w:numFmt w:val="bullet"/>
      <w:lvlText w:val="•"/>
      <w:lvlJc w:val="left"/>
      <w:pPr>
        <w:ind w:left="1200" w:hanging="720"/>
      </w:pPr>
    </w:lvl>
    <w:lvl w:ilvl="6">
      <w:numFmt w:val="bullet"/>
      <w:lvlText w:val="•"/>
      <w:lvlJc w:val="left"/>
      <w:pPr>
        <w:ind w:left="1540" w:hanging="720"/>
      </w:pPr>
    </w:lvl>
    <w:lvl w:ilvl="7">
      <w:numFmt w:val="bullet"/>
      <w:lvlText w:val="•"/>
      <w:lvlJc w:val="left"/>
      <w:pPr>
        <w:ind w:left="1540" w:hanging="720"/>
      </w:pPr>
    </w:lvl>
    <w:lvl w:ilvl="8">
      <w:numFmt w:val="bullet"/>
      <w:lvlText w:val="•"/>
      <w:lvlJc w:val="left"/>
      <w:pPr>
        <w:ind w:left="4513" w:hanging="720"/>
      </w:pPr>
    </w:lvl>
  </w:abstractNum>
  <w:abstractNum w:abstractNumId="1" w15:restartNumberingAfterBreak="0">
    <w:nsid w:val="0000041E"/>
    <w:multiLevelType w:val="multilevel"/>
    <w:tmpl w:val="3A9A9E96"/>
    <w:lvl w:ilvl="0">
      <w:start w:val="1"/>
      <w:numFmt w:val="decimal"/>
      <w:lvlText w:val="%1"/>
      <w:lvlJc w:val="left"/>
      <w:pPr>
        <w:ind w:left="1180" w:hanging="720"/>
      </w:pPr>
      <w:rPr>
        <w:rFonts w:cs="Times New Roman"/>
      </w:rPr>
    </w:lvl>
    <w:lvl w:ilvl="1">
      <w:start w:val="2"/>
      <w:numFmt w:val="decimal"/>
      <w:lvlText w:val="%1.%2."/>
      <w:lvlJc w:val="left"/>
      <w:pPr>
        <w:ind w:left="1180" w:hanging="720"/>
      </w:pPr>
      <w:rPr>
        <w:rFonts w:ascii="Tahoma" w:hAnsi="Tahoma" w:cs="Tahoma" w:hint="default"/>
        <w:b w:val="0"/>
        <w:bCs w:val="0"/>
        <w:spacing w:val="-1"/>
        <w:sz w:val="24"/>
        <w:szCs w:val="20"/>
      </w:rPr>
    </w:lvl>
    <w:lvl w:ilvl="2">
      <w:numFmt w:val="bullet"/>
      <w:lvlText w:val="•"/>
      <w:lvlJc w:val="left"/>
      <w:pPr>
        <w:ind w:left="3036" w:hanging="720"/>
      </w:pPr>
    </w:lvl>
    <w:lvl w:ilvl="3">
      <w:numFmt w:val="bullet"/>
      <w:lvlText w:val="•"/>
      <w:lvlJc w:val="left"/>
      <w:pPr>
        <w:ind w:left="3964" w:hanging="720"/>
      </w:pPr>
    </w:lvl>
    <w:lvl w:ilvl="4">
      <w:numFmt w:val="bullet"/>
      <w:lvlText w:val="•"/>
      <w:lvlJc w:val="left"/>
      <w:pPr>
        <w:ind w:left="4892" w:hanging="720"/>
      </w:pPr>
    </w:lvl>
    <w:lvl w:ilvl="5">
      <w:numFmt w:val="bullet"/>
      <w:lvlText w:val="•"/>
      <w:lvlJc w:val="left"/>
      <w:pPr>
        <w:ind w:left="5820" w:hanging="720"/>
      </w:pPr>
    </w:lvl>
    <w:lvl w:ilvl="6">
      <w:numFmt w:val="bullet"/>
      <w:lvlText w:val="•"/>
      <w:lvlJc w:val="left"/>
      <w:pPr>
        <w:ind w:left="6748" w:hanging="720"/>
      </w:pPr>
    </w:lvl>
    <w:lvl w:ilvl="7">
      <w:numFmt w:val="bullet"/>
      <w:lvlText w:val="•"/>
      <w:lvlJc w:val="left"/>
      <w:pPr>
        <w:ind w:left="7676" w:hanging="720"/>
      </w:pPr>
    </w:lvl>
    <w:lvl w:ilvl="8">
      <w:numFmt w:val="bullet"/>
      <w:lvlText w:val="•"/>
      <w:lvlJc w:val="left"/>
      <w:pPr>
        <w:ind w:left="8604" w:hanging="720"/>
      </w:pPr>
    </w:lvl>
  </w:abstractNum>
  <w:abstractNum w:abstractNumId="2" w15:restartNumberingAfterBreak="0">
    <w:nsid w:val="0000041F"/>
    <w:multiLevelType w:val="multilevel"/>
    <w:tmpl w:val="84A2D662"/>
    <w:lvl w:ilvl="0">
      <w:start w:val="10"/>
      <w:numFmt w:val="decimal"/>
      <w:lvlText w:val="%1"/>
      <w:lvlJc w:val="left"/>
      <w:pPr>
        <w:ind w:left="1200" w:hanging="720"/>
      </w:pPr>
      <w:rPr>
        <w:rFonts w:cs="Times New Roman"/>
      </w:rPr>
    </w:lvl>
    <w:lvl w:ilvl="1">
      <w:start w:val="1"/>
      <w:numFmt w:val="decimal"/>
      <w:lvlText w:val="%1.%2"/>
      <w:lvlJc w:val="left"/>
      <w:pPr>
        <w:ind w:left="1200" w:hanging="720"/>
      </w:pPr>
      <w:rPr>
        <w:rFonts w:ascii="Tahoma" w:hAnsi="Tahoma" w:cs="Tahoma" w:hint="default"/>
        <w:b w:val="0"/>
        <w:bCs w:val="0"/>
        <w:spacing w:val="-1"/>
        <w:sz w:val="22"/>
        <w:szCs w:val="22"/>
      </w:rPr>
    </w:lvl>
    <w:lvl w:ilvl="2">
      <w:numFmt w:val="bullet"/>
      <w:lvlText w:val="•"/>
      <w:lvlJc w:val="left"/>
      <w:pPr>
        <w:ind w:left="3056" w:hanging="720"/>
      </w:pPr>
    </w:lvl>
    <w:lvl w:ilvl="3">
      <w:numFmt w:val="bullet"/>
      <w:lvlText w:val="•"/>
      <w:lvlJc w:val="left"/>
      <w:pPr>
        <w:ind w:left="3984" w:hanging="720"/>
      </w:pPr>
    </w:lvl>
    <w:lvl w:ilvl="4">
      <w:numFmt w:val="bullet"/>
      <w:lvlText w:val="•"/>
      <w:lvlJc w:val="left"/>
      <w:pPr>
        <w:ind w:left="4912" w:hanging="720"/>
      </w:pPr>
    </w:lvl>
    <w:lvl w:ilvl="5">
      <w:numFmt w:val="bullet"/>
      <w:lvlText w:val="•"/>
      <w:lvlJc w:val="left"/>
      <w:pPr>
        <w:ind w:left="5840" w:hanging="720"/>
      </w:pPr>
    </w:lvl>
    <w:lvl w:ilvl="6">
      <w:numFmt w:val="bullet"/>
      <w:lvlText w:val="•"/>
      <w:lvlJc w:val="left"/>
      <w:pPr>
        <w:ind w:left="6768" w:hanging="720"/>
      </w:pPr>
    </w:lvl>
    <w:lvl w:ilvl="7">
      <w:numFmt w:val="bullet"/>
      <w:lvlText w:val="•"/>
      <w:lvlJc w:val="left"/>
      <w:pPr>
        <w:ind w:left="7696" w:hanging="720"/>
      </w:pPr>
    </w:lvl>
    <w:lvl w:ilvl="8">
      <w:numFmt w:val="bullet"/>
      <w:lvlText w:val="•"/>
      <w:lvlJc w:val="left"/>
      <w:pPr>
        <w:ind w:left="8624" w:hanging="720"/>
      </w:pPr>
    </w:lvl>
  </w:abstractNum>
  <w:abstractNum w:abstractNumId="3" w15:restartNumberingAfterBreak="0">
    <w:nsid w:val="054261E7"/>
    <w:multiLevelType w:val="multilevel"/>
    <w:tmpl w:val="6BC04634"/>
    <w:lvl w:ilvl="0">
      <w:start w:val="5"/>
      <w:numFmt w:val="decimal"/>
      <w:lvlText w:val="%1."/>
      <w:lvlJc w:val="left"/>
      <w:pPr>
        <w:ind w:left="460" w:hanging="361"/>
      </w:pPr>
      <w:rPr>
        <w:rFonts w:hint="default"/>
        <w:b/>
        <w:bCs/>
        <w:spacing w:val="-1"/>
        <w:sz w:val="24"/>
        <w:szCs w:val="24"/>
      </w:rPr>
    </w:lvl>
    <w:lvl w:ilvl="1">
      <w:start w:val="1"/>
      <w:numFmt w:val="decimal"/>
      <w:lvlText w:val="%1.%2."/>
      <w:lvlJc w:val="left"/>
      <w:pPr>
        <w:ind w:left="1180" w:hanging="720"/>
      </w:pPr>
      <w:rPr>
        <w:rFonts w:ascii="Tahoma" w:hAnsi="Tahoma" w:cs="Tahoma" w:hint="default"/>
        <w:b w:val="0"/>
        <w:bCs w:val="0"/>
        <w:spacing w:val="-1"/>
        <w:sz w:val="24"/>
        <w:szCs w:val="20"/>
      </w:rPr>
    </w:lvl>
    <w:lvl w:ilvl="2">
      <w:start w:val="1"/>
      <w:numFmt w:val="decimal"/>
      <w:lvlText w:val="%1.%2.%3."/>
      <w:lvlJc w:val="left"/>
      <w:pPr>
        <w:ind w:left="1540" w:hanging="720"/>
      </w:pPr>
      <w:rPr>
        <w:rFonts w:ascii="Tahoma" w:hAnsi="Tahoma" w:cs="Tahoma" w:hint="default"/>
        <w:b w:val="0"/>
        <w:bCs w:val="0"/>
        <w:spacing w:val="-1"/>
        <w:sz w:val="24"/>
        <w:szCs w:val="20"/>
      </w:rPr>
    </w:lvl>
    <w:lvl w:ilvl="3">
      <w:numFmt w:val="bullet"/>
      <w:lvlText w:val="•"/>
      <w:lvlJc w:val="left"/>
      <w:pPr>
        <w:ind w:left="1200" w:hanging="720"/>
      </w:pPr>
      <w:rPr>
        <w:rFonts w:hint="default"/>
      </w:rPr>
    </w:lvl>
    <w:lvl w:ilvl="4">
      <w:numFmt w:val="bullet"/>
      <w:lvlText w:val="•"/>
      <w:lvlJc w:val="left"/>
      <w:pPr>
        <w:ind w:left="1200" w:hanging="720"/>
      </w:pPr>
      <w:rPr>
        <w:rFonts w:hint="default"/>
      </w:rPr>
    </w:lvl>
    <w:lvl w:ilvl="5">
      <w:numFmt w:val="bullet"/>
      <w:lvlText w:val="•"/>
      <w:lvlJc w:val="left"/>
      <w:pPr>
        <w:ind w:left="1200" w:hanging="720"/>
      </w:pPr>
      <w:rPr>
        <w:rFonts w:hint="default"/>
      </w:rPr>
    </w:lvl>
    <w:lvl w:ilvl="6">
      <w:numFmt w:val="bullet"/>
      <w:lvlText w:val="•"/>
      <w:lvlJc w:val="left"/>
      <w:pPr>
        <w:ind w:left="1540" w:hanging="720"/>
      </w:pPr>
      <w:rPr>
        <w:rFonts w:hint="default"/>
      </w:rPr>
    </w:lvl>
    <w:lvl w:ilvl="7">
      <w:numFmt w:val="bullet"/>
      <w:lvlText w:val="•"/>
      <w:lvlJc w:val="left"/>
      <w:pPr>
        <w:ind w:left="1540" w:hanging="720"/>
      </w:pPr>
      <w:rPr>
        <w:rFonts w:hint="default"/>
      </w:rPr>
    </w:lvl>
    <w:lvl w:ilvl="8">
      <w:numFmt w:val="bullet"/>
      <w:lvlText w:val="•"/>
      <w:lvlJc w:val="left"/>
      <w:pPr>
        <w:ind w:left="4513" w:hanging="720"/>
      </w:pPr>
      <w:rPr>
        <w:rFonts w:hint="default"/>
      </w:rPr>
    </w:lvl>
  </w:abstractNum>
  <w:abstractNum w:abstractNumId="4" w15:restartNumberingAfterBreak="0">
    <w:nsid w:val="13FF3EDD"/>
    <w:multiLevelType w:val="multilevel"/>
    <w:tmpl w:val="A5424A14"/>
    <w:lvl w:ilvl="0">
      <w:start w:val="6"/>
      <w:numFmt w:val="decimal"/>
      <w:lvlText w:val="%1"/>
      <w:lvlJc w:val="left"/>
      <w:pPr>
        <w:ind w:left="360" w:hanging="360"/>
      </w:pPr>
      <w:rPr>
        <w:rFonts w:hint="default"/>
      </w:rPr>
    </w:lvl>
    <w:lvl w:ilvl="1">
      <w:start w:val="1"/>
      <w:numFmt w:val="decimal"/>
      <w:lvlText w:val="%1.%2"/>
      <w:lvlJc w:val="left"/>
      <w:pPr>
        <w:ind w:left="1180" w:hanging="720"/>
      </w:pPr>
      <w:rPr>
        <w:rFonts w:hint="default"/>
      </w:rPr>
    </w:lvl>
    <w:lvl w:ilvl="2">
      <w:start w:val="1"/>
      <w:numFmt w:val="decimal"/>
      <w:lvlText w:val="%1.%2.%3"/>
      <w:lvlJc w:val="left"/>
      <w:pPr>
        <w:ind w:left="1640" w:hanging="720"/>
      </w:pPr>
      <w:rPr>
        <w:rFonts w:hint="default"/>
      </w:rPr>
    </w:lvl>
    <w:lvl w:ilvl="3">
      <w:start w:val="1"/>
      <w:numFmt w:val="decimal"/>
      <w:lvlText w:val="%1.%2.%3.%4"/>
      <w:lvlJc w:val="left"/>
      <w:pPr>
        <w:ind w:left="2460" w:hanging="1080"/>
      </w:pPr>
      <w:rPr>
        <w:rFonts w:hint="default"/>
      </w:rPr>
    </w:lvl>
    <w:lvl w:ilvl="4">
      <w:start w:val="1"/>
      <w:numFmt w:val="decimal"/>
      <w:lvlText w:val="%1.%2.%3.%4.%5"/>
      <w:lvlJc w:val="left"/>
      <w:pPr>
        <w:ind w:left="3280" w:hanging="1440"/>
      </w:pPr>
      <w:rPr>
        <w:rFonts w:hint="default"/>
      </w:rPr>
    </w:lvl>
    <w:lvl w:ilvl="5">
      <w:start w:val="1"/>
      <w:numFmt w:val="decimal"/>
      <w:lvlText w:val="%1.%2.%3.%4.%5.%6"/>
      <w:lvlJc w:val="left"/>
      <w:pPr>
        <w:ind w:left="3740" w:hanging="1440"/>
      </w:pPr>
      <w:rPr>
        <w:rFonts w:hint="default"/>
      </w:rPr>
    </w:lvl>
    <w:lvl w:ilvl="6">
      <w:start w:val="1"/>
      <w:numFmt w:val="decimal"/>
      <w:lvlText w:val="%1.%2.%3.%4.%5.%6.%7"/>
      <w:lvlJc w:val="left"/>
      <w:pPr>
        <w:ind w:left="4560" w:hanging="1800"/>
      </w:pPr>
      <w:rPr>
        <w:rFonts w:hint="default"/>
      </w:rPr>
    </w:lvl>
    <w:lvl w:ilvl="7">
      <w:start w:val="1"/>
      <w:numFmt w:val="decimal"/>
      <w:lvlText w:val="%1.%2.%3.%4.%5.%6.%7.%8"/>
      <w:lvlJc w:val="left"/>
      <w:pPr>
        <w:ind w:left="5380" w:hanging="2160"/>
      </w:pPr>
      <w:rPr>
        <w:rFonts w:hint="default"/>
      </w:rPr>
    </w:lvl>
    <w:lvl w:ilvl="8">
      <w:start w:val="1"/>
      <w:numFmt w:val="decimal"/>
      <w:lvlText w:val="%1.%2.%3.%4.%5.%6.%7.%8.%9"/>
      <w:lvlJc w:val="left"/>
      <w:pPr>
        <w:ind w:left="5840" w:hanging="2160"/>
      </w:pPr>
      <w:rPr>
        <w:rFonts w:hint="default"/>
      </w:rPr>
    </w:lvl>
  </w:abstractNum>
  <w:abstractNum w:abstractNumId="5" w15:restartNumberingAfterBreak="0">
    <w:nsid w:val="2E913B49"/>
    <w:multiLevelType w:val="hybridMultilevel"/>
    <w:tmpl w:val="ABBCE4EE"/>
    <w:lvl w:ilvl="0" w:tplc="2EC6CC72">
      <w:start w:val="1"/>
      <w:numFmt w:val="decimal"/>
      <w:lvlText w:val="%1."/>
      <w:lvlJc w:val="left"/>
      <w:pPr>
        <w:ind w:left="2160" w:hanging="360"/>
      </w:pPr>
      <w:rPr>
        <w:rFonts w:cs="Times New Roman"/>
        <w:b w:val="0"/>
        <w:i w:val="0"/>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6" w15:restartNumberingAfterBreak="0">
    <w:nsid w:val="463824DC"/>
    <w:multiLevelType w:val="hybridMultilevel"/>
    <w:tmpl w:val="75388A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DF24914"/>
    <w:multiLevelType w:val="hybridMultilevel"/>
    <w:tmpl w:val="C16019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6E5179"/>
    <w:multiLevelType w:val="hybridMultilevel"/>
    <w:tmpl w:val="E902B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901492">
    <w:abstractNumId w:val="8"/>
  </w:num>
  <w:num w:numId="2" w16cid:durableId="1392117122">
    <w:abstractNumId w:val="2"/>
  </w:num>
  <w:num w:numId="3" w16cid:durableId="1486780089">
    <w:abstractNumId w:val="1"/>
  </w:num>
  <w:num w:numId="4" w16cid:durableId="1816025930">
    <w:abstractNumId w:val="0"/>
  </w:num>
  <w:num w:numId="5" w16cid:durableId="52779335">
    <w:abstractNumId w:val="6"/>
  </w:num>
  <w:num w:numId="6" w16cid:durableId="311298749">
    <w:abstractNumId w:val="3"/>
  </w:num>
  <w:num w:numId="7" w16cid:durableId="461194219">
    <w:abstractNumId w:val="5"/>
  </w:num>
  <w:num w:numId="8" w16cid:durableId="731930882">
    <w:abstractNumId w:val="7"/>
  </w:num>
  <w:num w:numId="9" w16cid:durableId="212515485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85TrailerDate" w:val="0"/>
    <w:docVar w:name="85TrailerDateField" w:val="0"/>
    <w:docVar w:name="85TrailerDraft" w:val="0"/>
    <w:docVar w:name="85TrailerTime" w:val="0"/>
    <w:docVar w:name="85TrailerType" w:val="100"/>
    <w:docVar w:name="DOCSNumber" w:val="1811-001\2075604.2"/>
    <w:docVar w:name="MPDocID" w:val="1603785.1"/>
    <w:docVar w:name="MPDocIDTemplate" w:val="%n.%v"/>
    <w:docVar w:name="MPDocIDTemplateDefault" w:val="%n.%v"/>
    <w:docVar w:name="NewDocStampType" w:val="1"/>
  </w:docVars>
  <w:rsids>
    <w:rsidRoot w:val="00696EE2"/>
    <w:rsid w:val="00001E16"/>
    <w:rsid w:val="000136D4"/>
    <w:rsid w:val="00013E18"/>
    <w:rsid w:val="0001724E"/>
    <w:rsid w:val="00020A65"/>
    <w:rsid w:val="000332AD"/>
    <w:rsid w:val="000341DA"/>
    <w:rsid w:val="00050461"/>
    <w:rsid w:val="0007006B"/>
    <w:rsid w:val="000739C9"/>
    <w:rsid w:val="00095EDB"/>
    <w:rsid w:val="00096406"/>
    <w:rsid w:val="000A06EC"/>
    <w:rsid w:val="000B47D4"/>
    <w:rsid w:val="000D6C7F"/>
    <w:rsid w:val="000F3508"/>
    <w:rsid w:val="000F6CFF"/>
    <w:rsid w:val="00105883"/>
    <w:rsid w:val="00113780"/>
    <w:rsid w:val="00113C65"/>
    <w:rsid w:val="00134007"/>
    <w:rsid w:val="0014559A"/>
    <w:rsid w:val="00145B49"/>
    <w:rsid w:val="00156BBD"/>
    <w:rsid w:val="00176689"/>
    <w:rsid w:val="00185AA0"/>
    <w:rsid w:val="001A3DAC"/>
    <w:rsid w:val="001B3251"/>
    <w:rsid w:val="001B51C2"/>
    <w:rsid w:val="001C4455"/>
    <w:rsid w:val="001C792C"/>
    <w:rsid w:val="001D6CCE"/>
    <w:rsid w:val="001E5320"/>
    <w:rsid w:val="00202CC7"/>
    <w:rsid w:val="0020300B"/>
    <w:rsid w:val="002308E6"/>
    <w:rsid w:val="002360B9"/>
    <w:rsid w:val="00240D46"/>
    <w:rsid w:val="002607A8"/>
    <w:rsid w:val="00276332"/>
    <w:rsid w:val="002813F0"/>
    <w:rsid w:val="002B53C3"/>
    <w:rsid w:val="00307C25"/>
    <w:rsid w:val="00312D51"/>
    <w:rsid w:val="003135A1"/>
    <w:rsid w:val="00326423"/>
    <w:rsid w:val="003419DC"/>
    <w:rsid w:val="00346069"/>
    <w:rsid w:val="00350C6D"/>
    <w:rsid w:val="0036725F"/>
    <w:rsid w:val="00367DAF"/>
    <w:rsid w:val="003939D6"/>
    <w:rsid w:val="003C0F51"/>
    <w:rsid w:val="003D2B9A"/>
    <w:rsid w:val="003D761C"/>
    <w:rsid w:val="003E1910"/>
    <w:rsid w:val="003E6A23"/>
    <w:rsid w:val="00401F36"/>
    <w:rsid w:val="00413D24"/>
    <w:rsid w:val="00426F59"/>
    <w:rsid w:val="004324CE"/>
    <w:rsid w:val="00435BC8"/>
    <w:rsid w:val="0043724F"/>
    <w:rsid w:val="004443B1"/>
    <w:rsid w:val="00450188"/>
    <w:rsid w:val="00470FAA"/>
    <w:rsid w:val="00474F52"/>
    <w:rsid w:val="00491CB0"/>
    <w:rsid w:val="004B68EE"/>
    <w:rsid w:val="004C3DF7"/>
    <w:rsid w:val="004C68CE"/>
    <w:rsid w:val="004E4752"/>
    <w:rsid w:val="004E4E74"/>
    <w:rsid w:val="004E626A"/>
    <w:rsid w:val="004F33AE"/>
    <w:rsid w:val="004F5B66"/>
    <w:rsid w:val="004F5D33"/>
    <w:rsid w:val="004F6318"/>
    <w:rsid w:val="0050209D"/>
    <w:rsid w:val="00503DE5"/>
    <w:rsid w:val="00507D6D"/>
    <w:rsid w:val="00520399"/>
    <w:rsid w:val="00520A8E"/>
    <w:rsid w:val="00521696"/>
    <w:rsid w:val="00523775"/>
    <w:rsid w:val="00531A0C"/>
    <w:rsid w:val="005348C9"/>
    <w:rsid w:val="005415B2"/>
    <w:rsid w:val="00550C85"/>
    <w:rsid w:val="0056299A"/>
    <w:rsid w:val="0057065C"/>
    <w:rsid w:val="0057243A"/>
    <w:rsid w:val="00576B46"/>
    <w:rsid w:val="00590F5A"/>
    <w:rsid w:val="005A2132"/>
    <w:rsid w:val="005A3CB6"/>
    <w:rsid w:val="005A7011"/>
    <w:rsid w:val="005A7C35"/>
    <w:rsid w:val="005B30D1"/>
    <w:rsid w:val="005B6D51"/>
    <w:rsid w:val="005C056E"/>
    <w:rsid w:val="005D515C"/>
    <w:rsid w:val="00601397"/>
    <w:rsid w:val="00611C47"/>
    <w:rsid w:val="00612BAD"/>
    <w:rsid w:val="006354C5"/>
    <w:rsid w:val="00635D03"/>
    <w:rsid w:val="00675A82"/>
    <w:rsid w:val="0068091A"/>
    <w:rsid w:val="00683E72"/>
    <w:rsid w:val="00691542"/>
    <w:rsid w:val="0069285C"/>
    <w:rsid w:val="00696EE2"/>
    <w:rsid w:val="006979EE"/>
    <w:rsid w:val="006A56A7"/>
    <w:rsid w:val="006B10A1"/>
    <w:rsid w:val="006B69ED"/>
    <w:rsid w:val="006C4C8B"/>
    <w:rsid w:val="006D2EF8"/>
    <w:rsid w:val="006F4612"/>
    <w:rsid w:val="006F6AB3"/>
    <w:rsid w:val="007033D7"/>
    <w:rsid w:val="0072139C"/>
    <w:rsid w:val="00723186"/>
    <w:rsid w:val="007276A9"/>
    <w:rsid w:val="00736F42"/>
    <w:rsid w:val="0074503E"/>
    <w:rsid w:val="00753CC7"/>
    <w:rsid w:val="00757F7A"/>
    <w:rsid w:val="00761B1B"/>
    <w:rsid w:val="00762389"/>
    <w:rsid w:val="00762505"/>
    <w:rsid w:val="00773F6F"/>
    <w:rsid w:val="007754D7"/>
    <w:rsid w:val="00794DDE"/>
    <w:rsid w:val="00795D57"/>
    <w:rsid w:val="00797F28"/>
    <w:rsid w:val="007D7E17"/>
    <w:rsid w:val="007E5589"/>
    <w:rsid w:val="007F1B8C"/>
    <w:rsid w:val="008028C2"/>
    <w:rsid w:val="0083273A"/>
    <w:rsid w:val="00840497"/>
    <w:rsid w:val="00852A79"/>
    <w:rsid w:val="008657BE"/>
    <w:rsid w:val="00865F77"/>
    <w:rsid w:val="008704A0"/>
    <w:rsid w:val="0087155E"/>
    <w:rsid w:val="008716B8"/>
    <w:rsid w:val="008726F6"/>
    <w:rsid w:val="00875170"/>
    <w:rsid w:val="00884BD2"/>
    <w:rsid w:val="00891E4A"/>
    <w:rsid w:val="00895630"/>
    <w:rsid w:val="008971CF"/>
    <w:rsid w:val="008A4950"/>
    <w:rsid w:val="008B7998"/>
    <w:rsid w:val="008C3BEF"/>
    <w:rsid w:val="008D7D06"/>
    <w:rsid w:val="008E52C3"/>
    <w:rsid w:val="008E7EAF"/>
    <w:rsid w:val="008F13E5"/>
    <w:rsid w:val="008F14C7"/>
    <w:rsid w:val="009123FE"/>
    <w:rsid w:val="00927988"/>
    <w:rsid w:val="0093304A"/>
    <w:rsid w:val="00965001"/>
    <w:rsid w:val="00971AD0"/>
    <w:rsid w:val="009922DD"/>
    <w:rsid w:val="009A5A9B"/>
    <w:rsid w:val="009B4C0D"/>
    <w:rsid w:val="009C0EC7"/>
    <w:rsid w:val="009F0AE4"/>
    <w:rsid w:val="00A137C3"/>
    <w:rsid w:val="00A173DD"/>
    <w:rsid w:val="00A20DD6"/>
    <w:rsid w:val="00A360D9"/>
    <w:rsid w:val="00A365EA"/>
    <w:rsid w:val="00A4052A"/>
    <w:rsid w:val="00A75AE3"/>
    <w:rsid w:val="00A93994"/>
    <w:rsid w:val="00AC6564"/>
    <w:rsid w:val="00AE4317"/>
    <w:rsid w:val="00AF0978"/>
    <w:rsid w:val="00B12F94"/>
    <w:rsid w:val="00B32672"/>
    <w:rsid w:val="00B47E6A"/>
    <w:rsid w:val="00B50FC6"/>
    <w:rsid w:val="00B5649E"/>
    <w:rsid w:val="00B81B39"/>
    <w:rsid w:val="00B84CF8"/>
    <w:rsid w:val="00BB60A8"/>
    <w:rsid w:val="00BB6D5F"/>
    <w:rsid w:val="00BC0CA8"/>
    <w:rsid w:val="00BC4564"/>
    <w:rsid w:val="00BC58DF"/>
    <w:rsid w:val="00BC6053"/>
    <w:rsid w:val="00BD13E8"/>
    <w:rsid w:val="00BF62FE"/>
    <w:rsid w:val="00C006E6"/>
    <w:rsid w:val="00C1044D"/>
    <w:rsid w:val="00C13AC6"/>
    <w:rsid w:val="00C22CDD"/>
    <w:rsid w:val="00C45E88"/>
    <w:rsid w:val="00C625A4"/>
    <w:rsid w:val="00C6381B"/>
    <w:rsid w:val="00C65D5B"/>
    <w:rsid w:val="00C66C9F"/>
    <w:rsid w:val="00C72BEB"/>
    <w:rsid w:val="00C81CC3"/>
    <w:rsid w:val="00C83B07"/>
    <w:rsid w:val="00C848E4"/>
    <w:rsid w:val="00C9024D"/>
    <w:rsid w:val="00C91AF5"/>
    <w:rsid w:val="00CB51EE"/>
    <w:rsid w:val="00CD6BAE"/>
    <w:rsid w:val="00CE71CD"/>
    <w:rsid w:val="00CE71E8"/>
    <w:rsid w:val="00CF0041"/>
    <w:rsid w:val="00CF6761"/>
    <w:rsid w:val="00CF7B74"/>
    <w:rsid w:val="00D02450"/>
    <w:rsid w:val="00D107C3"/>
    <w:rsid w:val="00D13395"/>
    <w:rsid w:val="00D153F5"/>
    <w:rsid w:val="00D242CE"/>
    <w:rsid w:val="00D26D0C"/>
    <w:rsid w:val="00D4204C"/>
    <w:rsid w:val="00D56CAA"/>
    <w:rsid w:val="00D643D5"/>
    <w:rsid w:val="00D66C58"/>
    <w:rsid w:val="00D677F8"/>
    <w:rsid w:val="00DA0DD2"/>
    <w:rsid w:val="00DA594F"/>
    <w:rsid w:val="00DB2C1E"/>
    <w:rsid w:val="00DB5EE1"/>
    <w:rsid w:val="00DC315A"/>
    <w:rsid w:val="00DC43B4"/>
    <w:rsid w:val="00DE058F"/>
    <w:rsid w:val="00DF202D"/>
    <w:rsid w:val="00E17171"/>
    <w:rsid w:val="00E22AAD"/>
    <w:rsid w:val="00E35E87"/>
    <w:rsid w:val="00E427DB"/>
    <w:rsid w:val="00E44B79"/>
    <w:rsid w:val="00E44D5F"/>
    <w:rsid w:val="00E64FD4"/>
    <w:rsid w:val="00EB6881"/>
    <w:rsid w:val="00EC6820"/>
    <w:rsid w:val="00EE5891"/>
    <w:rsid w:val="00EF077E"/>
    <w:rsid w:val="00EF5DCC"/>
    <w:rsid w:val="00F42836"/>
    <w:rsid w:val="00F456DC"/>
    <w:rsid w:val="00F50F59"/>
    <w:rsid w:val="00F64BC3"/>
    <w:rsid w:val="00F7203B"/>
    <w:rsid w:val="00F775E6"/>
    <w:rsid w:val="00F935ED"/>
    <w:rsid w:val="00FA54B1"/>
    <w:rsid w:val="00FB13B2"/>
    <w:rsid w:val="00FB46DC"/>
    <w:rsid w:val="00FB4B1B"/>
    <w:rsid w:val="00FB537D"/>
    <w:rsid w:val="00FC3B0F"/>
    <w:rsid w:val="00FD132D"/>
    <w:rsid w:val="00FD306C"/>
    <w:rsid w:val="00FE4F43"/>
    <w:rsid w:val="00FF5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AB1FC65"/>
  <w15:docId w15:val="{F411113E-57F4-4B53-BA87-15B3D120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link w:val="Heading1Char"/>
    <w:uiPriority w:val="1"/>
    <w:qFormat/>
    <w:pPr>
      <w:keepNext/>
      <w:jc w:val="center"/>
      <w:outlineLvl w:val="0"/>
    </w:pPr>
    <w:rPr>
      <w:b/>
    </w:rPr>
  </w:style>
  <w:style w:type="paragraph" w:styleId="Heading2">
    <w:name w:val="heading 2"/>
    <w:basedOn w:val="Normal"/>
    <w:next w:val="Normal"/>
    <w:link w:val="Heading2Char"/>
    <w:uiPriority w:val="1"/>
    <w:qFormat/>
    <w:pPr>
      <w:keepNext/>
      <w:spacing w:after="240"/>
      <w:outlineLvl w:val="1"/>
    </w:pPr>
    <w:rPr>
      <w:kern w:val="28"/>
    </w:rPr>
  </w:style>
  <w:style w:type="paragraph" w:styleId="Heading3">
    <w:name w:val="heading 3"/>
    <w:basedOn w:val="Normal"/>
    <w:next w:val="Normal"/>
    <w:link w:val="Heading3Char"/>
    <w:uiPriority w:val="1"/>
    <w:qFormat/>
    <w:pPr>
      <w:keepNext/>
      <w:spacing w:after="240"/>
      <w:outlineLvl w:val="2"/>
    </w:pPr>
    <w:rPr>
      <w:kern w:val="28"/>
    </w:rPr>
  </w:style>
  <w:style w:type="paragraph" w:styleId="Heading4">
    <w:name w:val="heading 4"/>
    <w:basedOn w:val="Normal"/>
    <w:next w:val="Normal"/>
    <w:link w:val="Heading4Char"/>
    <w:uiPriority w:val="1"/>
    <w:qFormat/>
    <w:pPr>
      <w:keepNext/>
      <w:spacing w:after="240"/>
      <w:outlineLvl w:val="3"/>
    </w:pPr>
    <w:rPr>
      <w:kern w:val="28"/>
    </w:rPr>
  </w:style>
  <w:style w:type="paragraph" w:styleId="Heading5">
    <w:name w:val="heading 5"/>
    <w:basedOn w:val="Normal"/>
    <w:next w:val="Normal"/>
    <w:link w:val="Heading5Char"/>
    <w:uiPriority w:val="1"/>
    <w:qFormat/>
    <w:pPr>
      <w:spacing w:after="240"/>
      <w:outlineLvl w:val="4"/>
    </w:pPr>
    <w:rPr>
      <w:kern w:val="28"/>
    </w:rPr>
  </w:style>
  <w:style w:type="paragraph" w:styleId="Heading6">
    <w:name w:val="heading 6"/>
    <w:basedOn w:val="Normal"/>
    <w:next w:val="Normal"/>
    <w:link w:val="Heading6Char"/>
    <w:uiPriority w:val="1"/>
    <w:qFormat/>
    <w:pPr>
      <w:spacing w:after="240"/>
      <w:outlineLvl w:val="5"/>
    </w:pPr>
    <w:rPr>
      <w:kern w:val="28"/>
    </w:rPr>
  </w:style>
  <w:style w:type="paragraph" w:styleId="Heading7">
    <w:name w:val="heading 7"/>
    <w:basedOn w:val="Normal"/>
    <w:next w:val="Normal"/>
    <w:link w:val="Heading7Char"/>
    <w:uiPriority w:val="1"/>
    <w:qFormat/>
    <w:pPr>
      <w:spacing w:after="240"/>
      <w:outlineLvl w:val="6"/>
    </w:pPr>
    <w:rPr>
      <w:kern w:val="28"/>
    </w:rPr>
  </w:style>
  <w:style w:type="paragraph" w:styleId="Heading8">
    <w:name w:val="heading 8"/>
    <w:basedOn w:val="Normal"/>
    <w:next w:val="Normal"/>
    <w:qFormat/>
    <w:pPr>
      <w:spacing w:after="240"/>
      <w:outlineLvl w:val="7"/>
    </w:pPr>
    <w:rPr>
      <w:kern w:val="28"/>
    </w:rPr>
  </w:style>
  <w:style w:type="paragraph" w:styleId="Heading9">
    <w:name w:val="heading 9"/>
    <w:basedOn w:val="Normal"/>
    <w:next w:val="Normal"/>
    <w:qFormat/>
    <w:pPr>
      <w:spacing w:after="240"/>
      <w:outlineLvl w:val="8"/>
    </w:pPr>
    <w:rPr>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tabs>
        <w:tab w:val="left" w:pos="-720"/>
        <w:tab w:val="left" w:pos="0"/>
      </w:tabs>
      <w:suppressAutoHyphens/>
      <w:jc w:val="both"/>
    </w:pPr>
    <w:rPr>
      <w:sz w:val="20"/>
    </w:rPr>
  </w:style>
  <w:style w:type="paragraph" w:styleId="Header">
    <w:name w:val="header"/>
    <w:basedOn w:val="Normal"/>
    <w:pPr>
      <w:tabs>
        <w:tab w:val="center" w:pos="4320"/>
        <w:tab w:val="right" w:pos="8640"/>
      </w:tabs>
    </w:pPr>
  </w:style>
  <w:style w:type="paragraph" w:styleId="BodyTextIndent3">
    <w:name w:val="Body Text Indent 3"/>
    <w:basedOn w:val="Normal"/>
    <w:pPr>
      <w:spacing w:after="240"/>
      <w:ind w:left="2070" w:hanging="2070"/>
    </w:pPr>
  </w:style>
  <w:style w:type="paragraph" w:styleId="TOC1">
    <w:name w:val="toc 1"/>
    <w:basedOn w:val="Normal"/>
    <w:next w:val="Normal"/>
    <w:autoRedefine/>
    <w:semiHidden/>
    <w:pPr>
      <w:tabs>
        <w:tab w:val="left" w:pos="474"/>
        <w:tab w:val="left" w:pos="1440"/>
        <w:tab w:val="left" w:pos="2610"/>
        <w:tab w:val="left" w:pos="2748"/>
        <w:tab w:val="left" w:pos="2880"/>
      </w:tabs>
      <w:suppressAutoHyphens/>
      <w:ind w:hanging="3060"/>
      <w:outlineLvl w:val="0"/>
    </w:pPr>
    <w:rPr>
      <w:spacing w:val="-2"/>
      <w:sz w:val="20"/>
    </w:rPr>
  </w:style>
  <w:style w:type="paragraph" w:styleId="BodyText">
    <w:name w:val="Body Text"/>
    <w:aliases w:val="bt"/>
    <w:basedOn w:val="Normal"/>
    <w:link w:val="BodyTextChar"/>
    <w:uiPriority w:val="1"/>
    <w:qFormat/>
    <w:pPr>
      <w:tabs>
        <w:tab w:val="left" w:pos="474"/>
        <w:tab w:val="left" w:pos="1800"/>
        <w:tab w:val="left" w:pos="2610"/>
        <w:tab w:val="left" w:pos="2748"/>
        <w:tab w:val="left" w:pos="2880"/>
      </w:tabs>
      <w:suppressAutoHyphens/>
      <w:ind w:right="4140"/>
      <w:outlineLvl w:val="0"/>
    </w:pPr>
    <w:rPr>
      <w:b/>
      <w:spacing w:val="-2"/>
      <w:sz w:val="20"/>
    </w:rPr>
  </w:style>
  <w:style w:type="paragraph" w:styleId="Footer">
    <w:name w:val="footer"/>
    <w:basedOn w:val="Normal"/>
    <w:link w:val="FooterChar"/>
    <w:uiPriority w:val="99"/>
    <w:pPr>
      <w:tabs>
        <w:tab w:val="center" w:pos="4320"/>
        <w:tab w:val="right" w:pos="8640"/>
      </w:tabs>
    </w:pPr>
  </w:style>
  <w:style w:type="paragraph" w:styleId="FootnoteText">
    <w:name w:val="footnote text"/>
    <w:basedOn w:val="Normal"/>
    <w:semiHidden/>
    <w:pPr>
      <w:jc w:val="center"/>
    </w:pPr>
  </w:style>
  <w:style w:type="paragraph" w:styleId="BodyText3">
    <w:name w:val="Body Text 3"/>
    <w:basedOn w:val="Normal"/>
    <w:rPr>
      <w:b/>
    </w:rPr>
  </w:style>
  <w:style w:type="paragraph" w:styleId="BodyTextIndent">
    <w:name w:val="Body Text Indent"/>
    <w:basedOn w:val="Normal"/>
    <w:pPr>
      <w:widowControl w:val="0"/>
      <w:ind w:firstLine="720"/>
    </w:pPr>
  </w:style>
  <w:style w:type="paragraph" w:styleId="BodyTextIndent2">
    <w:name w:val="Body Text Indent 2"/>
    <w:basedOn w:val="Normal"/>
    <w:pPr>
      <w:widowControl w:val="0"/>
      <w:ind w:left="720"/>
    </w:pPr>
  </w:style>
  <w:style w:type="character" w:styleId="PageNumber">
    <w:name w:val="page number"/>
    <w:basedOn w:val="DefaultParagraphFont"/>
  </w:style>
  <w:style w:type="paragraph" w:customStyle="1" w:styleId="Style3">
    <w:name w:val="Style3"/>
    <w:basedOn w:val="Normal"/>
    <w:pPr>
      <w:tabs>
        <w:tab w:val="left" w:pos="1440"/>
      </w:tabs>
      <w:spacing w:after="240"/>
      <w:ind w:firstLine="720"/>
    </w:pPr>
  </w:style>
  <w:style w:type="paragraph" w:customStyle="1" w:styleId="Style1">
    <w:name w:val="Style1"/>
    <w:basedOn w:val="Normal"/>
    <w:pPr>
      <w:spacing w:after="240"/>
      <w:ind w:firstLine="1440"/>
    </w:p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paragraph" w:styleId="ListParagraph">
    <w:name w:val="List Paragraph"/>
    <w:basedOn w:val="Normal"/>
    <w:uiPriority w:val="34"/>
    <w:qFormat/>
    <w:rsid w:val="00C72BEB"/>
    <w:pPr>
      <w:ind w:left="720"/>
      <w:contextualSpacing/>
    </w:pPr>
  </w:style>
  <w:style w:type="character" w:customStyle="1" w:styleId="Heading1Char">
    <w:name w:val="Heading 1 Char"/>
    <w:basedOn w:val="DefaultParagraphFont"/>
    <w:link w:val="Heading1"/>
    <w:uiPriority w:val="1"/>
    <w:locked/>
    <w:rsid w:val="008726F6"/>
    <w:rPr>
      <w:b/>
      <w:sz w:val="24"/>
    </w:rPr>
  </w:style>
  <w:style w:type="character" w:customStyle="1" w:styleId="Heading2Char">
    <w:name w:val="Heading 2 Char"/>
    <w:basedOn w:val="DefaultParagraphFont"/>
    <w:link w:val="Heading2"/>
    <w:uiPriority w:val="1"/>
    <w:locked/>
    <w:rsid w:val="008726F6"/>
    <w:rPr>
      <w:kern w:val="28"/>
      <w:sz w:val="24"/>
    </w:rPr>
  </w:style>
  <w:style w:type="character" w:customStyle="1" w:styleId="Heading3Char">
    <w:name w:val="Heading 3 Char"/>
    <w:basedOn w:val="DefaultParagraphFont"/>
    <w:link w:val="Heading3"/>
    <w:uiPriority w:val="1"/>
    <w:locked/>
    <w:rsid w:val="008726F6"/>
    <w:rPr>
      <w:kern w:val="28"/>
      <w:sz w:val="24"/>
    </w:rPr>
  </w:style>
  <w:style w:type="character" w:customStyle="1" w:styleId="Heading4Char">
    <w:name w:val="Heading 4 Char"/>
    <w:basedOn w:val="DefaultParagraphFont"/>
    <w:link w:val="Heading4"/>
    <w:uiPriority w:val="1"/>
    <w:locked/>
    <w:rsid w:val="008726F6"/>
    <w:rPr>
      <w:kern w:val="28"/>
      <w:sz w:val="24"/>
    </w:rPr>
  </w:style>
  <w:style w:type="character" w:customStyle="1" w:styleId="Heading5Char">
    <w:name w:val="Heading 5 Char"/>
    <w:basedOn w:val="DefaultParagraphFont"/>
    <w:link w:val="Heading5"/>
    <w:uiPriority w:val="1"/>
    <w:locked/>
    <w:rsid w:val="008726F6"/>
    <w:rPr>
      <w:kern w:val="28"/>
      <w:sz w:val="24"/>
    </w:rPr>
  </w:style>
  <w:style w:type="character" w:customStyle="1" w:styleId="Heading6Char">
    <w:name w:val="Heading 6 Char"/>
    <w:basedOn w:val="DefaultParagraphFont"/>
    <w:link w:val="Heading6"/>
    <w:uiPriority w:val="1"/>
    <w:locked/>
    <w:rsid w:val="008726F6"/>
    <w:rPr>
      <w:kern w:val="28"/>
      <w:sz w:val="24"/>
    </w:rPr>
  </w:style>
  <w:style w:type="character" w:customStyle="1" w:styleId="Heading7Char">
    <w:name w:val="Heading 7 Char"/>
    <w:basedOn w:val="DefaultParagraphFont"/>
    <w:link w:val="Heading7"/>
    <w:uiPriority w:val="1"/>
    <w:locked/>
    <w:rsid w:val="008726F6"/>
    <w:rPr>
      <w:kern w:val="28"/>
      <w:sz w:val="24"/>
    </w:rPr>
  </w:style>
  <w:style w:type="character" w:customStyle="1" w:styleId="BodyTextChar">
    <w:name w:val="Body Text Char"/>
    <w:aliases w:val="bt Char"/>
    <w:basedOn w:val="DefaultParagraphFont"/>
    <w:link w:val="BodyText"/>
    <w:uiPriority w:val="99"/>
    <w:locked/>
    <w:rsid w:val="008726F6"/>
    <w:rPr>
      <w:b/>
      <w:spacing w:val="-2"/>
    </w:rPr>
  </w:style>
  <w:style w:type="paragraph" w:customStyle="1" w:styleId="TableParagraph">
    <w:name w:val="Table Paragraph"/>
    <w:basedOn w:val="Normal"/>
    <w:uiPriority w:val="1"/>
    <w:qFormat/>
    <w:rsid w:val="008726F6"/>
    <w:pPr>
      <w:widowControl w:val="0"/>
      <w:autoSpaceDE w:val="0"/>
      <w:autoSpaceDN w:val="0"/>
      <w:adjustRightInd w:val="0"/>
    </w:pPr>
    <w:rPr>
      <w:rFonts w:eastAsiaTheme="minorEastAsia"/>
      <w:szCs w:val="24"/>
    </w:rPr>
  </w:style>
  <w:style w:type="character" w:customStyle="1" w:styleId="FooterChar">
    <w:name w:val="Footer Char"/>
    <w:basedOn w:val="DefaultParagraphFont"/>
    <w:link w:val="Footer"/>
    <w:uiPriority w:val="99"/>
    <w:rsid w:val="002B53C3"/>
    <w:rPr>
      <w:sz w:val="24"/>
    </w:rPr>
  </w:style>
  <w:style w:type="paragraph" w:customStyle="1" w:styleId="AladjemL1">
    <w:name w:val="Aladjem_L1"/>
    <w:basedOn w:val="Normal"/>
    <w:rsid w:val="00795D57"/>
    <w:rPr>
      <w:rFonts w:ascii="Tahoma" w:hAnsi="Tahoma"/>
    </w:rPr>
  </w:style>
  <w:style w:type="character" w:customStyle="1" w:styleId="zzmpTrailerItem">
    <w:name w:val="zzmpTrailerItem"/>
    <w:basedOn w:val="DefaultParagraphFont"/>
    <w:rsid w:val="00312D51"/>
    <w:rPr>
      <w:rFonts w:ascii="Times New Roman" w:hAnsi="Times New Roman" w:cs="Times New Roman"/>
      <w:dstrike w:val="0"/>
      <w:noProof/>
      <w:color w:val="auto"/>
      <w:spacing w:val="0"/>
      <w:position w:val="0"/>
      <w:sz w:val="12"/>
      <w:szCs w:val="16"/>
      <w:u w:val="none"/>
      <w:effect w:val="none"/>
      <w:vertAlign w:val="baseline"/>
    </w:rPr>
  </w:style>
  <w:style w:type="paragraph" w:customStyle="1" w:styleId="Paragraph">
    <w:name w:val="Paragraph"/>
    <w:basedOn w:val="Normal"/>
    <w:rsid w:val="00C22CDD"/>
    <w:pPr>
      <w:spacing w:after="240"/>
      <w:ind w:firstLine="720"/>
      <w:jc w:val="both"/>
    </w:pPr>
    <w:rPr>
      <w:rFonts w:ascii="Arial" w:hAnsi="Arial"/>
      <w:sz w:val="22"/>
    </w:rPr>
  </w:style>
  <w:style w:type="character" w:styleId="Hyperlink">
    <w:name w:val="Hyperlink"/>
    <w:basedOn w:val="DefaultParagraphFont"/>
    <w:unhideWhenUsed/>
    <w:rsid w:val="00612BAD"/>
    <w:rPr>
      <w:color w:val="0000FF" w:themeColor="hyperlink"/>
      <w:u w:val="single"/>
    </w:rPr>
  </w:style>
  <w:style w:type="character" w:styleId="CommentReference">
    <w:name w:val="annotation reference"/>
    <w:basedOn w:val="DefaultParagraphFont"/>
    <w:semiHidden/>
    <w:unhideWhenUsed/>
    <w:rsid w:val="00550C85"/>
    <w:rPr>
      <w:sz w:val="16"/>
      <w:szCs w:val="16"/>
    </w:rPr>
  </w:style>
  <w:style w:type="paragraph" w:styleId="CommentText">
    <w:name w:val="annotation text"/>
    <w:basedOn w:val="Normal"/>
    <w:link w:val="CommentTextChar"/>
    <w:unhideWhenUsed/>
    <w:rsid w:val="00550C85"/>
    <w:rPr>
      <w:sz w:val="20"/>
    </w:rPr>
  </w:style>
  <w:style w:type="character" w:customStyle="1" w:styleId="CommentTextChar">
    <w:name w:val="Comment Text Char"/>
    <w:basedOn w:val="DefaultParagraphFont"/>
    <w:link w:val="CommentText"/>
    <w:rsid w:val="00550C85"/>
  </w:style>
  <w:style w:type="paragraph" w:styleId="CommentSubject">
    <w:name w:val="annotation subject"/>
    <w:basedOn w:val="CommentText"/>
    <w:next w:val="CommentText"/>
    <w:link w:val="CommentSubjectChar"/>
    <w:semiHidden/>
    <w:unhideWhenUsed/>
    <w:rsid w:val="00550C85"/>
    <w:rPr>
      <w:b/>
      <w:bCs/>
    </w:rPr>
  </w:style>
  <w:style w:type="character" w:customStyle="1" w:styleId="CommentSubjectChar">
    <w:name w:val="Comment Subject Char"/>
    <w:basedOn w:val="CommentTextChar"/>
    <w:link w:val="CommentSubject"/>
    <w:semiHidden/>
    <w:rsid w:val="00550C85"/>
    <w:rPr>
      <w:b/>
      <w:bCs/>
    </w:rPr>
  </w:style>
  <w:style w:type="paragraph" w:styleId="Revision">
    <w:name w:val="Revision"/>
    <w:hidden/>
    <w:uiPriority w:val="99"/>
    <w:semiHidden/>
    <w:rsid w:val="00C91AF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ccountspayable@zone7water.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54F9B-C70A-41D0-B12F-168D32327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17</Pages>
  <Words>5858</Words>
  <Characters>33396</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Ethan Frome</vt:lpstr>
    </vt:vector>
  </TitlesOfParts>
  <Company>Microsoft</Company>
  <LinksUpToDate>false</LinksUpToDate>
  <CharactersWithSpaces>39176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Fabian, Donna</cp:lastModifiedBy>
  <cp:revision>14</cp:revision>
  <cp:lastPrinted>2020-02-10T17:29:00Z</cp:lastPrinted>
  <dcterms:created xsi:type="dcterms:W3CDTF">2020-02-10T21:51:00Z</dcterms:created>
  <dcterms:modified xsi:type="dcterms:W3CDTF">2025-04-23T23:24:00Z</dcterms:modified>
</cp:coreProperties>
</file>