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1BF0D" w14:textId="77777777" w:rsidR="00FB204C" w:rsidRPr="007441D6" w:rsidRDefault="00FB204C" w:rsidP="00FB204C">
      <w:pPr>
        <w:spacing w:after="0"/>
        <w:jc w:val="center"/>
        <w:rPr>
          <w:rFonts w:ascii="Times New Roman" w:hAnsi="Times New Roman"/>
          <w:b/>
          <w:sz w:val="24"/>
          <w:szCs w:val="24"/>
        </w:rPr>
      </w:pPr>
      <w:r w:rsidRPr="007441D6">
        <w:rPr>
          <w:rFonts w:ascii="Times New Roman" w:hAnsi="Times New Roman"/>
          <w:b/>
          <w:sz w:val="24"/>
          <w:szCs w:val="24"/>
        </w:rPr>
        <w:t>Request for Information</w:t>
      </w:r>
    </w:p>
    <w:p w14:paraId="56ED6D6B" w14:textId="77777777" w:rsidR="00614418" w:rsidRPr="007441D6" w:rsidRDefault="00614418" w:rsidP="00FB204C">
      <w:pPr>
        <w:spacing w:after="0"/>
        <w:jc w:val="center"/>
        <w:rPr>
          <w:rFonts w:ascii="Times New Roman" w:hAnsi="Times New Roman"/>
          <w:b/>
          <w:sz w:val="24"/>
          <w:szCs w:val="24"/>
        </w:rPr>
      </w:pPr>
    </w:p>
    <w:p w14:paraId="5427C137" w14:textId="77777777" w:rsidR="00C97095" w:rsidRPr="007441D6" w:rsidRDefault="0056130D" w:rsidP="00FB204C">
      <w:pPr>
        <w:spacing w:after="0"/>
        <w:jc w:val="center"/>
        <w:rPr>
          <w:rFonts w:ascii="Times New Roman" w:hAnsi="Times New Roman"/>
          <w:sz w:val="24"/>
          <w:szCs w:val="24"/>
        </w:rPr>
      </w:pPr>
      <w:r w:rsidRPr="007441D6">
        <w:rPr>
          <w:rFonts w:ascii="Times New Roman" w:hAnsi="Times New Roman"/>
          <w:sz w:val="24"/>
          <w:szCs w:val="24"/>
        </w:rPr>
        <w:t xml:space="preserve"> </w:t>
      </w:r>
      <w:r w:rsidR="00C97095" w:rsidRPr="007441D6">
        <w:rPr>
          <w:rFonts w:ascii="Times New Roman" w:hAnsi="Times New Roman"/>
          <w:sz w:val="24"/>
          <w:szCs w:val="24"/>
        </w:rPr>
        <w:t>Managed Print Services for</w:t>
      </w:r>
    </w:p>
    <w:p w14:paraId="7831BF0E" w14:textId="2C389BDB" w:rsidR="00FB204C" w:rsidRPr="007441D6" w:rsidRDefault="00DB06CD" w:rsidP="00FB204C">
      <w:pPr>
        <w:spacing w:after="0"/>
        <w:jc w:val="center"/>
        <w:rPr>
          <w:rFonts w:ascii="Times New Roman" w:hAnsi="Times New Roman"/>
          <w:sz w:val="24"/>
          <w:szCs w:val="24"/>
        </w:rPr>
      </w:pPr>
      <w:r w:rsidRPr="007441D6">
        <w:rPr>
          <w:rFonts w:ascii="Times New Roman" w:hAnsi="Times New Roman"/>
          <w:sz w:val="24"/>
          <w:szCs w:val="24"/>
        </w:rPr>
        <w:t xml:space="preserve">Multifunctional </w:t>
      </w:r>
      <w:r w:rsidR="000830F2" w:rsidRPr="007441D6">
        <w:rPr>
          <w:rFonts w:ascii="Times New Roman" w:hAnsi="Times New Roman"/>
          <w:sz w:val="24"/>
          <w:szCs w:val="24"/>
        </w:rPr>
        <w:t xml:space="preserve">Printer (MFP), </w:t>
      </w:r>
      <w:r w:rsidR="00F73478" w:rsidRPr="007441D6">
        <w:rPr>
          <w:rFonts w:ascii="Times New Roman" w:hAnsi="Times New Roman"/>
          <w:sz w:val="24"/>
          <w:szCs w:val="24"/>
        </w:rPr>
        <w:t>Network Printer</w:t>
      </w:r>
      <w:r w:rsidR="00CC63D6" w:rsidRPr="007441D6">
        <w:rPr>
          <w:rFonts w:ascii="Times New Roman" w:hAnsi="Times New Roman"/>
          <w:sz w:val="24"/>
          <w:szCs w:val="24"/>
        </w:rPr>
        <w:t>,</w:t>
      </w:r>
      <w:r w:rsidR="00E865DE">
        <w:rPr>
          <w:rFonts w:ascii="Times New Roman" w:hAnsi="Times New Roman"/>
          <w:sz w:val="24"/>
          <w:szCs w:val="24"/>
        </w:rPr>
        <w:t xml:space="preserve"> </w:t>
      </w:r>
      <w:r w:rsidR="00E865DE" w:rsidRPr="007441D6">
        <w:rPr>
          <w:rFonts w:ascii="Times New Roman" w:hAnsi="Times New Roman"/>
          <w:sz w:val="24"/>
          <w:szCs w:val="24"/>
        </w:rPr>
        <w:t>Desktop Printer,</w:t>
      </w:r>
      <w:r w:rsidR="00CC63D6" w:rsidRPr="007441D6">
        <w:rPr>
          <w:rFonts w:ascii="Times New Roman" w:hAnsi="Times New Roman"/>
          <w:sz w:val="24"/>
          <w:szCs w:val="24"/>
        </w:rPr>
        <w:t xml:space="preserve"> Multifunctional Device (MFD)</w:t>
      </w:r>
    </w:p>
    <w:p w14:paraId="7831BF0F" w14:textId="77777777" w:rsidR="00C1182E" w:rsidRPr="007441D6" w:rsidRDefault="00C1182E" w:rsidP="00FB204C">
      <w:pPr>
        <w:spacing w:after="0"/>
        <w:rPr>
          <w:rFonts w:ascii="Times New Roman" w:hAnsi="Times New Roman"/>
          <w:sz w:val="24"/>
          <w:szCs w:val="24"/>
        </w:rPr>
      </w:pPr>
    </w:p>
    <w:p w14:paraId="7831BF10" w14:textId="5C81EDB5" w:rsidR="00FB204C" w:rsidRPr="007441D6" w:rsidRDefault="00FB204C" w:rsidP="002548F8">
      <w:pPr>
        <w:spacing w:after="0"/>
        <w:jc w:val="both"/>
        <w:rPr>
          <w:rFonts w:ascii="Times New Roman" w:hAnsi="Times New Roman"/>
          <w:sz w:val="24"/>
          <w:szCs w:val="24"/>
        </w:rPr>
      </w:pPr>
      <w:r w:rsidRPr="007441D6">
        <w:rPr>
          <w:rFonts w:ascii="Times New Roman" w:hAnsi="Times New Roman"/>
          <w:sz w:val="24"/>
          <w:szCs w:val="24"/>
        </w:rPr>
        <w:t>This is a Request for Information (RFI). This Sources Sought Notice is for informational and planning purposes only and shall not be construed as a solicitation or as an obligation or commitment by the Government. This announcement is not a request for proposals, and the Government is not committed to issue a solicitation or award a contract pursuant to this announcement or based on responses to this announcement. This notice is strictly for market research to assist the Government for planning purposes. The Government will not pay any costs incurred in the preparation of information for responding to this market survey or the Government’s use of the information.</w:t>
      </w:r>
    </w:p>
    <w:p w14:paraId="7831BF13" w14:textId="77777777" w:rsidR="00FB204C" w:rsidRPr="007441D6" w:rsidRDefault="00FB204C" w:rsidP="002548F8">
      <w:pPr>
        <w:spacing w:after="0"/>
        <w:jc w:val="both"/>
        <w:rPr>
          <w:rFonts w:ascii="Times New Roman" w:hAnsi="Times New Roman"/>
          <w:sz w:val="24"/>
          <w:szCs w:val="24"/>
        </w:rPr>
      </w:pPr>
    </w:p>
    <w:p w14:paraId="21EEFAB2" w14:textId="4149A6D8" w:rsidR="00F605D7" w:rsidRPr="007441D6" w:rsidRDefault="00F605D7" w:rsidP="002548F8">
      <w:pPr>
        <w:spacing w:after="0"/>
        <w:jc w:val="both"/>
        <w:rPr>
          <w:rFonts w:ascii="Times New Roman" w:hAnsi="Times New Roman"/>
          <w:sz w:val="24"/>
          <w:szCs w:val="24"/>
        </w:rPr>
      </w:pPr>
      <w:r w:rsidRPr="007441D6">
        <w:rPr>
          <w:rFonts w:ascii="Times New Roman" w:hAnsi="Times New Roman"/>
          <w:sz w:val="24"/>
          <w:szCs w:val="24"/>
        </w:rPr>
        <w:t>SSA’s current environment contains thousands of heterogeneous, aging printers that require extensive maintenance and represent increasing operational risk if not supported.</w:t>
      </w:r>
    </w:p>
    <w:p w14:paraId="2BA4E87A" w14:textId="77777777" w:rsidR="00F605D7" w:rsidRPr="007441D6" w:rsidRDefault="00F605D7" w:rsidP="002548F8">
      <w:pPr>
        <w:spacing w:after="0"/>
        <w:jc w:val="both"/>
        <w:rPr>
          <w:rFonts w:ascii="Times New Roman" w:hAnsi="Times New Roman"/>
          <w:sz w:val="24"/>
          <w:szCs w:val="24"/>
        </w:rPr>
      </w:pPr>
    </w:p>
    <w:p w14:paraId="68144D09" w14:textId="206B6714" w:rsidR="00F605D7" w:rsidRPr="007441D6" w:rsidRDefault="00F605D7" w:rsidP="002548F8">
      <w:pPr>
        <w:spacing w:after="0"/>
        <w:jc w:val="both"/>
        <w:rPr>
          <w:rFonts w:ascii="Times New Roman" w:hAnsi="Times New Roman"/>
          <w:sz w:val="24"/>
          <w:szCs w:val="24"/>
        </w:rPr>
      </w:pPr>
      <w:r w:rsidRPr="007441D6">
        <w:rPr>
          <w:rFonts w:ascii="Times New Roman" w:hAnsi="Times New Roman"/>
          <w:sz w:val="24"/>
          <w:szCs w:val="24"/>
        </w:rPr>
        <w:t xml:space="preserve">SSA has </w:t>
      </w:r>
      <w:r w:rsidRPr="00E75A7D">
        <w:rPr>
          <w:rFonts w:ascii="Times New Roman" w:hAnsi="Times New Roman"/>
          <w:sz w:val="24"/>
          <w:szCs w:val="24"/>
        </w:rPr>
        <w:t>never implemented a comprehensive</w:t>
      </w:r>
      <w:r w:rsidR="007F02E9" w:rsidRPr="00E75A7D">
        <w:rPr>
          <w:rFonts w:ascii="Times New Roman" w:hAnsi="Times New Roman"/>
          <w:sz w:val="24"/>
          <w:szCs w:val="24"/>
        </w:rPr>
        <w:t xml:space="preserve"> </w:t>
      </w:r>
      <w:r w:rsidRPr="00E75A7D">
        <w:rPr>
          <w:rFonts w:ascii="Times New Roman" w:hAnsi="Times New Roman"/>
          <w:sz w:val="24"/>
          <w:szCs w:val="24"/>
        </w:rPr>
        <w:t>MPS program</w:t>
      </w:r>
      <w:r w:rsidRPr="007441D6">
        <w:rPr>
          <w:rFonts w:ascii="Times New Roman" w:hAnsi="Times New Roman"/>
          <w:sz w:val="24"/>
          <w:szCs w:val="24"/>
        </w:rPr>
        <w:t xml:space="preserve"> and is now seeking a vendor capable of designing and executing an end</w:t>
      </w:r>
      <w:r w:rsidRPr="007441D6">
        <w:rPr>
          <w:rFonts w:ascii="Times New Roman" w:hAnsi="Times New Roman"/>
          <w:sz w:val="24"/>
          <w:szCs w:val="24"/>
        </w:rPr>
        <w:noBreakHyphen/>
        <w:t>to</w:t>
      </w:r>
      <w:r w:rsidRPr="007441D6">
        <w:rPr>
          <w:rFonts w:ascii="Times New Roman" w:hAnsi="Times New Roman"/>
          <w:sz w:val="24"/>
          <w:szCs w:val="24"/>
        </w:rPr>
        <w:noBreakHyphen/>
        <w:t>end modernization of the print ecosystem. This RFI is the first step toward that transition.</w:t>
      </w:r>
    </w:p>
    <w:p w14:paraId="3058B6C2" w14:textId="77777777" w:rsidR="00F605D7" w:rsidRPr="007441D6" w:rsidRDefault="00F605D7" w:rsidP="00F605D7">
      <w:pPr>
        <w:spacing w:after="0"/>
        <w:rPr>
          <w:rFonts w:ascii="Times New Roman" w:hAnsi="Times New Roman"/>
          <w:sz w:val="24"/>
          <w:szCs w:val="24"/>
        </w:rPr>
      </w:pPr>
    </w:p>
    <w:p w14:paraId="6DDC5252" w14:textId="77777777" w:rsidR="00F605D7" w:rsidRPr="007441D6" w:rsidRDefault="00F605D7" w:rsidP="002548F8">
      <w:pPr>
        <w:spacing w:after="0"/>
        <w:jc w:val="both"/>
        <w:rPr>
          <w:rFonts w:ascii="Times New Roman" w:hAnsi="Times New Roman"/>
          <w:sz w:val="24"/>
          <w:szCs w:val="24"/>
        </w:rPr>
      </w:pPr>
      <w:r w:rsidRPr="007441D6">
        <w:rPr>
          <w:rFonts w:ascii="Times New Roman" w:hAnsi="Times New Roman"/>
          <w:b/>
          <w:bCs/>
          <w:sz w:val="24"/>
          <w:szCs w:val="24"/>
        </w:rPr>
        <w:t>The selected MPS vendor will be responsible for:</w:t>
      </w:r>
    </w:p>
    <w:p w14:paraId="384EFDE3" w14:textId="77777777" w:rsidR="00F605D7" w:rsidRPr="007441D6" w:rsidRDefault="00F605D7" w:rsidP="002548F8">
      <w:pPr>
        <w:numPr>
          <w:ilvl w:val="0"/>
          <w:numId w:val="38"/>
        </w:numPr>
        <w:spacing w:after="0"/>
        <w:jc w:val="both"/>
        <w:rPr>
          <w:rFonts w:ascii="Times New Roman" w:hAnsi="Times New Roman"/>
          <w:sz w:val="24"/>
          <w:szCs w:val="24"/>
        </w:rPr>
      </w:pPr>
      <w:r w:rsidRPr="007441D6">
        <w:rPr>
          <w:rFonts w:ascii="Times New Roman" w:hAnsi="Times New Roman"/>
          <w:sz w:val="24"/>
          <w:szCs w:val="24"/>
        </w:rPr>
        <w:t xml:space="preserve">Conducting a full </w:t>
      </w:r>
      <w:r w:rsidRPr="00C91FFC">
        <w:rPr>
          <w:rFonts w:ascii="Times New Roman" w:hAnsi="Times New Roman"/>
          <w:sz w:val="24"/>
          <w:szCs w:val="24"/>
        </w:rPr>
        <w:t>agency-wide print assessment</w:t>
      </w:r>
      <w:r w:rsidRPr="007441D6">
        <w:rPr>
          <w:rFonts w:ascii="Times New Roman" w:hAnsi="Times New Roman"/>
          <w:sz w:val="24"/>
          <w:szCs w:val="24"/>
        </w:rPr>
        <w:t xml:space="preserve"> (fleet mapping, usage patterns, cost analysis).</w:t>
      </w:r>
    </w:p>
    <w:p w14:paraId="496ECF19" w14:textId="77777777" w:rsidR="00F605D7" w:rsidRPr="007441D6" w:rsidRDefault="00F605D7" w:rsidP="002548F8">
      <w:pPr>
        <w:numPr>
          <w:ilvl w:val="0"/>
          <w:numId w:val="38"/>
        </w:numPr>
        <w:spacing w:after="0"/>
        <w:jc w:val="both"/>
        <w:rPr>
          <w:rFonts w:ascii="Times New Roman" w:hAnsi="Times New Roman"/>
          <w:sz w:val="24"/>
          <w:szCs w:val="24"/>
        </w:rPr>
      </w:pPr>
      <w:r w:rsidRPr="007441D6">
        <w:rPr>
          <w:rFonts w:ascii="Times New Roman" w:hAnsi="Times New Roman"/>
          <w:sz w:val="24"/>
          <w:szCs w:val="24"/>
        </w:rPr>
        <w:t xml:space="preserve">Identifying </w:t>
      </w:r>
      <w:r w:rsidRPr="00C91FFC">
        <w:rPr>
          <w:rFonts w:ascii="Times New Roman" w:hAnsi="Times New Roman"/>
          <w:sz w:val="24"/>
          <w:szCs w:val="24"/>
        </w:rPr>
        <w:t>efficiency gains, consolidation opportunities, and cost savings</w:t>
      </w:r>
      <w:r w:rsidRPr="007441D6">
        <w:rPr>
          <w:rFonts w:ascii="Times New Roman" w:hAnsi="Times New Roman"/>
          <w:sz w:val="24"/>
          <w:szCs w:val="24"/>
        </w:rPr>
        <w:t>.</w:t>
      </w:r>
    </w:p>
    <w:p w14:paraId="3B0BBF8F" w14:textId="572BCA36" w:rsidR="00F605D7" w:rsidRPr="007441D6" w:rsidRDefault="00F605D7" w:rsidP="002548F8">
      <w:pPr>
        <w:numPr>
          <w:ilvl w:val="0"/>
          <w:numId w:val="38"/>
        </w:numPr>
        <w:spacing w:after="0"/>
        <w:jc w:val="both"/>
        <w:rPr>
          <w:rFonts w:ascii="Times New Roman" w:hAnsi="Times New Roman"/>
          <w:sz w:val="24"/>
          <w:szCs w:val="24"/>
        </w:rPr>
      </w:pPr>
      <w:r w:rsidRPr="007441D6">
        <w:rPr>
          <w:rFonts w:ascii="Times New Roman" w:hAnsi="Times New Roman"/>
          <w:sz w:val="24"/>
          <w:szCs w:val="24"/>
        </w:rPr>
        <w:t xml:space="preserve">Designing the MPS model (device mix, </w:t>
      </w:r>
      <w:r w:rsidR="007F02E9">
        <w:rPr>
          <w:rFonts w:ascii="Times New Roman" w:hAnsi="Times New Roman"/>
          <w:sz w:val="24"/>
          <w:szCs w:val="24"/>
        </w:rPr>
        <w:t>Service Level Agreements (</w:t>
      </w:r>
      <w:r w:rsidRPr="007441D6">
        <w:rPr>
          <w:rFonts w:ascii="Times New Roman" w:hAnsi="Times New Roman"/>
          <w:sz w:val="24"/>
          <w:szCs w:val="24"/>
        </w:rPr>
        <w:t>SLAs</w:t>
      </w:r>
      <w:r w:rsidR="007F02E9">
        <w:rPr>
          <w:rFonts w:ascii="Times New Roman" w:hAnsi="Times New Roman"/>
          <w:sz w:val="24"/>
          <w:szCs w:val="24"/>
        </w:rPr>
        <w:t>)</w:t>
      </w:r>
      <w:r w:rsidRPr="007441D6">
        <w:rPr>
          <w:rFonts w:ascii="Times New Roman" w:hAnsi="Times New Roman"/>
          <w:sz w:val="24"/>
          <w:szCs w:val="24"/>
        </w:rPr>
        <w:t>, security, routing, consumables strategy).</w:t>
      </w:r>
    </w:p>
    <w:p w14:paraId="4CC0A3BF" w14:textId="77777777" w:rsidR="00F605D7" w:rsidRPr="007441D6" w:rsidRDefault="00F605D7" w:rsidP="002548F8">
      <w:pPr>
        <w:numPr>
          <w:ilvl w:val="0"/>
          <w:numId w:val="38"/>
        </w:numPr>
        <w:spacing w:after="0"/>
        <w:jc w:val="both"/>
        <w:rPr>
          <w:rFonts w:ascii="Times New Roman" w:hAnsi="Times New Roman"/>
          <w:sz w:val="24"/>
          <w:szCs w:val="24"/>
        </w:rPr>
      </w:pPr>
      <w:r w:rsidRPr="007441D6">
        <w:rPr>
          <w:rFonts w:ascii="Times New Roman" w:hAnsi="Times New Roman"/>
          <w:sz w:val="24"/>
          <w:szCs w:val="24"/>
        </w:rPr>
        <w:t xml:space="preserve">Managing the entire print ecosystem, including: </w:t>
      </w:r>
    </w:p>
    <w:p w14:paraId="1556A537" w14:textId="77777777" w:rsidR="00F605D7" w:rsidRPr="007441D6" w:rsidRDefault="00F605D7"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Inventory and asset lifecycle</w:t>
      </w:r>
    </w:p>
    <w:p w14:paraId="380CE5C1" w14:textId="77777777" w:rsidR="00F605D7" w:rsidRPr="007441D6" w:rsidRDefault="00F605D7"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Device installation, redeployment, and removals</w:t>
      </w:r>
    </w:p>
    <w:p w14:paraId="61D6EE7C" w14:textId="77777777" w:rsidR="00F605D7" w:rsidRPr="007441D6" w:rsidRDefault="00F605D7"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Automated consumables fulfillment (excluding paper)</w:t>
      </w:r>
    </w:p>
    <w:p w14:paraId="0D87EEEE" w14:textId="77777777" w:rsidR="00F605D7" w:rsidRPr="007441D6" w:rsidRDefault="00F605D7"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Break/fix service and preventive maintenance</w:t>
      </w:r>
    </w:p>
    <w:p w14:paraId="32E5D8CF" w14:textId="77777777" w:rsidR="00F605D7" w:rsidRPr="007441D6" w:rsidRDefault="00F605D7"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Fleet monitoring and reporting</w:t>
      </w:r>
    </w:p>
    <w:p w14:paraId="36BB4774" w14:textId="77777777" w:rsidR="00F605D7" w:rsidRPr="007441D6" w:rsidRDefault="00F605D7"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Continuous optimization</w:t>
      </w:r>
    </w:p>
    <w:p w14:paraId="2E0416AB" w14:textId="78212C5F" w:rsidR="0061471C" w:rsidRPr="007441D6" w:rsidRDefault="0044651F" w:rsidP="002548F8">
      <w:pPr>
        <w:numPr>
          <w:ilvl w:val="1"/>
          <w:numId w:val="38"/>
        </w:numPr>
        <w:spacing w:after="0"/>
        <w:jc w:val="both"/>
        <w:rPr>
          <w:rFonts w:ascii="Times New Roman" w:hAnsi="Times New Roman"/>
          <w:sz w:val="24"/>
          <w:szCs w:val="24"/>
        </w:rPr>
      </w:pPr>
      <w:r w:rsidRPr="007441D6">
        <w:rPr>
          <w:rFonts w:ascii="Times New Roman" w:hAnsi="Times New Roman"/>
          <w:sz w:val="24"/>
          <w:szCs w:val="24"/>
        </w:rPr>
        <w:t>D</w:t>
      </w:r>
      <w:r w:rsidR="00491E33" w:rsidRPr="007441D6">
        <w:rPr>
          <w:rFonts w:ascii="Times New Roman" w:hAnsi="Times New Roman"/>
          <w:sz w:val="24"/>
          <w:szCs w:val="24"/>
        </w:rPr>
        <w:t>emonstrate and deliver measu</w:t>
      </w:r>
      <w:r w:rsidRPr="007441D6">
        <w:rPr>
          <w:rFonts w:ascii="Times New Roman" w:hAnsi="Times New Roman"/>
          <w:sz w:val="24"/>
          <w:szCs w:val="24"/>
        </w:rPr>
        <w:t xml:space="preserve">rable year-over-year efficiency improvements throughout the contract period, beyond </w:t>
      </w:r>
      <w:r w:rsidR="009B14B7" w:rsidRPr="007441D6">
        <w:rPr>
          <w:rFonts w:ascii="Times New Roman" w:hAnsi="Times New Roman"/>
          <w:sz w:val="24"/>
          <w:szCs w:val="24"/>
        </w:rPr>
        <w:t xml:space="preserve">initial gains.  Propose methods for tracking, </w:t>
      </w:r>
      <w:r w:rsidR="00B80394" w:rsidRPr="007441D6">
        <w:rPr>
          <w:rFonts w:ascii="Times New Roman" w:hAnsi="Times New Roman"/>
          <w:sz w:val="24"/>
          <w:szCs w:val="24"/>
        </w:rPr>
        <w:t>reporting, and</w:t>
      </w:r>
      <w:r w:rsidR="009B14B7" w:rsidRPr="007441D6">
        <w:rPr>
          <w:rFonts w:ascii="Times New Roman" w:hAnsi="Times New Roman"/>
          <w:sz w:val="24"/>
          <w:szCs w:val="24"/>
        </w:rPr>
        <w:t xml:space="preserve"> achieving ongoing operational enhancements and cost reductions each year.</w:t>
      </w:r>
    </w:p>
    <w:p w14:paraId="49B10734" w14:textId="77777777" w:rsidR="00F605D7" w:rsidRPr="007441D6" w:rsidRDefault="00F605D7" w:rsidP="002548F8">
      <w:pPr>
        <w:numPr>
          <w:ilvl w:val="0"/>
          <w:numId w:val="38"/>
        </w:numPr>
        <w:spacing w:after="0"/>
        <w:jc w:val="both"/>
        <w:rPr>
          <w:rFonts w:ascii="Times New Roman" w:hAnsi="Times New Roman"/>
          <w:sz w:val="24"/>
          <w:szCs w:val="24"/>
        </w:rPr>
      </w:pPr>
      <w:r w:rsidRPr="007441D6">
        <w:rPr>
          <w:rFonts w:ascii="Times New Roman" w:hAnsi="Times New Roman"/>
          <w:sz w:val="24"/>
          <w:szCs w:val="24"/>
        </w:rPr>
        <w:t>Supporting SSA’s modernization goals, including reduced footprint, stronger security, and lower total cost of ownership.</w:t>
      </w:r>
    </w:p>
    <w:p w14:paraId="258B046C" w14:textId="77777777" w:rsidR="002548F8" w:rsidRDefault="002548F8" w:rsidP="00CA5FF5">
      <w:pPr>
        <w:rPr>
          <w:rFonts w:ascii="Times New Roman" w:hAnsi="Times New Roman"/>
          <w:b/>
          <w:sz w:val="24"/>
          <w:szCs w:val="24"/>
        </w:rPr>
      </w:pPr>
    </w:p>
    <w:p w14:paraId="7A38272D" w14:textId="1711EBAD" w:rsidR="008757DB" w:rsidRPr="007441D6" w:rsidRDefault="008757DB" w:rsidP="00CA5FF5">
      <w:pPr>
        <w:rPr>
          <w:rFonts w:ascii="Times New Roman" w:hAnsi="Times New Roman"/>
          <w:b/>
          <w:sz w:val="24"/>
          <w:szCs w:val="24"/>
        </w:rPr>
      </w:pPr>
      <w:r w:rsidRPr="007441D6">
        <w:rPr>
          <w:rFonts w:ascii="Times New Roman" w:hAnsi="Times New Roman"/>
          <w:b/>
          <w:sz w:val="24"/>
          <w:szCs w:val="24"/>
        </w:rPr>
        <w:t>Purpose:</w:t>
      </w:r>
    </w:p>
    <w:p w14:paraId="5743E919" w14:textId="1FCF8931" w:rsidR="008757DB" w:rsidRPr="007441D6" w:rsidRDefault="008757DB" w:rsidP="002548F8">
      <w:pPr>
        <w:pStyle w:val="ListParagraph"/>
        <w:ind w:left="0"/>
        <w:jc w:val="both"/>
        <w:rPr>
          <w:rFonts w:ascii="Times New Roman" w:hAnsi="Times New Roman"/>
          <w:b/>
          <w:sz w:val="24"/>
          <w:szCs w:val="24"/>
        </w:rPr>
      </w:pPr>
      <w:r w:rsidRPr="007441D6">
        <w:rPr>
          <w:rFonts w:ascii="Times New Roman" w:hAnsi="Times New Roman"/>
          <w:sz w:val="24"/>
          <w:szCs w:val="24"/>
        </w:rPr>
        <w:t>To establish a base</w:t>
      </w:r>
      <w:r w:rsidR="00026262">
        <w:rPr>
          <w:rFonts w:ascii="Times New Roman" w:hAnsi="Times New Roman"/>
          <w:sz w:val="24"/>
          <w:szCs w:val="24"/>
        </w:rPr>
        <w:t xml:space="preserve"> year</w:t>
      </w:r>
      <w:r w:rsidRPr="007441D6">
        <w:rPr>
          <w:rFonts w:ascii="Times New Roman" w:hAnsi="Times New Roman"/>
          <w:sz w:val="24"/>
          <w:szCs w:val="24"/>
        </w:rPr>
        <w:t xml:space="preserve"> plus </w:t>
      </w:r>
      <w:r w:rsidR="004D0073">
        <w:rPr>
          <w:rFonts w:ascii="Times New Roman" w:hAnsi="Times New Roman"/>
          <w:sz w:val="24"/>
          <w:szCs w:val="24"/>
        </w:rPr>
        <w:t xml:space="preserve">4 </w:t>
      </w:r>
      <w:r w:rsidRPr="007441D6">
        <w:rPr>
          <w:rFonts w:ascii="Times New Roman" w:hAnsi="Times New Roman"/>
          <w:sz w:val="24"/>
          <w:szCs w:val="24"/>
        </w:rPr>
        <w:t>option years contract for managed print services. SSA is interested in a vendor-managed print service that will optimize cost savings for the agency.</w:t>
      </w:r>
    </w:p>
    <w:p w14:paraId="7FAE9476" w14:textId="77777777" w:rsidR="00F605D7" w:rsidRDefault="00F605D7" w:rsidP="002548F8">
      <w:pPr>
        <w:spacing w:after="0"/>
        <w:jc w:val="both"/>
        <w:rPr>
          <w:rFonts w:ascii="Times New Roman" w:hAnsi="Times New Roman"/>
          <w:sz w:val="24"/>
          <w:szCs w:val="24"/>
        </w:rPr>
      </w:pPr>
    </w:p>
    <w:p w14:paraId="44E28988" w14:textId="69CD486E" w:rsidR="0025155A" w:rsidRPr="009A0C69" w:rsidRDefault="00490B91" w:rsidP="002606FA">
      <w:pPr>
        <w:spacing w:after="0" w:line="240" w:lineRule="auto"/>
        <w:rPr>
          <w:rFonts w:ascii="Times New Roman" w:hAnsi="Times New Roman"/>
          <w:b/>
          <w:bCs/>
          <w:sz w:val="24"/>
          <w:szCs w:val="24"/>
        </w:rPr>
      </w:pPr>
      <w:r>
        <w:rPr>
          <w:rFonts w:ascii="Times New Roman" w:hAnsi="Times New Roman"/>
          <w:b/>
          <w:bCs/>
          <w:sz w:val="24"/>
          <w:szCs w:val="24"/>
        </w:rPr>
        <w:br w:type="page"/>
      </w:r>
      <w:r w:rsidR="0025155A" w:rsidRPr="009A0C69">
        <w:rPr>
          <w:rFonts w:ascii="Times New Roman" w:hAnsi="Times New Roman"/>
          <w:b/>
          <w:bCs/>
          <w:sz w:val="24"/>
          <w:szCs w:val="24"/>
        </w:rPr>
        <w:lastRenderedPageBreak/>
        <w:t xml:space="preserve">Background </w:t>
      </w:r>
    </w:p>
    <w:p w14:paraId="41C30411" w14:textId="7EA4E373" w:rsidR="0025155A" w:rsidRDefault="00106A7A" w:rsidP="002548F8">
      <w:pPr>
        <w:spacing w:after="0"/>
        <w:jc w:val="both"/>
        <w:rPr>
          <w:rFonts w:ascii="Times New Roman" w:hAnsi="Times New Roman"/>
          <w:sz w:val="24"/>
          <w:szCs w:val="24"/>
        </w:rPr>
      </w:pPr>
      <w:r>
        <w:rPr>
          <w:rFonts w:ascii="Times New Roman" w:hAnsi="Times New Roman"/>
          <w:sz w:val="24"/>
          <w:szCs w:val="24"/>
        </w:rPr>
        <w:t>SSA</w:t>
      </w:r>
      <w:r w:rsidR="0025155A" w:rsidRPr="0025155A">
        <w:rPr>
          <w:rFonts w:ascii="Times New Roman" w:hAnsi="Times New Roman"/>
          <w:sz w:val="24"/>
          <w:szCs w:val="24"/>
        </w:rPr>
        <w:t xml:space="preserve"> currently utilizes approximately 98% monochrome printing across its operations. Color printing needs are extremely limited; however, most locations would require at least </w:t>
      </w:r>
      <w:r w:rsidR="00DE26F3" w:rsidRPr="0025155A">
        <w:rPr>
          <w:rFonts w:ascii="Times New Roman" w:hAnsi="Times New Roman"/>
          <w:sz w:val="24"/>
          <w:szCs w:val="24"/>
        </w:rPr>
        <w:t>one-color</w:t>
      </w:r>
      <w:r w:rsidR="0025155A" w:rsidRPr="0025155A">
        <w:rPr>
          <w:rFonts w:ascii="Times New Roman" w:hAnsi="Times New Roman"/>
          <w:sz w:val="24"/>
          <w:szCs w:val="24"/>
        </w:rPr>
        <w:t xml:space="preserve"> device to meet occasional requirements. The majority of color printing needs can be accommodated by smaller printers, as reflected in the usage tables provided.</w:t>
      </w:r>
    </w:p>
    <w:p w14:paraId="4644A304" w14:textId="77777777" w:rsidR="0025155A" w:rsidRPr="0025155A" w:rsidRDefault="0025155A" w:rsidP="002548F8">
      <w:pPr>
        <w:spacing w:after="0"/>
        <w:jc w:val="both"/>
        <w:rPr>
          <w:rFonts w:ascii="Times New Roman" w:hAnsi="Times New Roman"/>
          <w:sz w:val="24"/>
          <w:szCs w:val="24"/>
        </w:rPr>
      </w:pPr>
    </w:p>
    <w:p w14:paraId="717FDBF6" w14:textId="77777777" w:rsidR="0025155A" w:rsidRDefault="0025155A" w:rsidP="002548F8">
      <w:pPr>
        <w:spacing w:after="0"/>
        <w:jc w:val="both"/>
        <w:rPr>
          <w:rFonts w:ascii="Times New Roman" w:hAnsi="Times New Roman"/>
          <w:sz w:val="24"/>
          <w:szCs w:val="24"/>
        </w:rPr>
      </w:pPr>
      <w:r w:rsidRPr="0025155A">
        <w:rPr>
          <w:rFonts w:ascii="Times New Roman" w:hAnsi="Times New Roman"/>
          <w:sz w:val="24"/>
          <w:szCs w:val="24"/>
        </w:rPr>
        <w:t>SSA maintains over 10,000 locally attached desktop printers. While usage is not actively tracked, it is understood to be low, which is why no usage table is included for these devices.</w:t>
      </w:r>
    </w:p>
    <w:p w14:paraId="1F9E5A6A" w14:textId="77777777" w:rsidR="0025155A" w:rsidRPr="0025155A" w:rsidRDefault="0025155A" w:rsidP="002548F8">
      <w:pPr>
        <w:spacing w:after="0"/>
        <w:jc w:val="both"/>
        <w:rPr>
          <w:rFonts w:ascii="Times New Roman" w:hAnsi="Times New Roman"/>
          <w:sz w:val="24"/>
          <w:szCs w:val="24"/>
        </w:rPr>
      </w:pPr>
    </w:p>
    <w:p w14:paraId="512659C3" w14:textId="77777777" w:rsidR="0025155A" w:rsidRDefault="0025155A" w:rsidP="002548F8">
      <w:pPr>
        <w:spacing w:after="0"/>
        <w:jc w:val="both"/>
        <w:rPr>
          <w:rFonts w:ascii="Times New Roman" w:hAnsi="Times New Roman"/>
          <w:sz w:val="24"/>
          <w:szCs w:val="24"/>
        </w:rPr>
      </w:pPr>
      <w:r w:rsidRPr="0025155A">
        <w:rPr>
          <w:rFonts w:ascii="Times New Roman" w:hAnsi="Times New Roman"/>
          <w:sz w:val="24"/>
          <w:szCs w:val="24"/>
        </w:rPr>
        <w:t>There remain limited use cases for desktop printers, such as those supporting Employees with Disabilities (EWD). Ideally, these devices would be networked to enhance accessibility and management.</w:t>
      </w:r>
    </w:p>
    <w:p w14:paraId="11FD5C4A" w14:textId="77777777" w:rsidR="0025155A" w:rsidRPr="0025155A" w:rsidRDefault="0025155A" w:rsidP="002548F8">
      <w:pPr>
        <w:spacing w:after="0"/>
        <w:jc w:val="both"/>
        <w:rPr>
          <w:rFonts w:ascii="Times New Roman" w:hAnsi="Times New Roman"/>
          <w:sz w:val="24"/>
          <w:szCs w:val="24"/>
        </w:rPr>
      </w:pPr>
    </w:p>
    <w:p w14:paraId="474E6F2C" w14:textId="2C1176CC" w:rsidR="0025155A" w:rsidRPr="00876CC2" w:rsidRDefault="0025155A" w:rsidP="002548F8">
      <w:pPr>
        <w:spacing w:after="0"/>
        <w:jc w:val="both"/>
        <w:rPr>
          <w:rFonts w:ascii="Times New Roman" w:hAnsi="Times New Roman"/>
          <w:sz w:val="24"/>
          <w:szCs w:val="24"/>
        </w:rPr>
      </w:pPr>
      <w:r w:rsidRPr="0025155A">
        <w:rPr>
          <w:rFonts w:ascii="Times New Roman" w:hAnsi="Times New Roman"/>
          <w:sz w:val="24"/>
          <w:szCs w:val="24"/>
        </w:rPr>
        <w:t>Color MFDs and MFPs are considered niche solutions within SSA. While it may be beneficial to offer these as options, the primary requirement remains for monochrome devices, as color MFDs/MFPs do not present significant use cases compared to their monochrome counterparts.</w:t>
      </w:r>
      <w:r w:rsidRPr="00876CC2">
        <w:rPr>
          <w:rFonts w:ascii="Times New Roman" w:hAnsi="Times New Roman"/>
          <w:sz w:val="24"/>
          <w:szCs w:val="24"/>
        </w:rPr>
        <w:t> </w:t>
      </w:r>
    </w:p>
    <w:p w14:paraId="105E3D2C" w14:textId="77777777" w:rsidR="0025155A" w:rsidRPr="007441D6" w:rsidRDefault="0025155A" w:rsidP="002548F8">
      <w:pPr>
        <w:spacing w:after="0"/>
        <w:jc w:val="both"/>
        <w:rPr>
          <w:rFonts w:ascii="Times New Roman" w:hAnsi="Times New Roman"/>
          <w:sz w:val="24"/>
          <w:szCs w:val="24"/>
        </w:rPr>
      </w:pPr>
    </w:p>
    <w:p w14:paraId="4C168931" w14:textId="5451DE9B" w:rsidR="00F605D7" w:rsidRPr="007441D6" w:rsidRDefault="00F605D7" w:rsidP="002548F8">
      <w:pPr>
        <w:spacing w:after="0"/>
        <w:jc w:val="both"/>
        <w:rPr>
          <w:rFonts w:ascii="Times New Roman" w:hAnsi="Times New Roman"/>
          <w:b/>
          <w:bCs/>
          <w:sz w:val="24"/>
          <w:szCs w:val="24"/>
        </w:rPr>
      </w:pPr>
      <w:r w:rsidRPr="007441D6">
        <w:rPr>
          <w:rFonts w:ascii="Times New Roman" w:hAnsi="Times New Roman"/>
          <w:b/>
          <w:bCs/>
          <w:sz w:val="24"/>
          <w:szCs w:val="24"/>
        </w:rPr>
        <w:t xml:space="preserve">Legacy Print Environment Overview </w:t>
      </w:r>
    </w:p>
    <w:p w14:paraId="33E956C9" w14:textId="348D3F37" w:rsidR="00F605D7" w:rsidRPr="007441D6" w:rsidRDefault="5EC697F7" w:rsidP="002548F8">
      <w:pPr>
        <w:spacing w:after="0"/>
        <w:jc w:val="both"/>
        <w:rPr>
          <w:rFonts w:ascii="Times New Roman" w:hAnsi="Times New Roman"/>
          <w:sz w:val="24"/>
          <w:szCs w:val="24"/>
        </w:rPr>
      </w:pPr>
      <w:r w:rsidRPr="41CB454C">
        <w:rPr>
          <w:rFonts w:ascii="Times New Roman" w:hAnsi="Times New Roman"/>
          <w:sz w:val="24"/>
          <w:szCs w:val="24"/>
        </w:rPr>
        <w:t>SSA has historically managed its print environment through device</w:t>
      </w:r>
      <w:r w:rsidR="23DDCE05" w:rsidRPr="41CB454C">
        <w:rPr>
          <w:rFonts w:ascii="Times New Roman" w:hAnsi="Times New Roman"/>
          <w:sz w:val="24"/>
          <w:szCs w:val="24"/>
        </w:rPr>
        <w:t>-</w:t>
      </w:r>
      <w:r w:rsidRPr="41CB454C">
        <w:rPr>
          <w:rFonts w:ascii="Times New Roman" w:hAnsi="Times New Roman"/>
          <w:sz w:val="24"/>
          <w:szCs w:val="24"/>
        </w:rPr>
        <w:t xml:space="preserve">based maintenance contracts, individual consumables procurement, and decentralized operational processes. The following summary reflects how SSA’s print operations have traditionally been structured, prior to implementing </w:t>
      </w:r>
      <w:r w:rsidR="00C13556" w:rsidRPr="41CB454C">
        <w:rPr>
          <w:rFonts w:ascii="Times New Roman" w:hAnsi="Times New Roman"/>
          <w:sz w:val="24"/>
          <w:szCs w:val="24"/>
        </w:rPr>
        <w:t>an MPS</w:t>
      </w:r>
      <w:r w:rsidRPr="41CB454C">
        <w:rPr>
          <w:rFonts w:ascii="Times New Roman" w:hAnsi="Times New Roman"/>
          <w:sz w:val="24"/>
          <w:szCs w:val="24"/>
        </w:rPr>
        <w:t xml:space="preserve"> model. This information is provided solely for historical context so respondents can understand the environment SSA is transitioning away from.</w:t>
      </w:r>
    </w:p>
    <w:p w14:paraId="60AD43AD" w14:textId="77777777" w:rsidR="00F605D7" w:rsidRPr="007441D6" w:rsidRDefault="00F605D7" w:rsidP="002548F8">
      <w:pPr>
        <w:spacing w:after="0"/>
        <w:jc w:val="both"/>
        <w:rPr>
          <w:rFonts w:ascii="Times New Roman" w:hAnsi="Times New Roman"/>
          <w:b/>
          <w:bCs/>
          <w:sz w:val="24"/>
          <w:szCs w:val="24"/>
        </w:rPr>
      </w:pPr>
    </w:p>
    <w:p w14:paraId="1799ED0D" w14:textId="7B750BC7" w:rsidR="00F605D7" w:rsidRPr="007441D6" w:rsidRDefault="00F605D7" w:rsidP="002548F8">
      <w:pPr>
        <w:spacing w:after="0"/>
        <w:jc w:val="both"/>
        <w:rPr>
          <w:rFonts w:ascii="Times New Roman" w:hAnsi="Times New Roman"/>
          <w:b/>
          <w:bCs/>
          <w:sz w:val="24"/>
          <w:szCs w:val="24"/>
        </w:rPr>
      </w:pPr>
      <w:r w:rsidRPr="007441D6">
        <w:rPr>
          <w:rFonts w:ascii="Times New Roman" w:hAnsi="Times New Roman"/>
          <w:b/>
          <w:bCs/>
          <w:sz w:val="24"/>
          <w:szCs w:val="24"/>
        </w:rPr>
        <w:t xml:space="preserve">1. Equipment Procurement &amp; Lifecycle </w:t>
      </w:r>
    </w:p>
    <w:p w14:paraId="0727D3CF" w14:textId="37F2CF14" w:rsidR="00F605D7" w:rsidRDefault="00F605D7" w:rsidP="002548F8">
      <w:pPr>
        <w:spacing w:after="0"/>
        <w:jc w:val="both"/>
        <w:rPr>
          <w:rFonts w:ascii="Times New Roman" w:hAnsi="Times New Roman"/>
          <w:sz w:val="24"/>
          <w:szCs w:val="24"/>
        </w:rPr>
      </w:pPr>
      <w:r w:rsidRPr="41CB454C">
        <w:rPr>
          <w:rFonts w:ascii="Times New Roman" w:hAnsi="Times New Roman"/>
          <w:sz w:val="24"/>
          <w:szCs w:val="24"/>
        </w:rPr>
        <w:t xml:space="preserve">SSA previously purchased </w:t>
      </w:r>
      <w:r w:rsidRPr="00C91FFC">
        <w:rPr>
          <w:rFonts w:ascii="Times New Roman" w:hAnsi="Times New Roman"/>
          <w:sz w:val="24"/>
          <w:szCs w:val="24"/>
        </w:rPr>
        <w:t>new, in</w:t>
      </w:r>
      <w:r w:rsidR="0B0331EA" w:rsidRPr="00C91FFC">
        <w:rPr>
          <w:rFonts w:ascii="Times New Roman" w:hAnsi="Times New Roman"/>
          <w:sz w:val="24"/>
          <w:szCs w:val="24"/>
        </w:rPr>
        <w:t xml:space="preserve"> </w:t>
      </w:r>
      <w:r w:rsidRPr="00C91FFC">
        <w:rPr>
          <w:rFonts w:ascii="Times New Roman" w:hAnsi="Times New Roman"/>
          <w:sz w:val="24"/>
          <w:szCs w:val="24"/>
        </w:rPr>
        <w:t>production printers</w:t>
      </w:r>
      <w:r w:rsidRPr="41CB454C">
        <w:rPr>
          <w:rFonts w:ascii="Times New Roman" w:hAnsi="Times New Roman"/>
          <w:sz w:val="24"/>
          <w:szCs w:val="24"/>
        </w:rPr>
        <w:t xml:space="preserve"> with standard features such as duplexing, noise limits, and required cabling. Devices shipped with </w:t>
      </w:r>
      <w:r w:rsidR="007F02E9">
        <w:rPr>
          <w:rFonts w:ascii="Times New Roman" w:hAnsi="Times New Roman"/>
          <w:sz w:val="24"/>
          <w:szCs w:val="24"/>
        </w:rPr>
        <w:t xml:space="preserve">Original Equipment Manufacturer </w:t>
      </w:r>
      <w:r w:rsidR="007F02E9" w:rsidRPr="00C91FFC">
        <w:rPr>
          <w:rFonts w:ascii="Times New Roman" w:hAnsi="Times New Roman"/>
          <w:sz w:val="24"/>
          <w:szCs w:val="24"/>
        </w:rPr>
        <w:t>(</w:t>
      </w:r>
      <w:r w:rsidRPr="00C91FFC">
        <w:rPr>
          <w:rFonts w:ascii="Times New Roman" w:hAnsi="Times New Roman"/>
          <w:sz w:val="24"/>
          <w:szCs w:val="24"/>
        </w:rPr>
        <w:t>OEM</w:t>
      </w:r>
      <w:r w:rsidR="007F02E9" w:rsidRPr="00C91FFC">
        <w:rPr>
          <w:rFonts w:ascii="Times New Roman" w:hAnsi="Times New Roman"/>
          <w:sz w:val="24"/>
          <w:szCs w:val="24"/>
        </w:rPr>
        <w:t>)</w:t>
      </w:r>
      <w:r w:rsidRPr="00C91FFC">
        <w:rPr>
          <w:rFonts w:ascii="Times New Roman" w:hAnsi="Times New Roman"/>
          <w:sz w:val="24"/>
          <w:szCs w:val="24"/>
        </w:rPr>
        <w:t xml:space="preserve"> toner</w:t>
      </w:r>
      <w:r w:rsidRPr="41CB454C">
        <w:rPr>
          <w:rFonts w:ascii="Times New Roman" w:hAnsi="Times New Roman"/>
          <w:sz w:val="24"/>
          <w:szCs w:val="24"/>
        </w:rPr>
        <w:t xml:space="preserve"> and were replaced only after repeated technical failures over several months.</w:t>
      </w:r>
    </w:p>
    <w:p w14:paraId="3ACAD396" w14:textId="77777777" w:rsidR="00DE26F3" w:rsidRPr="007441D6" w:rsidRDefault="00DE26F3" w:rsidP="002548F8">
      <w:pPr>
        <w:spacing w:after="0"/>
        <w:jc w:val="both"/>
        <w:rPr>
          <w:rFonts w:ascii="Times New Roman" w:hAnsi="Times New Roman"/>
          <w:sz w:val="24"/>
          <w:szCs w:val="24"/>
        </w:rPr>
      </w:pPr>
    </w:p>
    <w:p w14:paraId="1DF555A3" w14:textId="1CA5EF33" w:rsidR="00F605D7" w:rsidRPr="007441D6" w:rsidRDefault="00F605D7" w:rsidP="002548F8">
      <w:pPr>
        <w:spacing w:after="0"/>
        <w:jc w:val="both"/>
        <w:rPr>
          <w:rFonts w:ascii="Times New Roman" w:hAnsi="Times New Roman"/>
          <w:b/>
          <w:bCs/>
          <w:sz w:val="24"/>
          <w:szCs w:val="24"/>
        </w:rPr>
      </w:pPr>
      <w:r w:rsidRPr="007441D6">
        <w:rPr>
          <w:rFonts w:ascii="Times New Roman" w:hAnsi="Times New Roman"/>
          <w:b/>
          <w:bCs/>
          <w:sz w:val="24"/>
          <w:szCs w:val="24"/>
        </w:rPr>
        <w:t xml:space="preserve">2. Consumables &amp; Recycling </w:t>
      </w:r>
    </w:p>
    <w:p w14:paraId="67E312D9" w14:textId="1B9FE382" w:rsidR="00F605D7" w:rsidRDefault="00F605D7" w:rsidP="002548F8">
      <w:pPr>
        <w:spacing w:after="0"/>
        <w:jc w:val="both"/>
        <w:rPr>
          <w:rFonts w:ascii="Times New Roman" w:hAnsi="Times New Roman"/>
          <w:sz w:val="24"/>
          <w:szCs w:val="24"/>
        </w:rPr>
      </w:pPr>
      <w:r w:rsidRPr="41CB454C">
        <w:rPr>
          <w:rFonts w:ascii="Times New Roman" w:hAnsi="Times New Roman"/>
          <w:sz w:val="24"/>
          <w:szCs w:val="24"/>
        </w:rPr>
        <w:t xml:space="preserve">SSA relied on </w:t>
      </w:r>
      <w:r w:rsidRPr="00C91FFC">
        <w:rPr>
          <w:rFonts w:ascii="Times New Roman" w:hAnsi="Times New Roman"/>
          <w:sz w:val="24"/>
          <w:szCs w:val="24"/>
        </w:rPr>
        <w:t>OEM-only toner</w:t>
      </w:r>
      <w:r w:rsidRPr="41CB454C">
        <w:rPr>
          <w:rFonts w:ascii="Times New Roman" w:hAnsi="Times New Roman"/>
          <w:sz w:val="24"/>
          <w:szCs w:val="24"/>
        </w:rPr>
        <w:t xml:space="preserve">, with vendors providing </w:t>
      </w:r>
      <w:r w:rsidR="00EE2C22" w:rsidRPr="00EE2C22">
        <w:rPr>
          <w:rFonts w:ascii="Times New Roman" w:hAnsi="Times New Roman"/>
          <w:sz w:val="24"/>
          <w:szCs w:val="24"/>
        </w:rPr>
        <w:t xml:space="preserve">Environmental Protection Agency </w:t>
      </w:r>
      <w:r w:rsidR="00EE2C22">
        <w:rPr>
          <w:rFonts w:ascii="Times New Roman" w:hAnsi="Times New Roman"/>
          <w:sz w:val="24"/>
          <w:szCs w:val="24"/>
        </w:rPr>
        <w:t>(</w:t>
      </w:r>
      <w:r w:rsidRPr="41CB454C">
        <w:rPr>
          <w:rFonts w:ascii="Times New Roman" w:hAnsi="Times New Roman"/>
          <w:sz w:val="24"/>
          <w:szCs w:val="24"/>
        </w:rPr>
        <w:t>EPA</w:t>
      </w:r>
      <w:r w:rsidR="00EE2C22">
        <w:rPr>
          <w:rFonts w:ascii="Times New Roman" w:hAnsi="Times New Roman"/>
          <w:sz w:val="24"/>
          <w:szCs w:val="24"/>
        </w:rPr>
        <w:t>)</w:t>
      </w:r>
      <w:r w:rsidR="486B14A2" w:rsidRPr="41CB454C">
        <w:rPr>
          <w:rFonts w:ascii="Times New Roman" w:hAnsi="Times New Roman"/>
          <w:sz w:val="24"/>
          <w:szCs w:val="24"/>
        </w:rPr>
        <w:t xml:space="preserve"> </w:t>
      </w:r>
      <w:r w:rsidRPr="41CB454C">
        <w:rPr>
          <w:rFonts w:ascii="Times New Roman" w:hAnsi="Times New Roman"/>
          <w:sz w:val="24"/>
          <w:szCs w:val="24"/>
        </w:rPr>
        <w:t xml:space="preserve">compliant recycling and prepaid labels. End users ordered consumables as needed, with delivery in </w:t>
      </w:r>
      <w:r w:rsidRPr="00C91FFC">
        <w:rPr>
          <w:rFonts w:ascii="Times New Roman" w:hAnsi="Times New Roman"/>
          <w:sz w:val="24"/>
          <w:szCs w:val="24"/>
        </w:rPr>
        <w:t>5–7 business days</w:t>
      </w:r>
      <w:r w:rsidRPr="41CB454C">
        <w:rPr>
          <w:rFonts w:ascii="Times New Roman" w:hAnsi="Times New Roman"/>
          <w:sz w:val="24"/>
          <w:szCs w:val="24"/>
        </w:rPr>
        <w:t>. SSA recycled cartridges independently and did not participate in one</w:t>
      </w:r>
      <w:r w:rsidR="5977578C" w:rsidRPr="41CB454C">
        <w:rPr>
          <w:rFonts w:ascii="Times New Roman" w:hAnsi="Times New Roman"/>
          <w:sz w:val="24"/>
          <w:szCs w:val="24"/>
        </w:rPr>
        <w:t xml:space="preserve"> </w:t>
      </w:r>
      <w:r w:rsidRPr="41CB454C">
        <w:rPr>
          <w:rFonts w:ascii="Times New Roman" w:hAnsi="Times New Roman"/>
          <w:sz w:val="24"/>
          <w:szCs w:val="24"/>
        </w:rPr>
        <w:t>for</w:t>
      </w:r>
      <w:r w:rsidR="08C4343C" w:rsidRPr="41CB454C">
        <w:rPr>
          <w:rFonts w:ascii="Times New Roman" w:hAnsi="Times New Roman"/>
          <w:sz w:val="24"/>
          <w:szCs w:val="24"/>
        </w:rPr>
        <w:t xml:space="preserve"> </w:t>
      </w:r>
      <w:r w:rsidRPr="41CB454C">
        <w:rPr>
          <w:rFonts w:ascii="Times New Roman" w:hAnsi="Times New Roman"/>
          <w:sz w:val="24"/>
          <w:szCs w:val="24"/>
        </w:rPr>
        <w:t>one return programs.</w:t>
      </w:r>
    </w:p>
    <w:p w14:paraId="3C01C972" w14:textId="77777777" w:rsidR="00DE26F3" w:rsidRPr="007441D6" w:rsidRDefault="00DE26F3" w:rsidP="002548F8">
      <w:pPr>
        <w:spacing w:after="0"/>
        <w:jc w:val="both"/>
        <w:rPr>
          <w:rFonts w:ascii="Times New Roman" w:hAnsi="Times New Roman"/>
          <w:sz w:val="24"/>
          <w:szCs w:val="24"/>
        </w:rPr>
      </w:pPr>
    </w:p>
    <w:p w14:paraId="0D56F75C" w14:textId="24D63259" w:rsidR="00F605D7" w:rsidRPr="007441D6" w:rsidRDefault="00F605D7" w:rsidP="002548F8">
      <w:pPr>
        <w:spacing w:after="0"/>
        <w:jc w:val="both"/>
        <w:rPr>
          <w:rFonts w:ascii="Times New Roman" w:hAnsi="Times New Roman"/>
          <w:b/>
          <w:bCs/>
          <w:sz w:val="24"/>
          <w:szCs w:val="24"/>
        </w:rPr>
      </w:pPr>
      <w:r w:rsidRPr="007441D6">
        <w:rPr>
          <w:rFonts w:ascii="Times New Roman" w:hAnsi="Times New Roman"/>
          <w:b/>
          <w:bCs/>
          <w:sz w:val="24"/>
          <w:szCs w:val="24"/>
        </w:rPr>
        <w:t xml:space="preserve">3. Software, Firmware &amp; Network Requirements </w:t>
      </w:r>
    </w:p>
    <w:p w14:paraId="5C5C46CF" w14:textId="4225EA23" w:rsidR="00F605D7" w:rsidRDefault="00F605D7" w:rsidP="002548F8">
      <w:pPr>
        <w:spacing w:after="0"/>
        <w:jc w:val="both"/>
        <w:rPr>
          <w:rFonts w:ascii="Times New Roman" w:hAnsi="Times New Roman"/>
          <w:sz w:val="24"/>
          <w:szCs w:val="24"/>
        </w:rPr>
      </w:pPr>
      <w:r w:rsidRPr="41CB454C">
        <w:rPr>
          <w:rFonts w:ascii="Times New Roman" w:hAnsi="Times New Roman"/>
          <w:sz w:val="24"/>
          <w:szCs w:val="24"/>
        </w:rPr>
        <w:t xml:space="preserve">Printers had to support defined </w:t>
      </w:r>
      <w:r w:rsidRPr="00C91FFC">
        <w:rPr>
          <w:rFonts w:ascii="Times New Roman" w:hAnsi="Times New Roman"/>
          <w:sz w:val="24"/>
          <w:szCs w:val="24"/>
        </w:rPr>
        <w:t>M</w:t>
      </w:r>
      <w:r w:rsidR="009E685D">
        <w:rPr>
          <w:rFonts w:ascii="Times New Roman" w:hAnsi="Times New Roman"/>
          <w:sz w:val="24"/>
          <w:szCs w:val="24"/>
        </w:rPr>
        <w:t xml:space="preserve">anaged </w:t>
      </w:r>
      <w:r w:rsidR="009E685D" w:rsidRPr="00C91FFC">
        <w:rPr>
          <w:rFonts w:ascii="Times New Roman" w:hAnsi="Times New Roman"/>
          <w:sz w:val="24"/>
          <w:szCs w:val="24"/>
        </w:rPr>
        <w:t>I</w:t>
      </w:r>
      <w:r w:rsidR="009E685D">
        <w:rPr>
          <w:rFonts w:ascii="Times New Roman" w:hAnsi="Times New Roman"/>
          <w:sz w:val="24"/>
          <w:szCs w:val="24"/>
        </w:rPr>
        <w:t xml:space="preserve">nformation </w:t>
      </w:r>
      <w:r w:rsidRPr="00C91FFC">
        <w:rPr>
          <w:rFonts w:ascii="Times New Roman" w:hAnsi="Times New Roman"/>
          <w:sz w:val="24"/>
          <w:szCs w:val="24"/>
        </w:rPr>
        <w:t>B</w:t>
      </w:r>
      <w:r w:rsidR="009E685D">
        <w:rPr>
          <w:rFonts w:ascii="Times New Roman" w:hAnsi="Times New Roman"/>
          <w:sz w:val="24"/>
          <w:szCs w:val="24"/>
        </w:rPr>
        <w:t>ase (MIB)</w:t>
      </w:r>
      <w:r w:rsidRPr="00C91FFC">
        <w:rPr>
          <w:rFonts w:ascii="Times New Roman" w:hAnsi="Times New Roman"/>
          <w:sz w:val="24"/>
          <w:szCs w:val="24"/>
        </w:rPr>
        <w:t xml:space="preserve"> standards</w:t>
      </w:r>
      <w:r w:rsidRPr="41CB454C">
        <w:rPr>
          <w:rFonts w:ascii="Times New Roman" w:hAnsi="Times New Roman"/>
          <w:sz w:val="24"/>
          <w:szCs w:val="24"/>
        </w:rPr>
        <w:t xml:space="preserve">, IPP firmware updates, </w:t>
      </w:r>
      <w:r w:rsidR="009C0C44">
        <w:rPr>
          <w:rFonts w:ascii="Times New Roman" w:hAnsi="Times New Roman"/>
          <w:sz w:val="24"/>
          <w:szCs w:val="24"/>
        </w:rPr>
        <w:t>Simple Network Management Protocol (</w:t>
      </w:r>
      <w:r w:rsidRPr="41CB454C">
        <w:rPr>
          <w:rFonts w:ascii="Times New Roman" w:hAnsi="Times New Roman"/>
          <w:sz w:val="24"/>
          <w:szCs w:val="24"/>
        </w:rPr>
        <w:t>SNMP</w:t>
      </w:r>
      <w:r w:rsidR="009C0C44">
        <w:rPr>
          <w:rFonts w:ascii="Times New Roman" w:hAnsi="Times New Roman"/>
          <w:sz w:val="24"/>
          <w:szCs w:val="24"/>
        </w:rPr>
        <w:t>)</w:t>
      </w:r>
      <w:r w:rsidRPr="41CB454C">
        <w:rPr>
          <w:rFonts w:ascii="Times New Roman" w:hAnsi="Times New Roman"/>
          <w:sz w:val="24"/>
          <w:szCs w:val="24"/>
        </w:rPr>
        <w:t>, and vendor-provided fleet</w:t>
      </w:r>
      <w:r w:rsidR="17BC58F9" w:rsidRPr="41CB454C">
        <w:rPr>
          <w:rFonts w:ascii="Times New Roman" w:hAnsi="Times New Roman"/>
          <w:sz w:val="24"/>
          <w:szCs w:val="24"/>
        </w:rPr>
        <w:t xml:space="preserve"> </w:t>
      </w:r>
      <w:r w:rsidRPr="41CB454C">
        <w:rPr>
          <w:rFonts w:ascii="Times New Roman" w:hAnsi="Times New Roman"/>
          <w:sz w:val="24"/>
          <w:szCs w:val="24"/>
        </w:rPr>
        <w:t>management tools. Required capabilities included remote device discovery, status monitoring, resets, network parameter updates, and firmware upgrades.</w:t>
      </w:r>
    </w:p>
    <w:p w14:paraId="526A857E" w14:textId="77777777" w:rsidR="00DE26F3" w:rsidRPr="007441D6" w:rsidRDefault="00DE26F3" w:rsidP="002548F8">
      <w:pPr>
        <w:spacing w:after="0"/>
        <w:jc w:val="both"/>
        <w:rPr>
          <w:rFonts w:ascii="Times New Roman" w:hAnsi="Times New Roman"/>
          <w:sz w:val="24"/>
          <w:szCs w:val="24"/>
        </w:rPr>
      </w:pPr>
    </w:p>
    <w:p w14:paraId="5B154A7D" w14:textId="48564A5C" w:rsidR="00F605D7" w:rsidRPr="007441D6" w:rsidRDefault="00F605D7" w:rsidP="002548F8">
      <w:pPr>
        <w:spacing w:after="0"/>
        <w:jc w:val="both"/>
        <w:rPr>
          <w:rFonts w:ascii="Times New Roman" w:hAnsi="Times New Roman"/>
          <w:b/>
          <w:bCs/>
          <w:sz w:val="24"/>
          <w:szCs w:val="24"/>
        </w:rPr>
      </w:pPr>
      <w:r w:rsidRPr="007441D6">
        <w:rPr>
          <w:rFonts w:ascii="Times New Roman" w:hAnsi="Times New Roman"/>
          <w:b/>
          <w:bCs/>
          <w:sz w:val="24"/>
          <w:szCs w:val="24"/>
        </w:rPr>
        <w:t xml:space="preserve">4. Service Expectations </w:t>
      </w:r>
    </w:p>
    <w:p w14:paraId="5AD78EB3" w14:textId="77777777" w:rsidR="00F605D7" w:rsidRDefault="00F605D7" w:rsidP="002548F8">
      <w:pPr>
        <w:spacing w:after="0"/>
        <w:jc w:val="both"/>
        <w:rPr>
          <w:rFonts w:ascii="Times New Roman" w:hAnsi="Times New Roman"/>
          <w:bCs/>
          <w:sz w:val="24"/>
          <w:szCs w:val="24"/>
        </w:rPr>
      </w:pPr>
      <w:r w:rsidRPr="007441D6">
        <w:rPr>
          <w:rFonts w:ascii="Times New Roman" w:hAnsi="Times New Roman"/>
          <w:bCs/>
          <w:sz w:val="24"/>
          <w:szCs w:val="24"/>
        </w:rPr>
        <w:t xml:space="preserve">Vendors supplied a </w:t>
      </w:r>
      <w:r w:rsidRPr="00C91FFC">
        <w:rPr>
          <w:rFonts w:ascii="Times New Roman" w:hAnsi="Times New Roman"/>
          <w:sz w:val="24"/>
          <w:szCs w:val="24"/>
        </w:rPr>
        <w:t>live support line</w:t>
      </w:r>
      <w:r w:rsidRPr="007441D6">
        <w:rPr>
          <w:rFonts w:ascii="Times New Roman" w:hAnsi="Times New Roman"/>
          <w:bCs/>
          <w:sz w:val="24"/>
          <w:szCs w:val="24"/>
        </w:rPr>
        <w:t xml:space="preserve"> during business hours and responded to service calls within </w:t>
      </w:r>
      <w:r w:rsidRPr="00C91FFC">
        <w:rPr>
          <w:rFonts w:ascii="Times New Roman" w:hAnsi="Times New Roman"/>
          <w:sz w:val="24"/>
          <w:szCs w:val="24"/>
        </w:rPr>
        <w:t>nine working hours</w:t>
      </w:r>
      <w:r w:rsidRPr="007441D6">
        <w:rPr>
          <w:rFonts w:ascii="Times New Roman" w:hAnsi="Times New Roman"/>
          <w:bCs/>
          <w:sz w:val="24"/>
          <w:szCs w:val="24"/>
        </w:rPr>
        <w:t>, with on</w:t>
      </w:r>
      <w:r w:rsidRPr="007441D6">
        <w:rPr>
          <w:rFonts w:ascii="Times New Roman" w:hAnsi="Times New Roman"/>
          <w:bCs/>
          <w:sz w:val="24"/>
          <w:szCs w:val="24"/>
        </w:rPr>
        <w:noBreakHyphen/>
        <w:t xml:space="preserve">site technician arrival within </w:t>
      </w:r>
      <w:r w:rsidRPr="00C91FFC">
        <w:rPr>
          <w:rFonts w:ascii="Times New Roman" w:hAnsi="Times New Roman"/>
          <w:sz w:val="24"/>
          <w:szCs w:val="24"/>
        </w:rPr>
        <w:t>one business day</w:t>
      </w:r>
      <w:r w:rsidRPr="007441D6">
        <w:rPr>
          <w:rFonts w:ascii="Times New Roman" w:hAnsi="Times New Roman"/>
          <w:bCs/>
          <w:sz w:val="24"/>
          <w:szCs w:val="24"/>
        </w:rPr>
        <w:t>. After-hours notifications rolled over to the next business morning. The Government was not penalized for high print volumes; vendors simply reported overuse patterns.</w:t>
      </w:r>
    </w:p>
    <w:p w14:paraId="72EC8A76" w14:textId="77777777" w:rsidR="00DE26F3" w:rsidRPr="007441D6" w:rsidRDefault="00DE26F3" w:rsidP="002548F8">
      <w:pPr>
        <w:spacing w:after="0"/>
        <w:jc w:val="both"/>
        <w:rPr>
          <w:rFonts w:ascii="Times New Roman" w:hAnsi="Times New Roman"/>
          <w:bCs/>
          <w:sz w:val="24"/>
          <w:szCs w:val="24"/>
        </w:rPr>
      </w:pPr>
    </w:p>
    <w:p w14:paraId="1A8A5B72" w14:textId="6C1F6128" w:rsidR="00F605D7" w:rsidRPr="007441D6" w:rsidRDefault="00F605D7" w:rsidP="002548F8">
      <w:pPr>
        <w:spacing w:after="0"/>
        <w:jc w:val="both"/>
        <w:rPr>
          <w:rFonts w:ascii="Times New Roman" w:hAnsi="Times New Roman"/>
          <w:b/>
          <w:bCs/>
          <w:sz w:val="24"/>
          <w:szCs w:val="24"/>
        </w:rPr>
      </w:pPr>
      <w:r w:rsidRPr="41CB454C">
        <w:rPr>
          <w:rFonts w:ascii="Times New Roman" w:hAnsi="Times New Roman"/>
          <w:b/>
          <w:bCs/>
          <w:sz w:val="24"/>
          <w:szCs w:val="24"/>
        </w:rPr>
        <w:t xml:space="preserve">5. Warranty, Maintenance Billing &amp; Device Tracking </w:t>
      </w:r>
    </w:p>
    <w:p w14:paraId="48E2E5E7" w14:textId="65A2613B" w:rsidR="00F605D7" w:rsidRPr="007441D6" w:rsidRDefault="00F605D7" w:rsidP="002548F8">
      <w:pPr>
        <w:spacing w:after="0"/>
        <w:jc w:val="both"/>
        <w:rPr>
          <w:rFonts w:ascii="Times New Roman" w:hAnsi="Times New Roman"/>
          <w:bCs/>
          <w:sz w:val="24"/>
          <w:szCs w:val="24"/>
        </w:rPr>
      </w:pPr>
      <w:r w:rsidRPr="007441D6">
        <w:rPr>
          <w:rFonts w:ascii="Times New Roman" w:hAnsi="Times New Roman"/>
          <w:bCs/>
          <w:sz w:val="24"/>
          <w:szCs w:val="24"/>
        </w:rPr>
        <w:lastRenderedPageBreak/>
        <w:t>Warranty and maintenance billing</w:t>
      </w:r>
      <w:r w:rsidR="00662FC2">
        <w:rPr>
          <w:rFonts w:ascii="Times New Roman" w:hAnsi="Times New Roman"/>
          <w:bCs/>
          <w:sz w:val="24"/>
          <w:szCs w:val="24"/>
        </w:rPr>
        <w:t xml:space="preserve"> for MFDs</w:t>
      </w:r>
      <w:r w:rsidRPr="007441D6">
        <w:rPr>
          <w:rFonts w:ascii="Times New Roman" w:hAnsi="Times New Roman"/>
          <w:bCs/>
          <w:sz w:val="24"/>
          <w:szCs w:val="24"/>
        </w:rPr>
        <w:t xml:space="preserve"> used a </w:t>
      </w:r>
      <w:r w:rsidRPr="00C91FFC">
        <w:rPr>
          <w:rFonts w:ascii="Times New Roman" w:hAnsi="Times New Roman"/>
          <w:sz w:val="24"/>
          <w:szCs w:val="24"/>
        </w:rPr>
        <w:t>mid</w:t>
      </w:r>
      <w:r w:rsidRPr="00C91FFC">
        <w:rPr>
          <w:rFonts w:ascii="Times New Roman" w:hAnsi="Times New Roman"/>
          <w:sz w:val="24"/>
          <w:szCs w:val="24"/>
        </w:rPr>
        <w:noBreakHyphen/>
        <w:t>month cutoff</w:t>
      </w:r>
      <w:r w:rsidRPr="007441D6">
        <w:rPr>
          <w:rFonts w:ascii="Times New Roman" w:hAnsi="Times New Roman"/>
          <w:bCs/>
          <w:sz w:val="24"/>
          <w:szCs w:val="24"/>
        </w:rPr>
        <w:t xml:space="preserve"> for installations and removals. Maintenance began after the </w:t>
      </w:r>
      <w:r w:rsidRPr="00C91FFC">
        <w:rPr>
          <w:rFonts w:ascii="Times New Roman" w:hAnsi="Times New Roman"/>
          <w:sz w:val="24"/>
          <w:szCs w:val="24"/>
        </w:rPr>
        <w:t>90</w:t>
      </w:r>
      <w:r w:rsidRPr="00C91FFC">
        <w:rPr>
          <w:rFonts w:ascii="Times New Roman" w:hAnsi="Times New Roman"/>
          <w:sz w:val="24"/>
          <w:szCs w:val="24"/>
        </w:rPr>
        <w:noBreakHyphen/>
        <w:t>day warranty</w:t>
      </w:r>
      <w:r w:rsidRPr="007441D6">
        <w:rPr>
          <w:rFonts w:ascii="Times New Roman" w:hAnsi="Times New Roman"/>
          <w:bCs/>
          <w:sz w:val="24"/>
          <w:szCs w:val="24"/>
        </w:rPr>
        <w:t xml:space="preserve">. </w:t>
      </w:r>
      <w:r w:rsidR="00662FC2" w:rsidRPr="00026262">
        <w:rPr>
          <w:rFonts w:ascii="Times New Roman" w:hAnsi="Times New Roman"/>
          <w:bCs/>
          <w:sz w:val="24"/>
          <w:szCs w:val="24"/>
        </w:rPr>
        <w:t xml:space="preserve">Printers have had </w:t>
      </w:r>
      <w:r w:rsidR="00026262" w:rsidRPr="00026262">
        <w:rPr>
          <w:rFonts w:ascii="Times New Roman" w:hAnsi="Times New Roman"/>
          <w:bCs/>
          <w:sz w:val="24"/>
          <w:szCs w:val="24"/>
        </w:rPr>
        <w:t>5-year</w:t>
      </w:r>
      <w:r w:rsidR="00662FC2" w:rsidRPr="00026262">
        <w:rPr>
          <w:rFonts w:ascii="Times New Roman" w:hAnsi="Times New Roman"/>
          <w:bCs/>
          <w:sz w:val="24"/>
          <w:szCs w:val="24"/>
        </w:rPr>
        <w:t xml:space="preserve"> warranty. </w:t>
      </w:r>
      <w:r w:rsidRPr="00026262">
        <w:rPr>
          <w:rFonts w:ascii="Times New Roman" w:hAnsi="Times New Roman"/>
          <w:bCs/>
          <w:sz w:val="24"/>
          <w:szCs w:val="24"/>
        </w:rPr>
        <w:t>Device management focused on break/fix service, toner fulfillment, and limited operational tracking.</w:t>
      </w:r>
    </w:p>
    <w:p w14:paraId="0E880D10" w14:textId="77777777" w:rsidR="009D512A" w:rsidRPr="007441D6" w:rsidRDefault="009D512A" w:rsidP="002548F8">
      <w:pPr>
        <w:spacing w:after="0"/>
        <w:jc w:val="both"/>
        <w:rPr>
          <w:rFonts w:ascii="Times New Roman" w:hAnsi="Times New Roman"/>
          <w:bCs/>
          <w:sz w:val="24"/>
          <w:szCs w:val="24"/>
        </w:rPr>
      </w:pPr>
    </w:p>
    <w:p w14:paraId="5A73103D" w14:textId="135F8219" w:rsidR="41CB454C" w:rsidRDefault="41CB454C" w:rsidP="002548F8">
      <w:pPr>
        <w:spacing w:after="0"/>
        <w:jc w:val="both"/>
        <w:rPr>
          <w:rFonts w:ascii="Times New Roman" w:hAnsi="Times New Roman"/>
          <w:sz w:val="24"/>
          <w:szCs w:val="24"/>
        </w:rPr>
      </w:pPr>
    </w:p>
    <w:p w14:paraId="1129F88B" w14:textId="77DEDC00" w:rsidR="000B19DD" w:rsidRPr="00461472" w:rsidRDefault="000B19DD" w:rsidP="000B19DD">
      <w:pPr>
        <w:spacing w:after="0"/>
        <w:rPr>
          <w:rFonts w:ascii="Times New Roman" w:hAnsi="Times New Roman"/>
          <w:b/>
          <w:sz w:val="24"/>
          <w:szCs w:val="24"/>
        </w:rPr>
      </w:pPr>
      <w:r w:rsidRPr="00461472">
        <w:rPr>
          <w:rFonts w:ascii="Times New Roman" w:hAnsi="Times New Roman"/>
          <w:b/>
          <w:bCs/>
          <w:sz w:val="24"/>
          <w:szCs w:val="24"/>
        </w:rPr>
        <w:t>Device Types and Core Capabilities</w:t>
      </w:r>
    </w:p>
    <w:p w14:paraId="0F2E95B3" w14:textId="3DB7102C" w:rsidR="00C76265" w:rsidRPr="00461472" w:rsidRDefault="00C76265" w:rsidP="00461472">
      <w:pPr>
        <w:spacing w:after="0"/>
        <w:rPr>
          <w:rFonts w:ascii="Times New Roman" w:hAnsi="Times New Roman"/>
          <w:bCs/>
          <w:sz w:val="24"/>
          <w:szCs w:val="24"/>
        </w:rPr>
      </w:pPr>
      <w:r w:rsidRPr="00461472">
        <w:rPr>
          <w:rFonts w:ascii="Times New Roman" w:hAnsi="Times New Roman"/>
          <w:bCs/>
          <w:sz w:val="24"/>
          <w:szCs w:val="24"/>
        </w:rPr>
        <w:t>Below are some of the SSA’s requirements for supporting its employees within the MPS environment.</w:t>
      </w:r>
    </w:p>
    <w:p w14:paraId="00EE493D" w14:textId="77777777" w:rsidR="00662FC2" w:rsidRPr="00461472" w:rsidRDefault="00662FC2" w:rsidP="000B19DD">
      <w:pPr>
        <w:spacing w:after="0"/>
        <w:rPr>
          <w:rFonts w:ascii="Times New Roman" w:hAnsi="Times New Roman"/>
          <w:bCs/>
          <w:sz w:val="24"/>
          <w:szCs w:val="24"/>
        </w:rPr>
      </w:pPr>
    </w:p>
    <w:p w14:paraId="1230AE83" w14:textId="09570FC5" w:rsidR="000B19DD" w:rsidRPr="00461472" w:rsidRDefault="000B19DD" w:rsidP="002548F8">
      <w:pPr>
        <w:spacing w:after="0"/>
        <w:jc w:val="both"/>
        <w:rPr>
          <w:rFonts w:ascii="Times New Roman" w:hAnsi="Times New Roman"/>
          <w:bCs/>
          <w:sz w:val="24"/>
          <w:szCs w:val="24"/>
        </w:rPr>
      </w:pPr>
      <w:r w:rsidRPr="00461472">
        <w:rPr>
          <w:rFonts w:ascii="Times New Roman" w:hAnsi="Times New Roman"/>
          <w:b/>
          <w:bCs/>
          <w:sz w:val="24"/>
          <w:szCs w:val="24"/>
        </w:rPr>
        <w:t>Desktop Printers (Monochrome &amp; Color)</w:t>
      </w:r>
      <w:r w:rsidR="009D512A" w:rsidRPr="00461472">
        <w:rPr>
          <w:rFonts w:ascii="Times New Roman" w:hAnsi="Times New Roman"/>
          <w:b/>
          <w:bCs/>
          <w:sz w:val="24"/>
          <w:szCs w:val="24"/>
        </w:rPr>
        <w:t>:</w:t>
      </w:r>
    </w:p>
    <w:p w14:paraId="70A38C09" w14:textId="77777777" w:rsidR="000B19DD" w:rsidRPr="00461472" w:rsidRDefault="000B19DD" w:rsidP="002548F8">
      <w:pPr>
        <w:numPr>
          <w:ilvl w:val="0"/>
          <w:numId w:val="44"/>
        </w:numPr>
        <w:spacing w:after="0"/>
        <w:jc w:val="both"/>
        <w:rPr>
          <w:rFonts w:ascii="Times New Roman" w:hAnsi="Times New Roman"/>
          <w:bCs/>
          <w:sz w:val="24"/>
          <w:szCs w:val="24"/>
        </w:rPr>
      </w:pPr>
      <w:r w:rsidRPr="00461472">
        <w:rPr>
          <w:rFonts w:ascii="Times New Roman" w:hAnsi="Times New Roman"/>
          <w:bCs/>
          <w:sz w:val="24"/>
          <w:szCs w:val="24"/>
        </w:rPr>
        <w:t>Must use laser technology, offer fast print speeds, and handle high monthly volumes.</w:t>
      </w:r>
    </w:p>
    <w:p w14:paraId="4D403B2A" w14:textId="77777777" w:rsidR="000B19DD" w:rsidRPr="007441D6" w:rsidRDefault="000B19DD" w:rsidP="002548F8">
      <w:pPr>
        <w:numPr>
          <w:ilvl w:val="0"/>
          <w:numId w:val="44"/>
        </w:numPr>
        <w:spacing w:after="0"/>
        <w:jc w:val="both"/>
        <w:rPr>
          <w:rFonts w:ascii="Times New Roman" w:hAnsi="Times New Roman"/>
          <w:bCs/>
          <w:sz w:val="24"/>
          <w:szCs w:val="24"/>
        </w:rPr>
      </w:pPr>
      <w:r w:rsidRPr="00461472">
        <w:rPr>
          <w:rFonts w:ascii="Times New Roman" w:hAnsi="Times New Roman"/>
          <w:bCs/>
          <w:sz w:val="24"/>
          <w:szCs w:val="24"/>
        </w:rPr>
        <w:t>Support for a variety of paper sizes and types, including envelopes and custom</w:t>
      </w:r>
      <w:r w:rsidRPr="007441D6">
        <w:rPr>
          <w:rFonts w:ascii="Times New Roman" w:hAnsi="Times New Roman"/>
          <w:bCs/>
          <w:sz w:val="24"/>
          <w:szCs w:val="24"/>
        </w:rPr>
        <w:t xml:space="preserve"> media.</w:t>
      </w:r>
    </w:p>
    <w:p w14:paraId="342AAAE0" w14:textId="77777777" w:rsidR="000B19DD" w:rsidRPr="007441D6" w:rsidRDefault="000B19DD" w:rsidP="002548F8">
      <w:pPr>
        <w:numPr>
          <w:ilvl w:val="0"/>
          <w:numId w:val="44"/>
        </w:numPr>
        <w:spacing w:after="0"/>
        <w:jc w:val="both"/>
        <w:rPr>
          <w:rFonts w:ascii="Times New Roman" w:hAnsi="Times New Roman"/>
          <w:bCs/>
          <w:sz w:val="24"/>
          <w:szCs w:val="24"/>
        </w:rPr>
      </w:pPr>
      <w:r w:rsidRPr="007441D6">
        <w:rPr>
          <w:rFonts w:ascii="Times New Roman" w:hAnsi="Times New Roman"/>
          <w:bCs/>
          <w:sz w:val="24"/>
          <w:szCs w:val="24"/>
        </w:rPr>
        <w:t>Network-ready with both wired (Gigabit Ethernet) and wireless (Wi-Fi) connectivity, and remote management via embedded web servers.</w:t>
      </w:r>
    </w:p>
    <w:p w14:paraId="63EA2D70" w14:textId="77777777" w:rsidR="000B19DD" w:rsidRPr="007441D6" w:rsidRDefault="000B19DD" w:rsidP="002548F8">
      <w:pPr>
        <w:numPr>
          <w:ilvl w:val="0"/>
          <w:numId w:val="44"/>
        </w:numPr>
        <w:spacing w:after="0"/>
        <w:jc w:val="both"/>
        <w:rPr>
          <w:rFonts w:ascii="Times New Roman" w:hAnsi="Times New Roman"/>
          <w:bCs/>
          <w:sz w:val="24"/>
          <w:szCs w:val="24"/>
        </w:rPr>
      </w:pPr>
      <w:r w:rsidRPr="007441D6">
        <w:rPr>
          <w:rFonts w:ascii="Times New Roman" w:hAnsi="Times New Roman"/>
          <w:bCs/>
          <w:sz w:val="24"/>
          <w:szCs w:val="24"/>
        </w:rPr>
        <w:t>Advanced security features such as SNMPv3, FIPS compliance, certificate management, and support for secure protocols.</w:t>
      </w:r>
    </w:p>
    <w:p w14:paraId="29DE0844" w14:textId="77777777" w:rsidR="000B19DD" w:rsidRPr="007441D6" w:rsidRDefault="000B19DD" w:rsidP="002548F8">
      <w:pPr>
        <w:numPr>
          <w:ilvl w:val="0"/>
          <w:numId w:val="44"/>
        </w:numPr>
        <w:spacing w:after="0"/>
        <w:jc w:val="both"/>
        <w:rPr>
          <w:rFonts w:ascii="Times New Roman" w:hAnsi="Times New Roman"/>
          <w:bCs/>
          <w:sz w:val="24"/>
          <w:szCs w:val="24"/>
        </w:rPr>
      </w:pPr>
      <w:r w:rsidRPr="007441D6">
        <w:rPr>
          <w:rFonts w:ascii="Times New Roman" w:hAnsi="Times New Roman"/>
          <w:bCs/>
          <w:sz w:val="24"/>
          <w:szCs w:val="24"/>
        </w:rPr>
        <w:t>Universal print driver support and compatibility with major operating systems.</w:t>
      </w:r>
    </w:p>
    <w:p w14:paraId="60D277F0" w14:textId="6417A894" w:rsidR="009D512A" w:rsidRPr="009D512A" w:rsidRDefault="000B19DD" w:rsidP="002548F8">
      <w:pPr>
        <w:numPr>
          <w:ilvl w:val="0"/>
          <w:numId w:val="44"/>
        </w:numPr>
        <w:spacing w:after="0"/>
        <w:rPr>
          <w:rFonts w:ascii="Times New Roman" w:hAnsi="Times New Roman"/>
          <w:bCs/>
          <w:sz w:val="24"/>
          <w:szCs w:val="24"/>
        </w:rPr>
      </w:pPr>
      <w:r w:rsidRPr="007441D6">
        <w:rPr>
          <w:rFonts w:ascii="Times New Roman" w:hAnsi="Times New Roman"/>
          <w:bCs/>
          <w:sz w:val="24"/>
          <w:szCs w:val="24"/>
        </w:rPr>
        <w:t>Optional accessories include extra paper trays.</w:t>
      </w:r>
      <w:r w:rsidR="009D512A">
        <w:rPr>
          <w:rFonts w:ascii="Times New Roman" w:hAnsi="Times New Roman"/>
          <w:bCs/>
          <w:sz w:val="24"/>
          <w:szCs w:val="24"/>
        </w:rPr>
        <w:br/>
      </w:r>
    </w:p>
    <w:p w14:paraId="1F4D0649" w14:textId="573F7E36" w:rsidR="000B19DD" w:rsidRPr="007441D6" w:rsidRDefault="000B19DD" w:rsidP="002548F8">
      <w:pPr>
        <w:spacing w:after="0"/>
        <w:jc w:val="both"/>
        <w:rPr>
          <w:rFonts w:ascii="Times New Roman" w:hAnsi="Times New Roman"/>
          <w:bCs/>
          <w:sz w:val="24"/>
          <w:szCs w:val="24"/>
        </w:rPr>
      </w:pPr>
      <w:r w:rsidRPr="007441D6">
        <w:rPr>
          <w:rFonts w:ascii="Times New Roman" w:hAnsi="Times New Roman"/>
          <w:b/>
          <w:bCs/>
          <w:sz w:val="24"/>
          <w:szCs w:val="24"/>
        </w:rPr>
        <w:t>Multi-Function Printers (MFPs) and Devices (MFDs)</w:t>
      </w:r>
      <w:r w:rsidR="009D512A">
        <w:rPr>
          <w:rFonts w:ascii="Times New Roman" w:hAnsi="Times New Roman"/>
          <w:b/>
          <w:bCs/>
          <w:sz w:val="24"/>
          <w:szCs w:val="24"/>
        </w:rPr>
        <w:t>:</w:t>
      </w:r>
    </w:p>
    <w:p w14:paraId="68F6DFB4" w14:textId="77777777" w:rsidR="000B19DD" w:rsidRPr="007441D6" w:rsidRDefault="000B19DD" w:rsidP="002548F8">
      <w:pPr>
        <w:numPr>
          <w:ilvl w:val="0"/>
          <w:numId w:val="45"/>
        </w:numPr>
        <w:spacing w:after="0"/>
        <w:jc w:val="both"/>
        <w:rPr>
          <w:rFonts w:ascii="Times New Roman" w:hAnsi="Times New Roman"/>
          <w:bCs/>
          <w:sz w:val="24"/>
          <w:szCs w:val="24"/>
        </w:rPr>
      </w:pPr>
      <w:r w:rsidRPr="007441D6">
        <w:rPr>
          <w:rFonts w:ascii="Times New Roman" w:hAnsi="Times New Roman"/>
          <w:bCs/>
          <w:sz w:val="24"/>
          <w:szCs w:val="24"/>
        </w:rPr>
        <w:t>Combine printing, copying, scanning, and faxing in one device, with high-speed and high-volume capabilities.</w:t>
      </w:r>
    </w:p>
    <w:p w14:paraId="61F0FDA4" w14:textId="77777777" w:rsidR="000B19DD" w:rsidRPr="007441D6" w:rsidRDefault="000B19DD" w:rsidP="002548F8">
      <w:pPr>
        <w:numPr>
          <w:ilvl w:val="0"/>
          <w:numId w:val="45"/>
        </w:numPr>
        <w:spacing w:after="0"/>
        <w:jc w:val="both"/>
        <w:rPr>
          <w:rFonts w:ascii="Times New Roman" w:hAnsi="Times New Roman"/>
          <w:bCs/>
          <w:sz w:val="24"/>
          <w:szCs w:val="24"/>
        </w:rPr>
      </w:pPr>
      <w:r w:rsidRPr="007441D6">
        <w:rPr>
          <w:rFonts w:ascii="Times New Roman" w:hAnsi="Times New Roman"/>
          <w:bCs/>
          <w:sz w:val="24"/>
          <w:szCs w:val="24"/>
        </w:rPr>
        <w:t>Advanced scanning features, including high resolution, color depth, and support for scanning to cloud services.</w:t>
      </w:r>
    </w:p>
    <w:p w14:paraId="753F6314" w14:textId="77777777" w:rsidR="000B19DD" w:rsidRPr="007441D6" w:rsidRDefault="000B19DD" w:rsidP="002548F8">
      <w:pPr>
        <w:numPr>
          <w:ilvl w:val="0"/>
          <w:numId w:val="45"/>
        </w:numPr>
        <w:spacing w:after="0"/>
        <w:jc w:val="both"/>
        <w:rPr>
          <w:rFonts w:ascii="Times New Roman" w:hAnsi="Times New Roman"/>
          <w:bCs/>
          <w:sz w:val="24"/>
          <w:szCs w:val="24"/>
        </w:rPr>
      </w:pPr>
      <w:r w:rsidRPr="007441D6">
        <w:rPr>
          <w:rFonts w:ascii="Times New Roman" w:hAnsi="Times New Roman"/>
          <w:bCs/>
          <w:sz w:val="24"/>
          <w:szCs w:val="24"/>
        </w:rPr>
        <w:t>Enhanced finishing options (stapling, hole punching, sorting) and programmable workflows.</w:t>
      </w:r>
    </w:p>
    <w:p w14:paraId="1BC8E2B0" w14:textId="77777777" w:rsidR="000B19DD" w:rsidRPr="007441D6" w:rsidRDefault="000B19DD" w:rsidP="002548F8">
      <w:pPr>
        <w:numPr>
          <w:ilvl w:val="0"/>
          <w:numId w:val="45"/>
        </w:numPr>
        <w:spacing w:after="0"/>
        <w:jc w:val="both"/>
        <w:rPr>
          <w:rFonts w:ascii="Times New Roman" w:hAnsi="Times New Roman"/>
          <w:bCs/>
          <w:sz w:val="24"/>
          <w:szCs w:val="24"/>
        </w:rPr>
      </w:pPr>
      <w:r w:rsidRPr="007441D6">
        <w:rPr>
          <w:rFonts w:ascii="Times New Roman" w:hAnsi="Times New Roman"/>
          <w:bCs/>
          <w:sz w:val="24"/>
          <w:szCs w:val="24"/>
        </w:rPr>
        <w:t>Strong security and authentication, including support for PIV/CAC cards and secure print release.</w:t>
      </w:r>
    </w:p>
    <w:p w14:paraId="04AD4D7D" w14:textId="77777777" w:rsidR="000B19DD" w:rsidRPr="007441D6" w:rsidRDefault="000B19DD" w:rsidP="002548F8">
      <w:pPr>
        <w:numPr>
          <w:ilvl w:val="0"/>
          <w:numId w:val="45"/>
        </w:numPr>
        <w:spacing w:after="0"/>
        <w:jc w:val="both"/>
        <w:rPr>
          <w:rFonts w:ascii="Times New Roman" w:hAnsi="Times New Roman"/>
          <w:bCs/>
          <w:sz w:val="24"/>
          <w:szCs w:val="24"/>
        </w:rPr>
      </w:pPr>
      <w:r w:rsidRPr="007441D6">
        <w:rPr>
          <w:rFonts w:ascii="Times New Roman" w:hAnsi="Times New Roman"/>
          <w:bCs/>
          <w:sz w:val="24"/>
          <w:szCs w:val="24"/>
        </w:rPr>
        <w:t>Remote management, customizable user interfaces, and support for backup/restore of device settings.</w:t>
      </w:r>
    </w:p>
    <w:p w14:paraId="078255D5" w14:textId="77777777" w:rsidR="000B19DD" w:rsidRPr="007441D6" w:rsidRDefault="000B19DD" w:rsidP="002548F8">
      <w:pPr>
        <w:numPr>
          <w:ilvl w:val="0"/>
          <w:numId w:val="45"/>
        </w:numPr>
        <w:spacing w:after="0"/>
        <w:jc w:val="both"/>
        <w:rPr>
          <w:rFonts w:ascii="Times New Roman" w:hAnsi="Times New Roman"/>
          <w:bCs/>
          <w:sz w:val="24"/>
          <w:szCs w:val="24"/>
        </w:rPr>
      </w:pPr>
      <w:r w:rsidRPr="007441D6">
        <w:rPr>
          <w:rFonts w:ascii="Times New Roman" w:hAnsi="Times New Roman"/>
          <w:bCs/>
          <w:sz w:val="24"/>
          <w:szCs w:val="24"/>
        </w:rPr>
        <w:t>Compliance with federal security standards, including audit logging and data encryption.</w:t>
      </w:r>
    </w:p>
    <w:p w14:paraId="15CCED4A" w14:textId="77777777" w:rsidR="003815CB" w:rsidRDefault="000B19DD" w:rsidP="002548F8">
      <w:pPr>
        <w:numPr>
          <w:ilvl w:val="0"/>
          <w:numId w:val="45"/>
        </w:numPr>
        <w:spacing w:after="0"/>
        <w:rPr>
          <w:rFonts w:ascii="Times New Roman" w:hAnsi="Times New Roman"/>
          <w:bCs/>
          <w:sz w:val="24"/>
          <w:szCs w:val="24"/>
        </w:rPr>
      </w:pPr>
      <w:r w:rsidRPr="007441D6">
        <w:rPr>
          <w:rFonts w:ascii="Times New Roman" w:hAnsi="Times New Roman"/>
          <w:bCs/>
          <w:sz w:val="24"/>
          <w:szCs w:val="24"/>
        </w:rPr>
        <w:t>Accessories include extra trays, stands, and international power options.</w:t>
      </w:r>
    </w:p>
    <w:p w14:paraId="2E23804E" w14:textId="6455F828" w:rsidR="000B19DD" w:rsidRPr="003815CB" w:rsidRDefault="003815CB" w:rsidP="003815CB">
      <w:pPr>
        <w:numPr>
          <w:ilvl w:val="0"/>
          <w:numId w:val="45"/>
        </w:numPr>
        <w:spacing w:after="0"/>
        <w:rPr>
          <w:rFonts w:ascii="Times New Roman" w:hAnsi="Times New Roman"/>
          <w:bCs/>
          <w:sz w:val="24"/>
          <w:szCs w:val="24"/>
        </w:rPr>
      </w:pPr>
      <w:r w:rsidRPr="00026262">
        <w:rPr>
          <w:rFonts w:ascii="Times New Roman" w:hAnsi="Times New Roman"/>
          <w:bCs/>
          <w:sz w:val="24"/>
          <w:szCs w:val="24"/>
        </w:rPr>
        <w:t>Capability to ensure scan-to-email and OCR workflows generate tagged and readable PDFs, fully operable with assistive technology tools.</w:t>
      </w:r>
      <w:r w:rsidR="009D512A" w:rsidRPr="003815CB">
        <w:rPr>
          <w:rFonts w:ascii="Times New Roman" w:hAnsi="Times New Roman"/>
          <w:bCs/>
          <w:sz w:val="24"/>
          <w:szCs w:val="24"/>
        </w:rPr>
        <w:br/>
      </w:r>
    </w:p>
    <w:p w14:paraId="22FE0575" w14:textId="70225A26" w:rsidR="000B19DD" w:rsidRPr="007441D6" w:rsidRDefault="000B19DD" w:rsidP="000B19DD">
      <w:pPr>
        <w:spacing w:after="0"/>
        <w:rPr>
          <w:rFonts w:ascii="Times New Roman" w:hAnsi="Times New Roman"/>
          <w:bCs/>
          <w:sz w:val="24"/>
          <w:szCs w:val="24"/>
        </w:rPr>
      </w:pPr>
      <w:r w:rsidRPr="007441D6">
        <w:rPr>
          <w:rFonts w:ascii="Times New Roman" w:hAnsi="Times New Roman"/>
          <w:b/>
          <w:bCs/>
          <w:sz w:val="24"/>
          <w:szCs w:val="24"/>
        </w:rPr>
        <w:t>Network Printers (Monochrome &amp; Color)</w:t>
      </w:r>
      <w:r w:rsidR="009D512A">
        <w:rPr>
          <w:rFonts w:ascii="Times New Roman" w:hAnsi="Times New Roman"/>
          <w:b/>
          <w:bCs/>
          <w:sz w:val="24"/>
          <w:szCs w:val="24"/>
        </w:rPr>
        <w:t>:</w:t>
      </w:r>
    </w:p>
    <w:p w14:paraId="06241A2C" w14:textId="77777777" w:rsidR="000B19DD" w:rsidRPr="007441D6" w:rsidRDefault="000B19DD" w:rsidP="002548F8">
      <w:pPr>
        <w:numPr>
          <w:ilvl w:val="0"/>
          <w:numId w:val="46"/>
        </w:numPr>
        <w:spacing w:after="0"/>
        <w:rPr>
          <w:rFonts w:ascii="Times New Roman" w:hAnsi="Times New Roman"/>
          <w:bCs/>
          <w:sz w:val="24"/>
          <w:szCs w:val="24"/>
        </w:rPr>
      </w:pPr>
      <w:r w:rsidRPr="007441D6">
        <w:rPr>
          <w:rFonts w:ascii="Times New Roman" w:hAnsi="Times New Roman"/>
          <w:bCs/>
          <w:sz w:val="24"/>
          <w:szCs w:val="24"/>
        </w:rPr>
        <w:t>Designed for high-volume, enterprise environments with fast processors, large memory, and high input/output capacities.</w:t>
      </w:r>
    </w:p>
    <w:p w14:paraId="320CB418" w14:textId="77777777" w:rsidR="000B19DD" w:rsidRPr="007441D6" w:rsidRDefault="000B19DD" w:rsidP="002548F8">
      <w:pPr>
        <w:numPr>
          <w:ilvl w:val="0"/>
          <w:numId w:val="46"/>
        </w:numPr>
        <w:spacing w:after="0"/>
        <w:rPr>
          <w:rFonts w:ascii="Times New Roman" w:hAnsi="Times New Roman"/>
          <w:bCs/>
          <w:sz w:val="24"/>
          <w:szCs w:val="24"/>
        </w:rPr>
      </w:pPr>
      <w:r w:rsidRPr="007441D6">
        <w:rPr>
          <w:rFonts w:ascii="Times New Roman" w:hAnsi="Times New Roman"/>
          <w:bCs/>
          <w:sz w:val="24"/>
          <w:szCs w:val="24"/>
        </w:rPr>
        <w:t>Advanced paper handling, duplexing, and secure print features.</w:t>
      </w:r>
    </w:p>
    <w:p w14:paraId="2C65D9B5" w14:textId="77777777" w:rsidR="000B19DD" w:rsidRPr="007441D6" w:rsidRDefault="000B19DD" w:rsidP="002548F8">
      <w:pPr>
        <w:numPr>
          <w:ilvl w:val="0"/>
          <w:numId w:val="46"/>
        </w:numPr>
        <w:spacing w:after="0"/>
        <w:rPr>
          <w:rFonts w:ascii="Times New Roman" w:hAnsi="Times New Roman"/>
          <w:bCs/>
          <w:sz w:val="24"/>
          <w:szCs w:val="24"/>
        </w:rPr>
      </w:pPr>
      <w:r w:rsidRPr="007441D6">
        <w:rPr>
          <w:rFonts w:ascii="Times New Roman" w:hAnsi="Times New Roman"/>
          <w:bCs/>
          <w:sz w:val="24"/>
          <w:szCs w:val="24"/>
        </w:rPr>
        <w:t>Full support for modern network protocols and enterprise security requirements.</w:t>
      </w:r>
    </w:p>
    <w:p w14:paraId="5A5DB830" w14:textId="0BBBD747" w:rsidR="000B19DD" w:rsidRPr="007441D6" w:rsidRDefault="000B19DD" w:rsidP="002548F8">
      <w:pPr>
        <w:numPr>
          <w:ilvl w:val="0"/>
          <w:numId w:val="46"/>
        </w:numPr>
        <w:spacing w:after="0"/>
        <w:rPr>
          <w:rFonts w:ascii="Times New Roman" w:hAnsi="Times New Roman"/>
          <w:bCs/>
          <w:sz w:val="24"/>
          <w:szCs w:val="24"/>
        </w:rPr>
      </w:pPr>
      <w:r w:rsidRPr="007441D6">
        <w:rPr>
          <w:rFonts w:ascii="Times New Roman" w:hAnsi="Times New Roman"/>
          <w:bCs/>
          <w:sz w:val="24"/>
          <w:szCs w:val="24"/>
        </w:rPr>
        <w:t>Multiple configuration options with additional trays, stackers, and stands.</w:t>
      </w:r>
      <w:r w:rsidR="009D512A">
        <w:rPr>
          <w:rFonts w:ascii="Times New Roman" w:hAnsi="Times New Roman"/>
          <w:bCs/>
          <w:sz w:val="24"/>
          <w:szCs w:val="24"/>
        </w:rPr>
        <w:br/>
      </w:r>
    </w:p>
    <w:p w14:paraId="586FF58F" w14:textId="3C58CE8C" w:rsidR="000B19DD" w:rsidRPr="007441D6" w:rsidRDefault="000B19DD" w:rsidP="002548F8">
      <w:pPr>
        <w:spacing w:after="0"/>
        <w:rPr>
          <w:rFonts w:ascii="Times New Roman" w:hAnsi="Times New Roman"/>
          <w:bCs/>
          <w:sz w:val="24"/>
          <w:szCs w:val="24"/>
        </w:rPr>
      </w:pPr>
      <w:r w:rsidRPr="007441D6">
        <w:rPr>
          <w:rFonts w:ascii="Times New Roman" w:hAnsi="Times New Roman"/>
          <w:b/>
          <w:bCs/>
          <w:sz w:val="24"/>
          <w:szCs w:val="24"/>
        </w:rPr>
        <w:t>Fleet Management / Managed Print Services</w:t>
      </w:r>
      <w:r w:rsidR="009D512A">
        <w:rPr>
          <w:rFonts w:ascii="Times New Roman" w:hAnsi="Times New Roman"/>
          <w:b/>
          <w:bCs/>
          <w:sz w:val="24"/>
          <w:szCs w:val="24"/>
        </w:rPr>
        <w:t>:</w:t>
      </w:r>
    </w:p>
    <w:p w14:paraId="5A2C4CE8" w14:textId="77777777" w:rsidR="000B19DD" w:rsidRPr="007441D6" w:rsidRDefault="000B19DD" w:rsidP="000B19DD">
      <w:pPr>
        <w:numPr>
          <w:ilvl w:val="0"/>
          <w:numId w:val="47"/>
        </w:numPr>
        <w:spacing w:after="0"/>
        <w:rPr>
          <w:rFonts w:ascii="Times New Roman" w:hAnsi="Times New Roman"/>
          <w:bCs/>
          <w:sz w:val="24"/>
          <w:szCs w:val="24"/>
        </w:rPr>
      </w:pPr>
      <w:r w:rsidRPr="007441D6">
        <w:rPr>
          <w:rFonts w:ascii="Times New Roman" w:hAnsi="Times New Roman"/>
          <w:bCs/>
          <w:sz w:val="24"/>
          <w:szCs w:val="24"/>
        </w:rPr>
        <w:t>Centralized, on-premises management tools for remote configuration, monitoring, and reporting of large device fleets.</w:t>
      </w:r>
    </w:p>
    <w:p w14:paraId="708F57F0" w14:textId="77777777" w:rsidR="000B19DD" w:rsidRPr="007441D6" w:rsidRDefault="000B19DD" w:rsidP="000B19DD">
      <w:pPr>
        <w:numPr>
          <w:ilvl w:val="0"/>
          <w:numId w:val="47"/>
        </w:numPr>
        <w:spacing w:after="0"/>
        <w:rPr>
          <w:rFonts w:ascii="Times New Roman" w:hAnsi="Times New Roman"/>
          <w:bCs/>
          <w:sz w:val="24"/>
          <w:szCs w:val="24"/>
        </w:rPr>
      </w:pPr>
      <w:r w:rsidRPr="007441D6">
        <w:rPr>
          <w:rFonts w:ascii="Times New Roman" w:hAnsi="Times New Roman"/>
          <w:bCs/>
          <w:sz w:val="24"/>
          <w:szCs w:val="24"/>
        </w:rPr>
        <w:t>Automated device discovery, firmware updates, and security policy enforcement.</w:t>
      </w:r>
    </w:p>
    <w:p w14:paraId="462D9576" w14:textId="77777777" w:rsidR="000B19DD" w:rsidRPr="007441D6" w:rsidRDefault="000B19DD" w:rsidP="000B19DD">
      <w:pPr>
        <w:numPr>
          <w:ilvl w:val="0"/>
          <w:numId w:val="47"/>
        </w:numPr>
        <w:spacing w:after="0"/>
        <w:rPr>
          <w:rFonts w:ascii="Times New Roman" w:hAnsi="Times New Roman"/>
          <w:bCs/>
          <w:sz w:val="24"/>
          <w:szCs w:val="24"/>
        </w:rPr>
      </w:pPr>
      <w:r w:rsidRPr="007441D6">
        <w:rPr>
          <w:rFonts w:ascii="Times New Roman" w:hAnsi="Times New Roman"/>
          <w:bCs/>
          <w:sz w:val="24"/>
          <w:szCs w:val="24"/>
        </w:rPr>
        <w:t>Real-time monitoring of device status and consumables, with optional auto-ordering features.</w:t>
      </w:r>
    </w:p>
    <w:p w14:paraId="5DCBB2B2" w14:textId="240E9844" w:rsidR="000B19DD" w:rsidRPr="007441D6" w:rsidRDefault="000B19DD" w:rsidP="000B19DD">
      <w:pPr>
        <w:numPr>
          <w:ilvl w:val="0"/>
          <w:numId w:val="47"/>
        </w:numPr>
        <w:spacing w:after="0"/>
        <w:rPr>
          <w:rFonts w:ascii="Times New Roman" w:hAnsi="Times New Roman"/>
          <w:bCs/>
          <w:sz w:val="24"/>
          <w:szCs w:val="24"/>
        </w:rPr>
      </w:pPr>
      <w:r w:rsidRPr="007441D6">
        <w:rPr>
          <w:rFonts w:ascii="Times New Roman" w:hAnsi="Times New Roman"/>
          <w:bCs/>
          <w:sz w:val="24"/>
          <w:szCs w:val="24"/>
        </w:rPr>
        <w:t>Comprehensive logging, password management, and compliance with government IT security policies.</w:t>
      </w:r>
      <w:r w:rsidR="009D512A">
        <w:rPr>
          <w:rFonts w:ascii="Times New Roman" w:hAnsi="Times New Roman"/>
          <w:bCs/>
          <w:sz w:val="24"/>
          <w:szCs w:val="24"/>
        </w:rPr>
        <w:br/>
      </w:r>
    </w:p>
    <w:p w14:paraId="6A9346E8" w14:textId="0C6FF69C" w:rsidR="000B19DD" w:rsidRPr="007441D6" w:rsidRDefault="000B19DD" w:rsidP="000B19DD">
      <w:pPr>
        <w:spacing w:after="0"/>
        <w:rPr>
          <w:rFonts w:ascii="Times New Roman" w:hAnsi="Times New Roman"/>
          <w:bCs/>
          <w:sz w:val="24"/>
          <w:szCs w:val="24"/>
        </w:rPr>
      </w:pPr>
      <w:r w:rsidRPr="007441D6">
        <w:rPr>
          <w:rFonts w:ascii="Times New Roman" w:hAnsi="Times New Roman"/>
          <w:b/>
          <w:bCs/>
          <w:sz w:val="24"/>
          <w:szCs w:val="24"/>
        </w:rPr>
        <w:t>Compliance and Documentation</w:t>
      </w:r>
      <w:r w:rsidR="009D512A">
        <w:rPr>
          <w:rFonts w:ascii="Times New Roman" w:hAnsi="Times New Roman"/>
          <w:b/>
          <w:bCs/>
          <w:sz w:val="24"/>
          <w:szCs w:val="24"/>
        </w:rPr>
        <w:t>:</w:t>
      </w:r>
    </w:p>
    <w:p w14:paraId="2F140FDE" w14:textId="77777777" w:rsidR="000B19DD" w:rsidRPr="007441D6" w:rsidRDefault="000B19DD" w:rsidP="000B19DD">
      <w:pPr>
        <w:numPr>
          <w:ilvl w:val="0"/>
          <w:numId w:val="48"/>
        </w:numPr>
        <w:spacing w:after="0"/>
        <w:rPr>
          <w:rFonts w:ascii="Times New Roman" w:hAnsi="Times New Roman"/>
          <w:bCs/>
          <w:sz w:val="24"/>
          <w:szCs w:val="24"/>
        </w:rPr>
      </w:pPr>
      <w:r w:rsidRPr="007441D6">
        <w:rPr>
          <w:rFonts w:ascii="Times New Roman" w:hAnsi="Times New Roman"/>
          <w:bCs/>
          <w:sz w:val="24"/>
          <w:szCs w:val="24"/>
        </w:rPr>
        <w:lastRenderedPageBreak/>
        <w:t>All devices and accessories must meet relevant safety, security, and performance standards.</w:t>
      </w:r>
    </w:p>
    <w:p w14:paraId="6C542E48" w14:textId="58AE7AB5" w:rsidR="00EA1531" w:rsidRPr="00662FC2" w:rsidRDefault="000B19DD" w:rsidP="00525D6C">
      <w:pPr>
        <w:numPr>
          <w:ilvl w:val="0"/>
          <w:numId w:val="48"/>
        </w:numPr>
        <w:spacing w:after="0"/>
        <w:rPr>
          <w:rFonts w:ascii="Times New Roman" w:hAnsi="Times New Roman"/>
          <w:b/>
          <w:sz w:val="24"/>
          <w:szCs w:val="24"/>
        </w:rPr>
      </w:pPr>
      <w:r w:rsidRPr="007441D6">
        <w:rPr>
          <w:rFonts w:ascii="Times New Roman" w:hAnsi="Times New Roman"/>
          <w:bCs/>
          <w:sz w:val="24"/>
          <w:szCs w:val="24"/>
        </w:rPr>
        <w:t>Documentation and third-party certifications are required for compliance verification.</w:t>
      </w:r>
    </w:p>
    <w:p w14:paraId="483F4CFC" w14:textId="77777777" w:rsidR="00662FC2" w:rsidRDefault="00662FC2" w:rsidP="00662FC2">
      <w:pPr>
        <w:spacing w:after="0"/>
        <w:rPr>
          <w:rFonts w:ascii="Times New Roman" w:hAnsi="Times New Roman"/>
          <w:bCs/>
          <w:sz w:val="24"/>
          <w:szCs w:val="24"/>
        </w:rPr>
      </w:pPr>
    </w:p>
    <w:p w14:paraId="361393A0" w14:textId="69243688" w:rsidR="00662FC2" w:rsidRPr="007441D6" w:rsidRDefault="00662FC2" w:rsidP="00662FC2">
      <w:pPr>
        <w:spacing w:after="0"/>
        <w:jc w:val="both"/>
        <w:rPr>
          <w:rFonts w:ascii="Times New Roman" w:hAnsi="Times New Roman"/>
          <w:sz w:val="24"/>
          <w:szCs w:val="24"/>
        </w:rPr>
      </w:pPr>
      <w:r w:rsidRPr="00DE26F3">
        <w:rPr>
          <w:rFonts w:ascii="Times New Roman" w:hAnsi="Times New Roman"/>
          <w:b/>
          <w:bCs/>
          <w:sz w:val="24"/>
          <w:szCs w:val="24"/>
        </w:rPr>
        <w:t>Security</w:t>
      </w:r>
      <w:r w:rsidRPr="41CB454C">
        <w:rPr>
          <w:rFonts w:ascii="Times New Roman" w:hAnsi="Times New Roman"/>
          <w:sz w:val="24"/>
          <w:szCs w:val="24"/>
        </w:rPr>
        <w:t xml:space="preserve"> </w:t>
      </w:r>
    </w:p>
    <w:p w14:paraId="281340BC" w14:textId="77777777" w:rsidR="00662FC2" w:rsidRDefault="00662FC2" w:rsidP="00662FC2">
      <w:pPr>
        <w:numPr>
          <w:ilvl w:val="0"/>
          <w:numId w:val="1"/>
        </w:numPr>
        <w:spacing w:after="0"/>
        <w:jc w:val="both"/>
        <w:rPr>
          <w:rFonts w:ascii="Times New Roman" w:hAnsi="Times New Roman"/>
          <w:sz w:val="24"/>
          <w:szCs w:val="24"/>
        </w:rPr>
      </w:pPr>
      <w:r w:rsidRPr="41CB454C">
        <w:rPr>
          <w:rFonts w:ascii="Times New Roman" w:hAnsi="Times New Roman"/>
          <w:sz w:val="24"/>
          <w:szCs w:val="24"/>
        </w:rPr>
        <w:t xml:space="preserve">Capability for user authentication from HSPD-12 card readers, PIV/CAC, and LDAP and Active Directory compatibility. </w:t>
      </w:r>
    </w:p>
    <w:p w14:paraId="05A73D73" w14:textId="77777777" w:rsidR="00662FC2" w:rsidRDefault="00662FC2" w:rsidP="00662FC2">
      <w:pPr>
        <w:numPr>
          <w:ilvl w:val="0"/>
          <w:numId w:val="1"/>
        </w:numPr>
        <w:spacing w:after="0"/>
        <w:jc w:val="both"/>
        <w:rPr>
          <w:rFonts w:ascii="Times New Roman" w:hAnsi="Times New Roman"/>
          <w:sz w:val="24"/>
          <w:szCs w:val="24"/>
        </w:rPr>
      </w:pPr>
      <w:r w:rsidRPr="41CB454C">
        <w:rPr>
          <w:rFonts w:ascii="Times New Roman" w:hAnsi="Times New Roman"/>
          <w:sz w:val="24"/>
          <w:szCs w:val="24"/>
        </w:rPr>
        <w:t>Ability to have separate control for MFD functions to allow authentication (i.e., to select at a minimum from copy, scan, or fax).</w:t>
      </w:r>
    </w:p>
    <w:p w14:paraId="7BED0D63" w14:textId="77777777" w:rsidR="00662FC2" w:rsidRDefault="00662FC2" w:rsidP="00662FC2">
      <w:pPr>
        <w:numPr>
          <w:ilvl w:val="0"/>
          <w:numId w:val="1"/>
        </w:numPr>
        <w:spacing w:after="0"/>
        <w:jc w:val="both"/>
        <w:rPr>
          <w:rFonts w:ascii="Times New Roman" w:hAnsi="Times New Roman"/>
          <w:sz w:val="24"/>
          <w:szCs w:val="24"/>
        </w:rPr>
      </w:pPr>
      <w:r w:rsidRPr="41CB454C">
        <w:rPr>
          <w:rFonts w:ascii="Times New Roman" w:hAnsi="Times New Roman"/>
          <w:sz w:val="24"/>
          <w:szCs w:val="24"/>
        </w:rPr>
        <w:t xml:space="preserve">Capability to store and retrieve the documents for printing from shared or individual folders on the network servers through user authentication (i.e., secure printing). </w:t>
      </w:r>
      <w:r w:rsidRPr="00C91FFC">
        <w:rPr>
          <w:rFonts w:ascii="Times New Roman" w:hAnsi="Times New Roman"/>
          <w:sz w:val="24"/>
          <w:szCs w:val="24"/>
        </w:rPr>
        <w:t>Secure print must be able to function with PIV cards that do not contain an encryption certificate.</w:t>
      </w:r>
    </w:p>
    <w:p w14:paraId="50277A09" w14:textId="77777777" w:rsidR="00662FC2" w:rsidRDefault="00662FC2" w:rsidP="00662FC2">
      <w:pPr>
        <w:numPr>
          <w:ilvl w:val="0"/>
          <w:numId w:val="1"/>
        </w:numPr>
        <w:spacing w:after="0"/>
        <w:jc w:val="both"/>
        <w:rPr>
          <w:rFonts w:ascii="Times New Roman" w:hAnsi="Times New Roman"/>
          <w:sz w:val="24"/>
          <w:szCs w:val="24"/>
        </w:rPr>
      </w:pPr>
      <w:r w:rsidRPr="41CB454C">
        <w:rPr>
          <w:rFonts w:ascii="Times New Roman" w:hAnsi="Times New Roman"/>
          <w:sz w:val="24"/>
          <w:szCs w:val="24"/>
        </w:rPr>
        <w:t>Password Management</w:t>
      </w:r>
    </w:p>
    <w:p w14:paraId="15819AD7"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Ability to set a user defined minimum and maximum password age.</w:t>
      </w:r>
    </w:p>
    <w:p w14:paraId="281DEF57"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Ability to set minimum password length.</w:t>
      </w:r>
    </w:p>
    <w:p w14:paraId="1F73B027"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Ability to generate random password based on user defined criteria.</w:t>
      </w:r>
    </w:p>
    <w:p w14:paraId="34398FF3"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Ability to change passwords for single devices or a group of devices at set intervals.</w:t>
      </w:r>
    </w:p>
    <w:p w14:paraId="1F543791"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Ability to support restricting password reuse for a user defined number of iterations.</w:t>
      </w:r>
    </w:p>
    <w:p w14:paraId="7CE48ACA"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Ability to support managing multiple passwords.</w:t>
      </w:r>
    </w:p>
    <w:p w14:paraId="66AD74C5" w14:textId="77777777" w:rsidR="00662FC2" w:rsidRDefault="00662FC2" w:rsidP="00662FC2">
      <w:pPr>
        <w:numPr>
          <w:ilvl w:val="1"/>
          <w:numId w:val="1"/>
        </w:numPr>
        <w:spacing w:after="0"/>
        <w:jc w:val="both"/>
        <w:rPr>
          <w:rFonts w:ascii="Times New Roman" w:hAnsi="Times New Roman"/>
          <w:sz w:val="24"/>
          <w:szCs w:val="24"/>
        </w:rPr>
      </w:pPr>
      <w:r w:rsidRPr="41CB454C">
        <w:rPr>
          <w:rFonts w:ascii="Times New Roman" w:hAnsi="Times New Roman"/>
          <w:sz w:val="24"/>
          <w:szCs w:val="24"/>
        </w:rPr>
        <w:t>Passwords are stored in an encrypted database that administrators can access</w:t>
      </w:r>
    </w:p>
    <w:p w14:paraId="054D9EC5" w14:textId="196D3E32" w:rsidR="00662FC2" w:rsidRPr="00662FC2" w:rsidRDefault="00662FC2" w:rsidP="00662FC2">
      <w:pPr>
        <w:spacing w:after="0"/>
        <w:ind w:left="720"/>
        <w:jc w:val="both"/>
        <w:rPr>
          <w:rFonts w:ascii="Times New Roman" w:hAnsi="Times New Roman"/>
          <w:b/>
          <w:sz w:val="24"/>
          <w:szCs w:val="24"/>
        </w:rPr>
      </w:pPr>
      <w:r w:rsidRPr="41CB454C">
        <w:rPr>
          <w:rFonts w:ascii="Times New Roman" w:hAnsi="Times New Roman"/>
          <w:sz w:val="24"/>
          <w:szCs w:val="24"/>
        </w:rPr>
        <w:t>Security Certificate Management - Retrieve and manage certificates using the Network Device Enrolment Service (NDES) for Microsoft Windows and Simple Certificate Enrolment Protocol (SCEP).</w:t>
      </w:r>
    </w:p>
    <w:p w14:paraId="5D7BE101" w14:textId="77777777" w:rsidR="00063CD2" w:rsidRDefault="00063CD2" w:rsidP="00BA3BCD">
      <w:pPr>
        <w:spacing w:after="0"/>
        <w:ind w:left="1440"/>
        <w:rPr>
          <w:rFonts w:ascii="Times New Roman" w:hAnsi="Times New Roman"/>
          <w:sz w:val="24"/>
          <w:szCs w:val="24"/>
        </w:rPr>
      </w:pPr>
    </w:p>
    <w:p w14:paraId="36A9B299" w14:textId="51B5B54C" w:rsidR="005F0398" w:rsidRPr="007441D6" w:rsidRDefault="005F0398" w:rsidP="005F0398">
      <w:pPr>
        <w:spacing w:after="0"/>
        <w:rPr>
          <w:rFonts w:ascii="Times New Roman" w:hAnsi="Times New Roman"/>
          <w:bCs/>
          <w:sz w:val="24"/>
          <w:szCs w:val="24"/>
        </w:rPr>
      </w:pPr>
      <w:r>
        <w:rPr>
          <w:rFonts w:ascii="Times New Roman" w:hAnsi="Times New Roman"/>
          <w:b/>
          <w:bCs/>
          <w:sz w:val="24"/>
          <w:szCs w:val="24"/>
        </w:rPr>
        <w:t>EWD</w:t>
      </w:r>
      <w:r w:rsidR="00630C24">
        <w:rPr>
          <w:rFonts w:ascii="Times New Roman" w:hAnsi="Times New Roman"/>
          <w:b/>
          <w:bCs/>
          <w:sz w:val="24"/>
          <w:szCs w:val="24"/>
        </w:rPr>
        <w:t xml:space="preserve"> Requirements</w:t>
      </w:r>
      <w:r>
        <w:rPr>
          <w:rFonts w:ascii="Times New Roman" w:hAnsi="Times New Roman"/>
          <w:b/>
          <w:bCs/>
          <w:sz w:val="24"/>
          <w:szCs w:val="24"/>
        </w:rPr>
        <w:t>:</w:t>
      </w:r>
    </w:p>
    <w:p w14:paraId="08159B95" w14:textId="0D5F931B" w:rsidR="00026262" w:rsidRPr="00026262" w:rsidRDefault="00026262" w:rsidP="00026262">
      <w:pPr>
        <w:numPr>
          <w:ilvl w:val="0"/>
          <w:numId w:val="48"/>
        </w:numPr>
        <w:spacing w:after="0"/>
        <w:rPr>
          <w:rFonts w:ascii="Times New Roman" w:hAnsi="Times New Roman"/>
          <w:bCs/>
          <w:sz w:val="24"/>
          <w:szCs w:val="24"/>
        </w:rPr>
      </w:pPr>
      <w:r w:rsidRPr="00026262">
        <w:rPr>
          <w:rFonts w:ascii="Times New Roman" w:hAnsi="Times New Roman"/>
          <w:bCs/>
          <w:sz w:val="24"/>
          <w:szCs w:val="24"/>
        </w:rPr>
        <w:t xml:space="preserve">Capability to identify, retain, and support devices and workflows specific </w:t>
      </w:r>
      <w:r w:rsidR="003815CB">
        <w:rPr>
          <w:rFonts w:ascii="Times New Roman" w:hAnsi="Times New Roman"/>
          <w:bCs/>
          <w:sz w:val="24"/>
          <w:szCs w:val="24"/>
        </w:rPr>
        <w:t>to</w:t>
      </w:r>
      <w:r>
        <w:rPr>
          <w:rFonts w:ascii="Times New Roman" w:hAnsi="Times New Roman"/>
          <w:bCs/>
          <w:sz w:val="24"/>
          <w:szCs w:val="24"/>
        </w:rPr>
        <w:t xml:space="preserve"> </w:t>
      </w:r>
      <w:r w:rsidRPr="00026262">
        <w:rPr>
          <w:rFonts w:ascii="Times New Roman" w:hAnsi="Times New Roman"/>
          <w:bCs/>
          <w:sz w:val="24"/>
          <w:szCs w:val="24"/>
        </w:rPr>
        <w:t>EWD.</w:t>
      </w:r>
    </w:p>
    <w:p w14:paraId="3FFE5E9F" w14:textId="73DFE4EB" w:rsidR="00026262" w:rsidRPr="00026262" w:rsidRDefault="00630C24" w:rsidP="00026262">
      <w:pPr>
        <w:numPr>
          <w:ilvl w:val="0"/>
          <w:numId w:val="48"/>
        </w:numPr>
        <w:spacing w:after="0"/>
        <w:rPr>
          <w:rFonts w:ascii="Times New Roman" w:hAnsi="Times New Roman"/>
          <w:bCs/>
          <w:sz w:val="24"/>
          <w:szCs w:val="24"/>
        </w:rPr>
      </w:pPr>
      <w:r>
        <w:rPr>
          <w:rFonts w:ascii="Times New Roman" w:hAnsi="Times New Roman"/>
          <w:bCs/>
          <w:sz w:val="24"/>
          <w:szCs w:val="24"/>
        </w:rPr>
        <w:t>A</w:t>
      </w:r>
      <w:r w:rsidR="00026262" w:rsidRPr="00026262">
        <w:rPr>
          <w:rFonts w:ascii="Times New Roman" w:hAnsi="Times New Roman"/>
          <w:bCs/>
          <w:sz w:val="24"/>
          <w:szCs w:val="24"/>
        </w:rPr>
        <w:t>ccommodat</w:t>
      </w:r>
      <w:r>
        <w:rPr>
          <w:rFonts w:ascii="Times New Roman" w:hAnsi="Times New Roman"/>
          <w:bCs/>
          <w:sz w:val="24"/>
          <w:szCs w:val="24"/>
        </w:rPr>
        <w:t>e</w:t>
      </w:r>
      <w:r w:rsidR="00026262" w:rsidRPr="00026262">
        <w:rPr>
          <w:rFonts w:ascii="Times New Roman" w:hAnsi="Times New Roman"/>
          <w:bCs/>
          <w:sz w:val="24"/>
          <w:szCs w:val="24"/>
        </w:rPr>
        <w:t xml:space="preserve"> desktop printers</w:t>
      </w:r>
      <w:r>
        <w:rPr>
          <w:rFonts w:ascii="Times New Roman" w:hAnsi="Times New Roman"/>
          <w:bCs/>
          <w:sz w:val="24"/>
          <w:szCs w:val="24"/>
        </w:rPr>
        <w:t xml:space="preserve"> and MFPs</w:t>
      </w:r>
      <w:r w:rsidR="00026262" w:rsidRPr="00026262">
        <w:rPr>
          <w:rFonts w:ascii="Times New Roman" w:hAnsi="Times New Roman"/>
          <w:bCs/>
          <w:sz w:val="24"/>
          <w:szCs w:val="24"/>
        </w:rPr>
        <w:t xml:space="preserve"> used by EWD, ensuring privacy, mobility, and compatibility with assistive technology (AT).</w:t>
      </w:r>
    </w:p>
    <w:p w14:paraId="1C80DC25" w14:textId="369370C0" w:rsidR="00026262" w:rsidRPr="00026262" w:rsidRDefault="00026262" w:rsidP="00026262">
      <w:pPr>
        <w:numPr>
          <w:ilvl w:val="0"/>
          <w:numId w:val="48"/>
        </w:numPr>
        <w:spacing w:after="0"/>
        <w:rPr>
          <w:rFonts w:ascii="Times New Roman" w:hAnsi="Times New Roman"/>
          <w:bCs/>
          <w:sz w:val="24"/>
          <w:szCs w:val="24"/>
        </w:rPr>
      </w:pPr>
      <w:r w:rsidRPr="00026262">
        <w:rPr>
          <w:rFonts w:ascii="Times New Roman" w:hAnsi="Times New Roman"/>
          <w:bCs/>
          <w:sz w:val="24"/>
          <w:szCs w:val="24"/>
        </w:rPr>
        <w:t xml:space="preserve">Compatibility with </w:t>
      </w:r>
      <w:r w:rsidR="00630C24">
        <w:rPr>
          <w:rFonts w:ascii="Times New Roman" w:hAnsi="Times New Roman"/>
          <w:bCs/>
          <w:sz w:val="24"/>
          <w:szCs w:val="24"/>
        </w:rPr>
        <w:t>AT</w:t>
      </w:r>
      <w:r w:rsidRPr="00026262">
        <w:rPr>
          <w:rFonts w:ascii="Times New Roman" w:hAnsi="Times New Roman"/>
          <w:bCs/>
          <w:sz w:val="24"/>
          <w:szCs w:val="24"/>
        </w:rPr>
        <w:t xml:space="preserve"> solutions, including JAWS, ZoomText, Dragon, and Kurzweil 1000/3000, with support for TWAIN and OCR accessible output to maintain existing scanning workflows.</w:t>
      </w:r>
    </w:p>
    <w:p w14:paraId="168A3DE0" w14:textId="31C5ABC3" w:rsidR="00026262" w:rsidRPr="00026262" w:rsidRDefault="00630C24" w:rsidP="00026262">
      <w:pPr>
        <w:numPr>
          <w:ilvl w:val="0"/>
          <w:numId w:val="48"/>
        </w:numPr>
        <w:spacing w:after="0"/>
        <w:rPr>
          <w:rFonts w:ascii="Times New Roman" w:hAnsi="Times New Roman"/>
          <w:bCs/>
          <w:sz w:val="24"/>
          <w:szCs w:val="24"/>
        </w:rPr>
      </w:pPr>
      <w:r>
        <w:rPr>
          <w:rFonts w:ascii="Times New Roman" w:hAnsi="Times New Roman"/>
          <w:bCs/>
          <w:sz w:val="24"/>
          <w:szCs w:val="24"/>
        </w:rPr>
        <w:t>Contractors</w:t>
      </w:r>
      <w:r w:rsidR="00026262" w:rsidRPr="00026262">
        <w:rPr>
          <w:rFonts w:ascii="Times New Roman" w:hAnsi="Times New Roman"/>
          <w:bCs/>
          <w:sz w:val="24"/>
          <w:szCs w:val="24"/>
        </w:rPr>
        <w:t xml:space="preserve"> </w:t>
      </w:r>
      <w:r>
        <w:rPr>
          <w:rFonts w:ascii="Times New Roman" w:hAnsi="Times New Roman"/>
          <w:bCs/>
          <w:sz w:val="24"/>
          <w:szCs w:val="24"/>
        </w:rPr>
        <w:t xml:space="preserve">should </w:t>
      </w:r>
      <w:r w:rsidR="00026262" w:rsidRPr="00026262">
        <w:rPr>
          <w:rFonts w:ascii="Times New Roman" w:hAnsi="Times New Roman"/>
          <w:bCs/>
          <w:sz w:val="24"/>
          <w:szCs w:val="24"/>
        </w:rPr>
        <w:t>submit the current ITI VPAT 2.x (WCAG 2.1 AA) Accessibility Conformance Report, replacing outdated templates referenced in the RFI.</w:t>
      </w:r>
    </w:p>
    <w:p w14:paraId="50748A53" w14:textId="1321178A" w:rsidR="00026262" w:rsidRPr="00026262" w:rsidRDefault="00026262" w:rsidP="00026262">
      <w:pPr>
        <w:numPr>
          <w:ilvl w:val="0"/>
          <w:numId w:val="48"/>
        </w:numPr>
        <w:spacing w:after="0"/>
        <w:rPr>
          <w:rFonts w:ascii="Times New Roman" w:hAnsi="Times New Roman"/>
          <w:bCs/>
          <w:sz w:val="24"/>
          <w:szCs w:val="24"/>
        </w:rPr>
      </w:pPr>
      <w:r w:rsidRPr="00026262">
        <w:rPr>
          <w:rFonts w:ascii="Times New Roman" w:hAnsi="Times New Roman"/>
          <w:bCs/>
          <w:sz w:val="24"/>
          <w:szCs w:val="24"/>
        </w:rPr>
        <w:t>Smartcard, PIN entry, and secure print release functions must support visual, motor, and cognitive accessibility, with alternate authentication paths available as needed.</w:t>
      </w:r>
    </w:p>
    <w:p w14:paraId="4F604217" w14:textId="69F5BBE8" w:rsidR="0033737E" w:rsidRPr="00630C24" w:rsidRDefault="00026262" w:rsidP="00630C24">
      <w:pPr>
        <w:numPr>
          <w:ilvl w:val="0"/>
          <w:numId w:val="48"/>
        </w:numPr>
        <w:spacing w:after="0"/>
        <w:rPr>
          <w:rFonts w:ascii="Times New Roman" w:hAnsi="Times New Roman"/>
          <w:bCs/>
          <w:sz w:val="24"/>
          <w:szCs w:val="24"/>
        </w:rPr>
      </w:pPr>
      <w:r w:rsidRPr="00026262">
        <w:rPr>
          <w:rFonts w:ascii="Times New Roman" w:hAnsi="Times New Roman"/>
          <w:bCs/>
          <w:sz w:val="24"/>
          <w:szCs w:val="24"/>
        </w:rPr>
        <w:t>Accessibility-specific SLAs</w:t>
      </w:r>
      <w:r w:rsidR="00630C24">
        <w:rPr>
          <w:rFonts w:ascii="Times New Roman" w:hAnsi="Times New Roman"/>
          <w:bCs/>
          <w:sz w:val="24"/>
          <w:szCs w:val="24"/>
        </w:rPr>
        <w:t xml:space="preserve"> must be met</w:t>
      </w:r>
      <w:r w:rsidRPr="00026262">
        <w:rPr>
          <w:rFonts w:ascii="Times New Roman" w:hAnsi="Times New Roman"/>
          <w:bCs/>
          <w:sz w:val="24"/>
          <w:szCs w:val="24"/>
        </w:rPr>
        <w:t>, including timelines for defect acknowledgment, remediation, and priority response for EWD-critical device failures.</w:t>
      </w:r>
    </w:p>
    <w:p w14:paraId="5B5EDFB9" w14:textId="77777777" w:rsidR="005F0398" w:rsidRPr="007441D6" w:rsidRDefault="005F0398" w:rsidP="00BA3BCD">
      <w:pPr>
        <w:spacing w:after="0"/>
        <w:ind w:left="1440"/>
        <w:rPr>
          <w:rFonts w:ascii="Times New Roman" w:hAnsi="Times New Roman"/>
          <w:sz w:val="24"/>
          <w:szCs w:val="24"/>
        </w:rPr>
      </w:pPr>
    </w:p>
    <w:p w14:paraId="1B9B95AC" w14:textId="77777777" w:rsidR="00BA3BCD" w:rsidRPr="007441D6" w:rsidRDefault="00BA3BCD" w:rsidP="002548F8">
      <w:pPr>
        <w:tabs>
          <w:tab w:val="left" w:pos="1440"/>
        </w:tabs>
        <w:spacing w:after="0" w:line="240" w:lineRule="auto"/>
        <w:jc w:val="both"/>
        <w:rPr>
          <w:rFonts w:ascii="Times New Roman" w:hAnsi="Times New Roman"/>
          <w:sz w:val="24"/>
          <w:szCs w:val="24"/>
        </w:rPr>
      </w:pPr>
      <w:bookmarkStart w:id="0" w:name="_Ref228960165"/>
      <w:r w:rsidRPr="007441D6">
        <w:rPr>
          <w:rFonts w:ascii="Times New Roman" w:hAnsi="Times New Roman"/>
          <w:sz w:val="24"/>
          <w:szCs w:val="24"/>
        </w:rPr>
        <w:t>The following table indicates SSA’s best estimate of the average monthly print volume for each printer.  The Contractor should use this table to estimate the amount of toner and preventive maintenance items necessary for operation of the printers, over the five-year warranty period.  Contractors must roundup to the higher amount maintenance items needed based on printing in “normal mode” of operation. Economy mode, draft mode, and toner saver modes are not applicable.</w:t>
      </w:r>
      <w:bookmarkEnd w:id="0"/>
    </w:p>
    <w:p w14:paraId="12D780B1" w14:textId="6CF07BE8" w:rsidR="00BA3BCD" w:rsidRPr="007441D6" w:rsidRDefault="00BA3BCD" w:rsidP="00E865DE">
      <w:pPr>
        <w:spacing w:after="0"/>
        <w:rPr>
          <w:rFonts w:ascii="Aptos" w:eastAsia="Aptos" w:hAnsi="Aptos" w:cs="Aptos"/>
          <w:sz w:val="24"/>
          <w:szCs w:val="24"/>
        </w:rPr>
      </w:pPr>
    </w:p>
    <w:tbl>
      <w:tblPr>
        <w:tblW w:w="0" w:type="auto"/>
        <w:jc w:val="center"/>
        <w:tblLook w:val="04A0" w:firstRow="1" w:lastRow="0" w:firstColumn="1" w:lastColumn="0" w:noHBand="0" w:noVBand="1"/>
      </w:tblPr>
      <w:tblGrid>
        <w:gridCol w:w="2519"/>
        <w:gridCol w:w="2261"/>
      </w:tblGrid>
      <w:tr w:rsidR="41CB454C" w14:paraId="26A6E883" w14:textId="77777777" w:rsidTr="00E865DE">
        <w:trPr>
          <w:trHeight w:val="300"/>
          <w:jc w:val="center"/>
        </w:trPr>
        <w:tc>
          <w:tcPr>
            <w:tcW w:w="4780"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794E0762" w14:textId="13A37B96" w:rsidR="41CB454C" w:rsidRPr="002548F8" w:rsidRDefault="41CB454C" w:rsidP="00886298">
            <w:pPr>
              <w:spacing w:after="0"/>
              <w:jc w:val="center"/>
              <w:rPr>
                <w:rFonts w:ascii="Times New Roman" w:hAnsi="Times New Roman"/>
                <w:b/>
                <w:bCs/>
                <w:color w:val="000000" w:themeColor="text1"/>
              </w:rPr>
            </w:pPr>
            <w:r w:rsidRPr="002548F8">
              <w:rPr>
                <w:rFonts w:ascii="Times New Roman" w:hAnsi="Times New Roman"/>
                <w:b/>
                <w:bCs/>
                <w:color w:val="000000" w:themeColor="text1"/>
              </w:rPr>
              <w:t>Monochrome MFP</w:t>
            </w:r>
          </w:p>
        </w:tc>
      </w:tr>
      <w:tr w:rsidR="41CB454C" w14:paraId="40BD188F"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391BF46A" w14:textId="4C7AE6D0"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A</w:t>
            </w:r>
            <w:r w:rsidR="00AA316E">
              <w:rPr>
                <w:rFonts w:ascii="Times New Roman" w:hAnsi="Times New Roman"/>
                <w:b/>
                <w:bCs/>
                <w:color w:val="000000" w:themeColor="text1"/>
              </w:rPr>
              <w:t xml:space="preserve">verage </w:t>
            </w:r>
            <w:r w:rsidRPr="002548F8">
              <w:rPr>
                <w:rFonts w:ascii="Times New Roman" w:hAnsi="Times New Roman"/>
                <w:b/>
                <w:bCs/>
                <w:color w:val="000000" w:themeColor="text1"/>
              </w:rPr>
              <w:t>M</w:t>
            </w:r>
            <w:r w:rsidR="00AA316E">
              <w:rPr>
                <w:rFonts w:ascii="Times New Roman" w:hAnsi="Times New Roman"/>
                <w:b/>
                <w:bCs/>
                <w:color w:val="000000" w:themeColor="text1"/>
              </w:rPr>
              <w:t xml:space="preserve">onthly </w:t>
            </w:r>
            <w:r w:rsidRPr="002548F8">
              <w:rPr>
                <w:rFonts w:ascii="Times New Roman" w:hAnsi="Times New Roman"/>
                <w:b/>
                <w:bCs/>
                <w:color w:val="000000" w:themeColor="text1"/>
              </w:rPr>
              <w:t>V</w:t>
            </w:r>
            <w:r w:rsidR="00AA316E">
              <w:rPr>
                <w:rFonts w:ascii="Times New Roman" w:hAnsi="Times New Roman"/>
                <w:b/>
                <w:bCs/>
                <w:color w:val="000000" w:themeColor="text1"/>
              </w:rPr>
              <w:t>olume (AMV)</w:t>
            </w:r>
            <w:r w:rsidRPr="002548F8">
              <w:rPr>
                <w:rFonts w:ascii="Times New Roman" w:hAnsi="Times New Roman"/>
                <w:b/>
                <w:bCs/>
                <w:color w:val="000000" w:themeColor="text1"/>
              </w:rPr>
              <w:t xml:space="preserve"> Range</w:t>
            </w:r>
          </w:p>
        </w:tc>
        <w:tc>
          <w:tcPr>
            <w:tcW w:w="2261" w:type="dxa"/>
            <w:tcBorders>
              <w:top w:val="nil"/>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6583ACB6" w14:textId="2F0B07E3"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Percentile Range</w:t>
            </w:r>
          </w:p>
        </w:tc>
      </w:tr>
      <w:tr w:rsidR="41CB454C" w14:paraId="59387983"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3CD0BA" w14:textId="1453A5B7"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0-500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B6072AB" w14:textId="14DF4243"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52%</w:t>
            </w:r>
          </w:p>
        </w:tc>
      </w:tr>
      <w:tr w:rsidR="41CB454C" w14:paraId="0B28D6E4"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3AD110" w14:textId="4D602223"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501-2,000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746BAC" w14:textId="437B1C4F"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30%</w:t>
            </w:r>
          </w:p>
        </w:tc>
      </w:tr>
      <w:tr w:rsidR="41CB454C" w14:paraId="303ACD05"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BE8195F" w14:textId="54ADD898"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lastRenderedPageBreak/>
              <w:t>2,001 - 5,000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8912EA" w14:textId="4A65E32D"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16%</w:t>
            </w:r>
          </w:p>
        </w:tc>
      </w:tr>
      <w:tr w:rsidR="41CB454C" w14:paraId="1C7DDD51"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9A60E9" w14:textId="6A17A4D5"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5,001 - 10,000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1E6710" w14:textId="1B403C99"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2%</w:t>
            </w:r>
          </w:p>
        </w:tc>
      </w:tr>
      <w:tr w:rsidR="41CB454C" w14:paraId="27DC9F97"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80AF26" w14:textId="1FB7B21A"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10,001 - 15,000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CDF67D" w14:textId="02B21EB5"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&lt;1%</w:t>
            </w:r>
          </w:p>
        </w:tc>
      </w:tr>
      <w:tr w:rsidR="41CB454C" w14:paraId="688705C6" w14:textId="77777777" w:rsidTr="00E865DE">
        <w:trPr>
          <w:trHeight w:val="300"/>
          <w:jc w:val="center"/>
        </w:trPr>
        <w:tc>
          <w:tcPr>
            <w:tcW w:w="2519" w:type="dxa"/>
            <w:tcMar>
              <w:left w:w="108" w:type="dxa"/>
              <w:right w:w="108" w:type="dxa"/>
            </w:tcMar>
            <w:vAlign w:val="bottom"/>
          </w:tcPr>
          <w:p w14:paraId="005F74C9" w14:textId="084AD485" w:rsidR="41CB454C" w:rsidRDefault="41CB454C"/>
        </w:tc>
        <w:tc>
          <w:tcPr>
            <w:tcW w:w="2261" w:type="dxa"/>
            <w:tcMar>
              <w:left w:w="108" w:type="dxa"/>
              <w:right w:w="108" w:type="dxa"/>
            </w:tcMar>
            <w:vAlign w:val="bottom"/>
          </w:tcPr>
          <w:p w14:paraId="432931B9" w14:textId="1F0CCFF8" w:rsidR="41CB454C" w:rsidRDefault="41CB454C"/>
        </w:tc>
      </w:tr>
      <w:tr w:rsidR="41CB454C" w14:paraId="3F9C4502" w14:textId="77777777" w:rsidTr="00E865DE">
        <w:trPr>
          <w:trHeight w:val="300"/>
          <w:jc w:val="center"/>
        </w:trPr>
        <w:tc>
          <w:tcPr>
            <w:tcW w:w="4780"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22937A12" w14:textId="030BAC26" w:rsidR="41CB454C" w:rsidRPr="002548F8" w:rsidRDefault="41CB454C" w:rsidP="00886298">
            <w:pPr>
              <w:spacing w:after="0"/>
              <w:jc w:val="center"/>
              <w:rPr>
                <w:rFonts w:ascii="Times New Roman" w:hAnsi="Times New Roman"/>
                <w:b/>
                <w:bCs/>
                <w:color w:val="000000" w:themeColor="text1"/>
              </w:rPr>
            </w:pPr>
            <w:r w:rsidRPr="002548F8">
              <w:rPr>
                <w:rFonts w:ascii="Times New Roman" w:hAnsi="Times New Roman"/>
                <w:b/>
                <w:bCs/>
                <w:color w:val="000000" w:themeColor="text1"/>
              </w:rPr>
              <w:t>Color MFD</w:t>
            </w:r>
          </w:p>
        </w:tc>
      </w:tr>
      <w:tr w:rsidR="41CB454C" w14:paraId="600257F2"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47BE03F8" w14:textId="5E267CFD"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AMV Range</w:t>
            </w:r>
          </w:p>
        </w:tc>
        <w:tc>
          <w:tcPr>
            <w:tcW w:w="2261" w:type="dxa"/>
            <w:tcBorders>
              <w:top w:val="nil"/>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24F69711" w14:textId="7B526323"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Percentile Range</w:t>
            </w:r>
          </w:p>
        </w:tc>
      </w:tr>
      <w:tr w:rsidR="41CB454C" w14:paraId="26DEFEF3"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01C021" w14:textId="34632553"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0-500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A8C7E1" w14:textId="2174B6F8"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40%</w:t>
            </w:r>
          </w:p>
        </w:tc>
      </w:tr>
      <w:tr w:rsidR="41CB454C" w14:paraId="5F3DE52E"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4531B4" w14:textId="73C634D1"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501-2,000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D20DA9F" w14:textId="77405B8B"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33%</w:t>
            </w:r>
          </w:p>
        </w:tc>
      </w:tr>
      <w:tr w:rsidR="41CB454C" w14:paraId="5633F143"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709F66" w14:textId="180AB8E8"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2,001 - 5,000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6869BE" w14:textId="1EDE2172"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20%</w:t>
            </w:r>
          </w:p>
        </w:tc>
      </w:tr>
      <w:tr w:rsidR="41CB454C" w14:paraId="361F2B82"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0B2A8D2" w14:textId="2E4203E3"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5,001 - 10,000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11D6B05" w14:textId="62D1A3AE"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6%</w:t>
            </w:r>
          </w:p>
        </w:tc>
      </w:tr>
      <w:tr w:rsidR="41CB454C" w14:paraId="24F8A94E"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71A779" w14:textId="16945043"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10,001 - 15,000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7FE4DF1" w14:textId="0B2DA744"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1%</w:t>
            </w:r>
          </w:p>
        </w:tc>
      </w:tr>
      <w:tr w:rsidR="41CB454C" w14:paraId="466DAA91" w14:textId="77777777" w:rsidTr="00E865DE">
        <w:trPr>
          <w:trHeight w:val="300"/>
          <w:jc w:val="center"/>
        </w:trPr>
        <w:tc>
          <w:tcPr>
            <w:tcW w:w="2519" w:type="dxa"/>
            <w:tcMar>
              <w:left w:w="108" w:type="dxa"/>
              <w:right w:w="108" w:type="dxa"/>
            </w:tcMar>
            <w:vAlign w:val="bottom"/>
          </w:tcPr>
          <w:p w14:paraId="6815B4F6" w14:textId="27AF2528" w:rsidR="41CB454C" w:rsidRDefault="41CB454C"/>
        </w:tc>
        <w:tc>
          <w:tcPr>
            <w:tcW w:w="2261" w:type="dxa"/>
            <w:tcMar>
              <w:left w:w="108" w:type="dxa"/>
              <w:right w:w="108" w:type="dxa"/>
            </w:tcMar>
            <w:vAlign w:val="bottom"/>
          </w:tcPr>
          <w:p w14:paraId="37889B14" w14:textId="60A3AC05" w:rsidR="41CB454C" w:rsidRDefault="41CB454C"/>
        </w:tc>
      </w:tr>
      <w:tr w:rsidR="41CB454C" w14:paraId="46CB08CD" w14:textId="77777777" w:rsidTr="00E865DE">
        <w:trPr>
          <w:trHeight w:val="300"/>
          <w:jc w:val="center"/>
        </w:trPr>
        <w:tc>
          <w:tcPr>
            <w:tcW w:w="4780"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42F354C2" w14:textId="316FA6B6" w:rsidR="41CB454C" w:rsidRPr="002548F8" w:rsidRDefault="41CB454C" w:rsidP="00886298">
            <w:pPr>
              <w:spacing w:after="0"/>
              <w:jc w:val="center"/>
              <w:rPr>
                <w:rFonts w:ascii="Times New Roman" w:hAnsi="Times New Roman"/>
                <w:b/>
                <w:bCs/>
                <w:color w:val="000000" w:themeColor="text1"/>
              </w:rPr>
            </w:pPr>
            <w:r w:rsidRPr="002548F8">
              <w:rPr>
                <w:rFonts w:ascii="Times New Roman" w:hAnsi="Times New Roman"/>
                <w:b/>
                <w:bCs/>
                <w:color w:val="000000" w:themeColor="text1"/>
              </w:rPr>
              <w:t>Monochrome MFD</w:t>
            </w:r>
          </w:p>
        </w:tc>
      </w:tr>
      <w:tr w:rsidR="41CB454C" w14:paraId="3202E1E1"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5D5B35FE" w14:textId="144386C7"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AMV Range</w:t>
            </w:r>
          </w:p>
        </w:tc>
        <w:tc>
          <w:tcPr>
            <w:tcW w:w="2261" w:type="dxa"/>
            <w:tcBorders>
              <w:top w:val="nil"/>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13D23DC5" w14:textId="30904EE5"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Percentile Range</w:t>
            </w:r>
          </w:p>
        </w:tc>
      </w:tr>
      <w:tr w:rsidR="41CB454C" w14:paraId="3980089B"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A98D36" w14:textId="48171611"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0-500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2DF946" w14:textId="0AA3E12A"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32%</w:t>
            </w:r>
          </w:p>
        </w:tc>
      </w:tr>
      <w:tr w:rsidR="41CB454C" w14:paraId="189A6E1C"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FBB463" w14:textId="46EB5F2E"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501-2,000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B816C3" w14:textId="298C13E2"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30%</w:t>
            </w:r>
          </w:p>
        </w:tc>
      </w:tr>
      <w:tr w:rsidR="41CB454C" w14:paraId="7027E821"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F11F662" w14:textId="31E43727"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2,001 - 5,000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A5FCF0" w14:textId="35E8EB20"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25%</w:t>
            </w:r>
          </w:p>
        </w:tc>
      </w:tr>
      <w:tr w:rsidR="41CB454C" w14:paraId="48F046E3"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481EB9A" w14:textId="5C75DE27"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5,001 - 10,000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94FFF6C" w14:textId="07B5E324"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11%</w:t>
            </w:r>
          </w:p>
        </w:tc>
      </w:tr>
      <w:tr w:rsidR="41CB454C" w14:paraId="1B956E7F"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A930053" w14:textId="5FF848F9"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10,001 - 15,000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3F8427" w14:textId="4CD8BE93"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1.6%</w:t>
            </w:r>
          </w:p>
        </w:tc>
      </w:tr>
      <w:tr w:rsidR="41CB454C" w14:paraId="2EDA79BA"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95A9A9" w14:textId="6C7697F0"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15,001+</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AED357" w14:textId="091A7602"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0.4%</w:t>
            </w:r>
          </w:p>
        </w:tc>
      </w:tr>
      <w:tr w:rsidR="41CB454C" w14:paraId="0EB00A05" w14:textId="77777777" w:rsidTr="00E865DE">
        <w:trPr>
          <w:trHeight w:val="300"/>
          <w:jc w:val="center"/>
        </w:trPr>
        <w:tc>
          <w:tcPr>
            <w:tcW w:w="2519" w:type="dxa"/>
            <w:tcMar>
              <w:left w:w="108" w:type="dxa"/>
              <w:right w:w="108" w:type="dxa"/>
            </w:tcMar>
            <w:vAlign w:val="bottom"/>
          </w:tcPr>
          <w:p w14:paraId="5E18F1C6" w14:textId="5DAD7B85" w:rsidR="41CB454C" w:rsidRDefault="41CB454C"/>
        </w:tc>
        <w:tc>
          <w:tcPr>
            <w:tcW w:w="2261" w:type="dxa"/>
            <w:tcMar>
              <w:left w:w="108" w:type="dxa"/>
              <w:right w:w="108" w:type="dxa"/>
            </w:tcMar>
            <w:vAlign w:val="bottom"/>
          </w:tcPr>
          <w:p w14:paraId="62BE1914" w14:textId="2308DA08" w:rsidR="00DE26F3" w:rsidRDefault="00DE26F3"/>
        </w:tc>
      </w:tr>
      <w:tr w:rsidR="41CB454C" w14:paraId="32331792" w14:textId="77777777" w:rsidTr="00E865DE">
        <w:trPr>
          <w:trHeight w:val="300"/>
          <w:jc w:val="center"/>
        </w:trPr>
        <w:tc>
          <w:tcPr>
            <w:tcW w:w="4780"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6F32BF0C" w14:textId="0BA61A84" w:rsidR="41CB454C" w:rsidRPr="002548F8" w:rsidRDefault="41CB454C" w:rsidP="00886298">
            <w:pPr>
              <w:spacing w:after="0"/>
              <w:jc w:val="center"/>
              <w:rPr>
                <w:rFonts w:ascii="Times New Roman" w:hAnsi="Times New Roman"/>
                <w:b/>
                <w:bCs/>
                <w:color w:val="000000" w:themeColor="text1"/>
              </w:rPr>
            </w:pPr>
            <w:r w:rsidRPr="002548F8">
              <w:rPr>
                <w:rFonts w:ascii="Times New Roman" w:hAnsi="Times New Roman"/>
                <w:b/>
                <w:bCs/>
                <w:color w:val="000000" w:themeColor="text1"/>
              </w:rPr>
              <w:t>Color Network Printer</w:t>
            </w:r>
          </w:p>
        </w:tc>
      </w:tr>
      <w:tr w:rsidR="41CB454C" w14:paraId="56E73147"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28D09D2F" w14:textId="618195BA"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AMV Range (Color)</w:t>
            </w:r>
          </w:p>
        </w:tc>
        <w:tc>
          <w:tcPr>
            <w:tcW w:w="2261" w:type="dxa"/>
            <w:tcBorders>
              <w:top w:val="nil"/>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646EEE02" w14:textId="58F4760E"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Percentile Range</w:t>
            </w:r>
          </w:p>
        </w:tc>
      </w:tr>
      <w:tr w:rsidR="41CB454C" w14:paraId="218594EA"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50B24F" w14:textId="3CA58003"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0-500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1C9A1C" w14:textId="1683B453"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91%</w:t>
            </w:r>
          </w:p>
        </w:tc>
      </w:tr>
      <w:tr w:rsidR="41CB454C" w14:paraId="06D5FE89"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DC9F17F" w14:textId="4473D756"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501-1,000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B2EC31" w14:textId="69409AAC"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7%</w:t>
            </w:r>
          </w:p>
        </w:tc>
      </w:tr>
      <w:tr w:rsidR="41CB454C" w14:paraId="59781807"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A223757" w14:textId="5B0E2C5C"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1,001 - 4,000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A83397" w14:textId="7C1F2CB6"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2%</w:t>
            </w:r>
          </w:p>
        </w:tc>
      </w:tr>
      <w:tr w:rsidR="41CB454C" w14:paraId="61DD3D05" w14:textId="77777777" w:rsidTr="00E865DE">
        <w:trPr>
          <w:trHeight w:val="300"/>
          <w:jc w:val="center"/>
        </w:trPr>
        <w:tc>
          <w:tcPr>
            <w:tcW w:w="2519" w:type="dxa"/>
            <w:tcMar>
              <w:left w:w="108" w:type="dxa"/>
              <w:right w:w="108" w:type="dxa"/>
            </w:tcMar>
            <w:vAlign w:val="bottom"/>
          </w:tcPr>
          <w:p w14:paraId="52CDDAE1" w14:textId="3FF20375" w:rsidR="41CB454C" w:rsidRDefault="41CB454C"/>
        </w:tc>
        <w:tc>
          <w:tcPr>
            <w:tcW w:w="2261" w:type="dxa"/>
            <w:tcMar>
              <w:left w:w="108" w:type="dxa"/>
              <w:right w:w="108" w:type="dxa"/>
            </w:tcMar>
            <w:vAlign w:val="bottom"/>
          </w:tcPr>
          <w:p w14:paraId="67A19379" w14:textId="7C0515E0" w:rsidR="41CB454C" w:rsidRDefault="41CB454C"/>
        </w:tc>
      </w:tr>
      <w:tr w:rsidR="41CB454C" w14:paraId="306FEC30" w14:textId="77777777" w:rsidTr="00E865DE">
        <w:trPr>
          <w:trHeight w:val="300"/>
          <w:jc w:val="center"/>
        </w:trPr>
        <w:tc>
          <w:tcPr>
            <w:tcW w:w="4780" w:type="dxa"/>
            <w:gridSpan w:val="2"/>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2CCD4DB6" w14:textId="472C2168" w:rsidR="41CB454C" w:rsidRPr="002548F8" w:rsidRDefault="41CB454C" w:rsidP="00886298">
            <w:pPr>
              <w:spacing w:after="0"/>
              <w:jc w:val="center"/>
              <w:rPr>
                <w:rFonts w:ascii="Times New Roman" w:hAnsi="Times New Roman"/>
                <w:b/>
                <w:bCs/>
                <w:color w:val="000000" w:themeColor="text1"/>
              </w:rPr>
            </w:pPr>
            <w:r w:rsidRPr="002548F8">
              <w:rPr>
                <w:rFonts w:ascii="Times New Roman" w:hAnsi="Times New Roman"/>
                <w:b/>
                <w:bCs/>
                <w:color w:val="000000" w:themeColor="text1"/>
              </w:rPr>
              <w:t>Monochrome Network</w:t>
            </w:r>
            <w:r w:rsidR="00F12E2B">
              <w:rPr>
                <w:rFonts w:ascii="Times New Roman" w:hAnsi="Times New Roman"/>
                <w:b/>
                <w:bCs/>
                <w:color w:val="000000" w:themeColor="text1"/>
              </w:rPr>
              <w:t xml:space="preserve"> Printer</w:t>
            </w:r>
          </w:p>
        </w:tc>
      </w:tr>
      <w:tr w:rsidR="41CB454C" w14:paraId="2C0211C5"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2265B850" w14:textId="01F76F06"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AMV Range</w:t>
            </w:r>
          </w:p>
        </w:tc>
        <w:tc>
          <w:tcPr>
            <w:tcW w:w="2261" w:type="dxa"/>
            <w:tcBorders>
              <w:top w:val="nil"/>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bottom"/>
          </w:tcPr>
          <w:p w14:paraId="7ABFDFCD" w14:textId="0484EFEA" w:rsidR="41CB454C" w:rsidRPr="002548F8" w:rsidRDefault="41CB454C" w:rsidP="00886298">
            <w:pPr>
              <w:spacing w:after="0"/>
              <w:rPr>
                <w:rFonts w:ascii="Times New Roman" w:hAnsi="Times New Roman"/>
                <w:b/>
                <w:bCs/>
                <w:color w:val="000000" w:themeColor="text1"/>
              </w:rPr>
            </w:pPr>
            <w:r w:rsidRPr="002548F8">
              <w:rPr>
                <w:rFonts w:ascii="Times New Roman" w:hAnsi="Times New Roman"/>
                <w:b/>
                <w:bCs/>
                <w:color w:val="000000" w:themeColor="text1"/>
              </w:rPr>
              <w:t>Percentile Range</w:t>
            </w:r>
          </w:p>
        </w:tc>
      </w:tr>
      <w:tr w:rsidR="41CB454C" w14:paraId="61A5AFC4"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04BFCAA" w14:textId="672FA43E"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0 - 2,000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DD3F9E" w14:textId="28FA961A"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52%</w:t>
            </w:r>
          </w:p>
        </w:tc>
      </w:tr>
      <w:tr w:rsidR="41CB454C" w14:paraId="14FE37C3"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3009C7" w14:textId="6B844ADE"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2,001 - 7,000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C9934A7" w14:textId="3C663255"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35%</w:t>
            </w:r>
          </w:p>
        </w:tc>
      </w:tr>
      <w:tr w:rsidR="41CB454C" w14:paraId="662E7066"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FB64EE" w14:textId="764FB8B0"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7,001 - 20,000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C968EF" w14:textId="39E950E7"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10%</w:t>
            </w:r>
          </w:p>
        </w:tc>
      </w:tr>
      <w:tr w:rsidR="41CB454C" w14:paraId="7FE55AA1"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23384E" w14:textId="0CBC0778"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20,001 - 50,000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130CC5" w14:textId="5B981D2A"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2%</w:t>
            </w:r>
          </w:p>
        </w:tc>
      </w:tr>
      <w:tr w:rsidR="41CB454C" w14:paraId="5FDF0C8D" w14:textId="77777777" w:rsidTr="00E865DE">
        <w:trPr>
          <w:trHeight w:val="300"/>
          <w:jc w:val="center"/>
        </w:trPr>
        <w:tc>
          <w:tcPr>
            <w:tcW w:w="251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E9E9C56" w14:textId="2D8368E3" w:rsidR="41CB454C" w:rsidRPr="002548F8" w:rsidRDefault="41CB454C" w:rsidP="00886298">
            <w:pPr>
              <w:spacing w:after="0"/>
              <w:rPr>
                <w:rFonts w:ascii="Times New Roman" w:hAnsi="Times New Roman"/>
                <w:color w:val="000000" w:themeColor="text1"/>
              </w:rPr>
            </w:pPr>
            <w:r w:rsidRPr="002548F8">
              <w:rPr>
                <w:rFonts w:ascii="Times New Roman" w:hAnsi="Times New Roman"/>
                <w:color w:val="000000" w:themeColor="text1"/>
              </w:rPr>
              <w:t>50,000+</w:t>
            </w:r>
          </w:p>
        </w:tc>
        <w:tc>
          <w:tcPr>
            <w:tcW w:w="226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D0C8B3D" w14:textId="7574601F" w:rsidR="41CB454C" w:rsidRPr="002548F8" w:rsidRDefault="41CB454C" w:rsidP="00886298">
            <w:pPr>
              <w:spacing w:after="0"/>
              <w:jc w:val="right"/>
              <w:rPr>
                <w:rFonts w:ascii="Times New Roman" w:hAnsi="Times New Roman"/>
                <w:color w:val="000000" w:themeColor="text1"/>
              </w:rPr>
            </w:pPr>
            <w:r w:rsidRPr="002548F8">
              <w:rPr>
                <w:rFonts w:ascii="Times New Roman" w:hAnsi="Times New Roman"/>
                <w:color w:val="000000" w:themeColor="text1"/>
              </w:rPr>
              <w:t>1%</w:t>
            </w:r>
          </w:p>
        </w:tc>
      </w:tr>
    </w:tbl>
    <w:p w14:paraId="24675BAB" w14:textId="5DD59F7E" w:rsidR="00BA3BCD" w:rsidRDefault="00BA3BCD" w:rsidP="00E865DE">
      <w:pPr>
        <w:spacing w:after="0"/>
        <w:rPr>
          <w:rFonts w:ascii="Aptos" w:eastAsia="Aptos" w:hAnsi="Aptos" w:cs="Aptos"/>
          <w:sz w:val="24"/>
          <w:szCs w:val="24"/>
        </w:rPr>
      </w:pPr>
    </w:p>
    <w:p w14:paraId="5BF28F55" w14:textId="77777777" w:rsidR="00DE26F3" w:rsidRDefault="00DE26F3" w:rsidP="00DE26F3">
      <w:pPr>
        <w:spacing w:after="0"/>
        <w:rPr>
          <w:rFonts w:ascii="Times New Roman" w:hAnsi="Times New Roman"/>
          <w:b/>
          <w:bCs/>
          <w:sz w:val="24"/>
          <w:szCs w:val="24"/>
        </w:rPr>
      </w:pPr>
      <w:r w:rsidRPr="007441D6">
        <w:rPr>
          <w:rFonts w:ascii="Times New Roman" w:hAnsi="Times New Roman"/>
          <w:b/>
          <w:bCs/>
          <w:sz w:val="24"/>
          <w:szCs w:val="24"/>
        </w:rPr>
        <w:t>Summary of Legacy Requirements</w:t>
      </w:r>
    </w:p>
    <w:p w14:paraId="69ABAF7D" w14:textId="77777777" w:rsidR="00DE26F3" w:rsidRPr="007441D6" w:rsidRDefault="00DE26F3" w:rsidP="00DE26F3">
      <w:pPr>
        <w:spacing w:after="0"/>
        <w:rPr>
          <w:rFonts w:ascii="Times New Roman" w:hAnsi="Times New Roman"/>
          <w:b/>
          <w:bCs/>
          <w:sz w:val="24"/>
          <w:szCs w:val="24"/>
        </w:rPr>
      </w:pPr>
    </w:p>
    <w:p w14:paraId="0371932A" w14:textId="77777777" w:rsidR="00DE26F3" w:rsidRPr="007441D6" w:rsidRDefault="00DE26F3" w:rsidP="002548F8">
      <w:pPr>
        <w:spacing w:after="0"/>
        <w:jc w:val="both"/>
        <w:rPr>
          <w:rFonts w:ascii="Times New Roman" w:hAnsi="Times New Roman"/>
          <w:bCs/>
          <w:sz w:val="24"/>
          <w:szCs w:val="24"/>
        </w:rPr>
      </w:pPr>
      <w:r w:rsidRPr="007441D6">
        <w:rPr>
          <w:rFonts w:ascii="Times New Roman" w:hAnsi="Times New Roman"/>
          <w:bCs/>
          <w:sz w:val="24"/>
          <w:szCs w:val="24"/>
        </w:rPr>
        <w:t>The requirements call for secure, high-performance printers and multifunction devices with advanced network, management, and security features. Devices must support a wide range of media and finishing options, integrate with enterprise authentication systems, and be manageable at scale. Compliance with federal security and operational standards is mandatory.</w:t>
      </w:r>
    </w:p>
    <w:p w14:paraId="37275939" w14:textId="77777777" w:rsidR="00DE26F3" w:rsidRPr="007441D6" w:rsidRDefault="00DE26F3" w:rsidP="00DE26F3">
      <w:pPr>
        <w:spacing w:after="0"/>
        <w:rPr>
          <w:rFonts w:ascii="Times New Roman" w:hAnsi="Times New Roman"/>
          <w:bCs/>
          <w:sz w:val="24"/>
          <w:szCs w:val="24"/>
        </w:rPr>
      </w:pPr>
    </w:p>
    <w:p w14:paraId="7B96A490" w14:textId="77777777" w:rsidR="00DE26F3" w:rsidRPr="007441D6" w:rsidRDefault="00DE26F3" w:rsidP="002548F8">
      <w:pPr>
        <w:numPr>
          <w:ilvl w:val="0"/>
          <w:numId w:val="43"/>
        </w:numPr>
        <w:spacing w:after="0"/>
        <w:jc w:val="both"/>
        <w:rPr>
          <w:rFonts w:ascii="Times New Roman" w:hAnsi="Times New Roman"/>
          <w:bCs/>
          <w:sz w:val="24"/>
          <w:szCs w:val="24"/>
        </w:rPr>
      </w:pPr>
      <w:r w:rsidRPr="007441D6">
        <w:rPr>
          <w:rFonts w:ascii="Times New Roman" w:hAnsi="Times New Roman"/>
          <w:bCs/>
          <w:sz w:val="24"/>
          <w:szCs w:val="24"/>
        </w:rPr>
        <w:t>Devices must be deployable both in the U.S. and internationally, with support for various power standards.</w:t>
      </w:r>
    </w:p>
    <w:p w14:paraId="5D3425BE" w14:textId="77777777" w:rsidR="00DE26F3" w:rsidRPr="007441D6" w:rsidRDefault="00DE26F3" w:rsidP="002548F8">
      <w:pPr>
        <w:numPr>
          <w:ilvl w:val="0"/>
          <w:numId w:val="43"/>
        </w:numPr>
        <w:spacing w:after="0"/>
        <w:jc w:val="both"/>
        <w:rPr>
          <w:rFonts w:ascii="Times New Roman" w:hAnsi="Times New Roman"/>
          <w:bCs/>
          <w:sz w:val="24"/>
          <w:szCs w:val="24"/>
        </w:rPr>
      </w:pPr>
      <w:r w:rsidRPr="007441D6">
        <w:rPr>
          <w:rFonts w:ascii="Times New Roman" w:hAnsi="Times New Roman"/>
          <w:bCs/>
          <w:sz w:val="24"/>
          <w:szCs w:val="24"/>
        </w:rPr>
        <w:t>Surge protection is required for all devices.</w:t>
      </w:r>
    </w:p>
    <w:p w14:paraId="3498C690" w14:textId="77777777" w:rsidR="00DE26F3" w:rsidRPr="007441D6" w:rsidRDefault="00DE26F3" w:rsidP="002548F8">
      <w:pPr>
        <w:numPr>
          <w:ilvl w:val="0"/>
          <w:numId w:val="43"/>
        </w:numPr>
        <w:spacing w:after="0"/>
        <w:jc w:val="both"/>
        <w:rPr>
          <w:rFonts w:ascii="Times New Roman" w:hAnsi="Times New Roman"/>
          <w:bCs/>
          <w:sz w:val="24"/>
          <w:szCs w:val="24"/>
        </w:rPr>
      </w:pPr>
      <w:r w:rsidRPr="007441D6">
        <w:rPr>
          <w:rFonts w:ascii="Times New Roman" w:hAnsi="Times New Roman"/>
          <w:bCs/>
          <w:sz w:val="24"/>
          <w:szCs w:val="24"/>
        </w:rPr>
        <w:t>Data security is emphasized, including hard drive sanitization before device removal and robust encryption and overwrite features.</w:t>
      </w:r>
    </w:p>
    <w:p w14:paraId="6406424D" w14:textId="77777777" w:rsidR="00DE26F3" w:rsidRDefault="00DE26F3" w:rsidP="00DE26F3">
      <w:pPr>
        <w:spacing w:after="0"/>
        <w:rPr>
          <w:rFonts w:ascii="Times New Roman" w:hAnsi="Times New Roman"/>
          <w:b/>
          <w:bCs/>
          <w:sz w:val="24"/>
          <w:szCs w:val="24"/>
        </w:rPr>
      </w:pPr>
    </w:p>
    <w:p w14:paraId="7831BF4C" w14:textId="25C453CE" w:rsidR="002D62F7" w:rsidRPr="007441D6" w:rsidRDefault="002D62F7" w:rsidP="002D62F7">
      <w:pPr>
        <w:spacing w:after="0" w:line="240" w:lineRule="auto"/>
        <w:rPr>
          <w:rFonts w:ascii="Times New Roman" w:hAnsi="Times New Roman"/>
          <w:sz w:val="24"/>
          <w:szCs w:val="24"/>
        </w:rPr>
      </w:pPr>
      <w:r w:rsidRPr="007441D6">
        <w:rPr>
          <w:rFonts w:ascii="Times New Roman" w:hAnsi="Times New Roman"/>
          <w:b/>
          <w:sz w:val="24"/>
          <w:szCs w:val="24"/>
        </w:rPr>
        <w:t>Vendor Responses</w:t>
      </w:r>
      <w:r w:rsidRPr="007441D6">
        <w:rPr>
          <w:rFonts w:ascii="Times New Roman" w:hAnsi="Times New Roman"/>
          <w:sz w:val="24"/>
          <w:szCs w:val="24"/>
        </w:rPr>
        <w:t>:</w:t>
      </w:r>
    </w:p>
    <w:p w14:paraId="1B7279FA" w14:textId="77777777" w:rsidR="00AC485C" w:rsidRPr="007441D6" w:rsidRDefault="00AC485C" w:rsidP="002D62F7">
      <w:pPr>
        <w:spacing w:after="0" w:line="240" w:lineRule="auto"/>
        <w:rPr>
          <w:rFonts w:ascii="Times New Roman" w:hAnsi="Times New Roman"/>
          <w:sz w:val="24"/>
          <w:szCs w:val="24"/>
        </w:rPr>
      </w:pPr>
    </w:p>
    <w:p w14:paraId="7831BF4D" w14:textId="77777777" w:rsidR="00DD0CA5" w:rsidRPr="007441D6" w:rsidRDefault="00DD0CA5" w:rsidP="002548F8">
      <w:pPr>
        <w:spacing w:after="0"/>
        <w:jc w:val="both"/>
        <w:rPr>
          <w:rFonts w:ascii="Times New Roman" w:hAnsi="Times New Roman"/>
          <w:sz w:val="24"/>
          <w:szCs w:val="24"/>
        </w:rPr>
      </w:pPr>
      <w:r w:rsidRPr="007441D6">
        <w:rPr>
          <w:rFonts w:ascii="Times New Roman" w:hAnsi="Times New Roman"/>
          <w:sz w:val="24"/>
          <w:szCs w:val="24"/>
        </w:rPr>
        <w:t>Interested firms with the capability of providing the requirement shall submit capability statements that demonstrate their expertise in the above-described areas in sufficient detail, including any other specific and relevant information, so the Government can determine the firm’s experience and capability to provide the requirements. Failure to demonstrate the capability of providing the requirement in response to this market survey may affect the Government’s review of the industry’s ability to perform or provide these requirements.</w:t>
      </w:r>
    </w:p>
    <w:p w14:paraId="7B0EF092" w14:textId="77777777" w:rsidR="00641DA3" w:rsidRPr="007441D6" w:rsidRDefault="00641DA3" w:rsidP="002548F8">
      <w:pPr>
        <w:spacing w:after="0"/>
        <w:jc w:val="both"/>
        <w:rPr>
          <w:rFonts w:ascii="Times New Roman" w:hAnsi="Times New Roman"/>
          <w:sz w:val="24"/>
          <w:szCs w:val="24"/>
        </w:rPr>
      </w:pPr>
    </w:p>
    <w:p w14:paraId="0F488DAE" w14:textId="1F32D321" w:rsidR="00D77858" w:rsidRPr="007441D6" w:rsidRDefault="00D77858" w:rsidP="002548F8">
      <w:pPr>
        <w:spacing w:after="0"/>
        <w:jc w:val="both"/>
        <w:rPr>
          <w:rFonts w:ascii="Times New Roman" w:hAnsi="Times New Roman"/>
          <w:sz w:val="24"/>
          <w:szCs w:val="24"/>
        </w:rPr>
      </w:pPr>
      <w:r w:rsidRPr="007441D6">
        <w:rPr>
          <w:rFonts w:ascii="Times New Roman" w:hAnsi="Times New Roman"/>
          <w:sz w:val="24"/>
          <w:szCs w:val="24"/>
        </w:rPr>
        <w:t>Vendors should provide mileston</w:t>
      </w:r>
      <w:r w:rsidR="004E7668" w:rsidRPr="007441D6">
        <w:rPr>
          <w:rFonts w:ascii="Times New Roman" w:hAnsi="Times New Roman"/>
          <w:sz w:val="24"/>
          <w:szCs w:val="24"/>
        </w:rPr>
        <w:t>es-based estimated timelines</w:t>
      </w:r>
      <w:r w:rsidR="0019602D" w:rsidRPr="007441D6">
        <w:rPr>
          <w:rFonts w:ascii="Times New Roman" w:hAnsi="Times New Roman"/>
          <w:sz w:val="24"/>
          <w:szCs w:val="24"/>
        </w:rPr>
        <w:t xml:space="preserve"> for implementation, including provisioning, deployment, testing, operational integration, and transition of existing services.</w:t>
      </w:r>
    </w:p>
    <w:p w14:paraId="21541485" w14:textId="4749B676" w:rsidR="00EB2594" w:rsidRPr="007441D6" w:rsidRDefault="00EB2594" w:rsidP="002548F8">
      <w:pPr>
        <w:spacing w:after="0"/>
        <w:jc w:val="both"/>
        <w:rPr>
          <w:rFonts w:ascii="Times New Roman" w:hAnsi="Times New Roman"/>
          <w:sz w:val="24"/>
          <w:szCs w:val="24"/>
        </w:rPr>
      </w:pPr>
    </w:p>
    <w:p w14:paraId="36041AE7" w14:textId="1EE4C249" w:rsidR="00641DA3" w:rsidRPr="007441D6" w:rsidRDefault="00641DA3" w:rsidP="002548F8">
      <w:pPr>
        <w:spacing w:after="0"/>
        <w:jc w:val="both"/>
        <w:rPr>
          <w:rFonts w:ascii="Times New Roman" w:hAnsi="Times New Roman"/>
          <w:sz w:val="24"/>
          <w:szCs w:val="24"/>
        </w:rPr>
      </w:pPr>
      <w:r w:rsidRPr="007441D6">
        <w:rPr>
          <w:rFonts w:ascii="Times New Roman" w:hAnsi="Times New Roman"/>
          <w:sz w:val="24"/>
          <w:szCs w:val="24"/>
        </w:rPr>
        <w:t xml:space="preserve">SSA currently has </w:t>
      </w:r>
      <w:r w:rsidR="00364E1C" w:rsidRPr="007441D6">
        <w:rPr>
          <w:rFonts w:ascii="Times New Roman" w:hAnsi="Times New Roman"/>
          <w:sz w:val="24"/>
          <w:szCs w:val="24"/>
        </w:rPr>
        <w:t xml:space="preserve">a total of approximately </w:t>
      </w:r>
      <w:r w:rsidR="00DE26F3" w:rsidRPr="00026262">
        <w:rPr>
          <w:rFonts w:ascii="Times New Roman" w:hAnsi="Times New Roman"/>
          <w:sz w:val="24"/>
          <w:szCs w:val="24"/>
        </w:rPr>
        <w:t>28,1</w:t>
      </w:r>
      <w:r w:rsidR="00026262" w:rsidRPr="00026262">
        <w:rPr>
          <w:rFonts w:ascii="Times New Roman" w:hAnsi="Times New Roman"/>
          <w:sz w:val="24"/>
          <w:szCs w:val="24"/>
        </w:rPr>
        <w:t>29</w:t>
      </w:r>
      <w:r w:rsidR="00DE26F3">
        <w:rPr>
          <w:rFonts w:ascii="Times New Roman" w:hAnsi="Times New Roman"/>
          <w:sz w:val="24"/>
          <w:szCs w:val="24"/>
        </w:rPr>
        <w:t xml:space="preserve"> </w:t>
      </w:r>
      <w:r w:rsidR="00AB1268" w:rsidRPr="007441D6">
        <w:rPr>
          <w:rFonts w:ascii="Times New Roman" w:hAnsi="Times New Roman"/>
          <w:sz w:val="24"/>
          <w:szCs w:val="24"/>
        </w:rPr>
        <w:t>print devices in operation.  The curre</w:t>
      </w:r>
      <w:r w:rsidR="00C35051" w:rsidRPr="007441D6">
        <w:rPr>
          <w:rFonts w:ascii="Times New Roman" w:hAnsi="Times New Roman"/>
          <w:sz w:val="24"/>
          <w:szCs w:val="24"/>
        </w:rPr>
        <w:t>nt inventory is as follows:</w:t>
      </w:r>
    </w:p>
    <w:p w14:paraId="30A95408" w14:textId="77777777" w:rsidR="00C35051" w:rsidRPr="007441D6" w:rsidRDefault="00C35051" w:rsidP="00DD0CA5">
      <w:pPr>
        <w:spacing w:after="0"/>
        <w:jc w:val="both"/>
        <w:rPr>
          <w:rFonts w:ascii="Times New Roman" w:hAnsi="Times New Roman"/>
          <w:sz w:val="24"/>
          <w:szCs w:val="24"/>
        </w:rPr>
      </w:pPr>
    </w:p>
    <w:tbl>
      <w:tblPr>
        <w:tblW w:w="6960" w:type="dxa"/>
        <w:tblInd w:w="1915" w:type="dxa"/>
        <w:tblLook w:val="04A0" w:firstRow="1" w:lastRow="0" w:firstColumn="1" w:lastColumn="0" w:noHBand="0" w:noVBand="1"/>
      </w:tblPr>
      <w:tblGrid>
        <w:gridCol w:w="1740"/>
        <w:gridCol w:w="1083"/>
        <w:gridCol w:w="1740"/>
        <w:gridCol w:w="2397"/>
      </w:tblGrid>
      <w:tr w:rsidR="000729B4" w:rsidRPr="007441D6" w14:paraId="5000AF1D" w14:textId="77777777" w:rsidTr="000729B4">
        <w:trPr>
          <w:trHeight w:val="288"/>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3A8DC40" w14:textId="77777777" w:rsidR="00D95EED" w:rsidRPr="007441D6" w:rsidRDefault="00D95EED" w:rsidP="00331043">
            <w:pPr>
              <w:jc w:val="center"/>
              <w:rPr>
                <w:rFonts w:ascii="Times New Roman" w:hAnsi="Times New Roman"/>
                <w:b/>
                <w:sz w:val="24"/>
                <w:szCs w:val="24"/>
              </w:rPr>
            </w:pPr>
            <w:r w:rsidRPr="007441D6">
              <w:rPr>
                <w:rFonts w:ascii="Times New Roman" w:hAnsi="Times New Roman"/>
                <w:b/>
                <w:sz w:val="24"/>
                <w:szCs w:val="24"/>
              </w:rPr>
              <w:t>Type</w:t>
            </w:r>
          </w:p>
        </w:tc>
        <w:tc>
          <w:tcPr>
            <w:tcW w:w="1083" w:type="dxa"/>
            <w:tcBorders>
              <w:top w:val="single" w:sz="4" w:space="0" w:color="auto"/>
              <w:left w:val="nil"/>
              <w:bottom w:val="single" w:sz="4" w:space="0" w:color="auto"/>
              <w:right w:val="single" w:sz="4" w:space="0" w:color="auto"/>
            </w:tcBorders>
            <w:noWrap/>
            <w:vAlign w:val="bottom"/>
            <w:hideMark/>
          </w:tcPr>
          <w:p w14:paraId="20164929" w14:textId="77777777" w:rsidR="00D95EED" w:rsidRPr="007441D6" w:rsidRDefault="00D95EED">
            <w:pPr>
              <w:rPr>
                <w:rFonts w:ascii="Times New Roman" w:hAnsi="Times New Roman"/>
                <w:b/>
                <w:sz w:val="24"/>
                <w:szCs w:val="24"/>
              </w:rPr>
            </w:pPr>
            <w:r w:rsidRPr="007441D6">
              <w:rPr>
                <w:rFonts w:ascii="Times New Roman" w:hAnsi="Times New Roman"/>
                <w:b/>
                <w:sz w:val="24"/>
                <w:szCs w:val="24"/>
              </w:rPr>
              <w:t>Make</w:t>
            </w:r>
          </w:p>
        </w:tc>
        <w:tc>
          <w:tcPr>
            <w:tcW w:w="1740" w:type="dxa"/>
            <w:tcBorders>
              <w:top w:val="single" w:sz="4" w:space="0" w:color="auto"/>
              <w:left w:val="nil"/>
              <w:bottom w:val="single" w:sz="4" w:space="0" w:color="auto"/>
              <w:right w:val="single" w:sz="4" w:space="0" w:color="auto"/>
            </w:tcBorders>
            <w:noWrap/>
            <w:vAlign w:val="bottom"/>
            <w:hideMark/>
          </w:tcPr>
          <w:p w14:paraId="12016F6E" w14:textId="77777777" w:rsidR="00D95EED" w:rsidRPr="007441D6" w:rsidRDefault="00D95EED">
            <w:pPr>
              <w:rPr>
                <w:rFonts w:ascii="Times New Roman" w:hAnsi="Times New Roman"/>
                <w:b/>
                <w:sz w:val="24"/>
                <w:szCs w:val="24"/>
              </w:rPr>
            </w:pPr>
            <w:r w:rsidRPr="007441D6">
              <w:rPr>
                <w:rFonts w:ascii="Times New Roman" w:hAnsi="Times New Roman"/>
                <w:b/>
                <w:sz w:val="24"/>
                <w:szCs w:val="24"/>
              </w:rPr>
              <w:t xml:space="preserve">Model </w:t>
            </w:r>
          </w:p>
        </w:tc>
        <w:tc>
          <w:tcPr>
            <w:tcW w:w="2397" w:type="dxa"/>
            <w:tcBorders>
              <w:top w:val="single" w:sz="4" w:space="0" w:color="auto"/>
              <w:left w:val="nil"/>
              <w:bottom w:val="single" w:sz="4" w:space="0" w:color="auto"/>
              <w:right w:val="single" w:sz="4" w:space="0" w:color="auto"/>
            </w:tcBorders>
            <w:noWrap/>
            <w:vAlign w:val="bottom"/>
            <w:hideMark/>
          </w:tcPr>
          <w:p w14:paraId="5C1C9804" w14:textId="77777777" w:rsidR="00D95EED" w:rsidRPr="007441D6" w:rsidRDefault="00D95EED">
            <w:pPr>
              <w:rPr>
                <w:rFonts w:ascii="Times New Roman" w:hAnsi="Times New Roman"/>
                <w:b/>
                <w:sz w:val="24"/>
                <w:szCs w:val="24"/>
              </w:rPr>
            </w:pPr>
            <w:r w:rsidRPr="007441D6">
              <w:rPr>
                <w:rFonts w:ascii="Times New Roman" w:hAnsi="Times New Roman"/>
                <w:b/>
                <w:sz w:val="24"/>
                <w:szCs w:val="24"/>
              </w:rPr>
              <w:t>Estimated Quantity</w:t>
            </w:r>
          </w:p>
        </w:tc>
      </w:tr>
      <w:tr w:rsidR="000729B4" w:rsidRPr="007441D6" w14:paraId="098A07AB"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40AD6F14" w14:textId="77777777" w:rsidR="00D95EED" w:rsidRPr="002548F8" w:rsidRDefault="00D95EED">
            <w:pPr>
              <w:rPr>
                <w:rFonts w:ascii="Times New Roman" w:hAnsi="Times New Roman"/>
              </w:rPr>
            </w:pPr>
            <w:r w:rsidRPr="002548F8">
              <w:rPr>
                <w:rFonts w:ascii="Times New Roman" w:hAnsi="Times New Roman"/>
              </w:rPr>
              <w:t>B/W MFD</w:t>
            </w:r>
          </w:p>
        </w:tc>
        <w:tc>
          <w:tcPr>
            <w:tcW w:w="1083" w:type="dxa"/>
            <w:tcBorders>
              <w:top w:val="nil"/>
              <w:left w:val="nil"/>
              <w:bottom w:val="single" w:sz="4" w:space="0" w:color="auto"/>
              <w:right w:val="single" w:sz="4" w:space="0" w:color="auto"/>
            </w:tcBorders>
            <w:noWrap/>
            <w:vAlign w:val="bottom"/>
            <w:hideMark/>
          </w:tcPr>
          <w:p w14:paraId="588B2DD4" w14:textId="77777777" w:rsidR="00D95EED" w:rsidRPr="002548F8" w:rsidRDefault="00D95EED">
            <w:pPr>
              <w:rPr>
                <w:rFonts w:ascii="Times New Roman" w:hAnsi="Times New Roman"/>
              </w:rPr>
            </w:pPr>
            <w:r w:rsidRPr="002548F8">
              <w:rPr>
                <w:rFonts w:ascii="Times New Roman" w:hAnsi="Times New Roman"/>
              </w:rPr>
              <w:t>KMBS</w:t>
            </w:r>
          </w:p>
        </w:tc>
        <w:tc>
          <w:tcPr>
            <w:tcW w:w="1740" w:type="dxa"/>
            <w:tcBorders>
              <w:top w:val="nil"/>
              <w:left w:val="nil"/>
              <w:bottom w:val="single" w:sz="4" w:space="0" w:color="auto"/>
              <w:right w:val="single" w:sz="4" w:space="0" w:color="auto"/>
            </w:tcBorders>
            <w:noWrap/>
            <w:vAlign w:val="bottom"/>
            <w:hideMark/>
          </w:tcPr>
          <w:p w14:paraId="6E69F681" w14:textId="77777777" w:rsidR="00D95EED" w:rsidRPr="002548F8" w:rsidRDefault="00D95EED">
            <w:pPr>
              <w:rPr>
                <w:rFonts w:ascii="Times New Roman" w:hAnsi="Times New Roman"/>
              </w:rPr>
            </w:pPr>
            <w:r w:rsidRPr="002548F8">
              <w:rPr>
                <w:rFonts w:ascii="Times New Roman" w:hAnsi="Times New Roman"/>
              </w:rPr>
              <w:t xml:space="preserve">Bizhub 284e </w:t>
            </w:r>
          </w:p>
        </w:tc>
        <w:tc>
          <w:tcPr>
            <w:tcW w:w="2397" w:type="dxa"/>
            <w:tcBorders>
              <w:top w:val="nil"/>
              <w:left w:val="nil"/>
              <w:bottom w:val="single" w:sz="4" w:space="0" w:color="auto"/>
              <w:right w:val="single" w:sz="4" w:space="0" w:color="auto"/>
            </w:tcBorders>
            <w:noWrap/>
            <w:vAlign w:val="bottom"/>
            <w:hideMark/>
          </w:tcPr>
          <w:p w14:paraId="7222A08E" w14:textId="77777777" w:rsidR="00D95EED" w:rsidRPr="002548F8" w:rsidRDefault="00D95EED">
            <w:pPr>
              <w:jc w:val="right"/>
              <w:rPr>
                <w:rFonts w:ascii="Times New Roman" w:hAnsi="Times New Roman"/>
              </w:rPr>
            </w:pPr>
            <w:r w:rsidRPr="002548F8">
              <w:rPr>
                <w:rFonts w:ascii="Times New Roman" w:hAnsi="Times New Roman"/>
              </w:rPr>
              <w:t>868</w:t>
            </w:r>
          </w:p>
        </w:tc>
      </w:tr>
      <w:tr w:rsidR="000729B4" w:rsidRPr="007441D6" w14:paraId="20A963D7"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1A05874E" w14:textId="77777777" w:rsidR="00D95EED" w:rsidRPr="002548F8" w:rsidRDefault="00D95EED">
            <w:pPr>
              <w:rPr>
                <w:rFonts w:ascii="Times New Roman" w:hAnsi="Times New Roman"/>
              </w:rPr>
            </w:pPr>
            <w:r w:rsidRPr="002548F8">
              <w:rPr>
                <w:rFonts w:ascii="Times New Roman" w:hAnsi="Times New Roman"/>
              </w:rPr>
              <w:t>B/W MFD</w:t>
            </w:r>
          </w:p>
        </w:tc>
        <w:tc>
          <w:tcPr>
            <w:tcW w:w="1083" w:type="dxa"/>
            <w:tcBorders>
              <w:top w:val="nil"/>
              <w:left w:val="nil"/>
              <w:bottom w:val="single" w:sz="4" w:space="0" w:color="auto"/>
              <w:right w:val="single" w:sz="4" w:space="0" w:color="auto"/>
            </w:tcBorders>
            <w:noWrap/>
            <w:vAlign w:val="bottom"/>
            <w:hideMark/>
          </w:tcPr>
          <w:p w14:paraId="612480B8" w14:textId="77777777" w:rsidR="00D95EED" w:rsidRPr="002548F8" w:rsidRDefault="00D95EED">
            <w:pPr>
              <w:rPr>
                <w:rFonts w:ascii="Times New Roman" w:hAnsi="Times New Roman"/>
              </w:rPr>
            </w:pPr>
            <w:r w:rsidRPr="002548F8">
              <w:rPr>
                <w:rFonts w:ascii="Times New Roman" w:hAnsi="Times New Roman"/>
              </w:rPr>
              <w:t>KMBS</w:t>
            </w:r>
          </w:p>
        </w:tc>
        <w:tc>
          <w:tcPr>
            <w:tcW w:w="1740" w:type="dxa"/>
            <w:tcBorders>
              <w:top w:val="nil"/>
              <w:left w:val="nil"/>
              <w:bottom w:val="single" w:sz="4" w:space="0" w:color="auto"/>
              <w:right w:val="single" w:sz="4" w:space="0" w:color="auto"/>
            </w:tcBorders>
            <w:noWrap/>
            <w:vAlign w:val="bottom"/>
            <w:hideMark/>
          </w:tcPr>
          <w:p w14:paraId="506AF453" w14:textId="77777777" w:rsidR="00D95EED" w:rsidRPr="002548F8" w:rsidRDefault="00D95EED">
            <w:pPr>
              <w:rPr>
                <w:rFonts w:ascii="Times New Roman" w:hAnsi="Times New Roman"/>
              </w:rPr>
            </w:pPr>
            <w:r w:rsidRPr="002548F8">
              <w:rPr>
                <w:rFonts w:ascii="Times New Roman" w:hAnsi="Times New Roman"/>
              </w:rPr>
              <w:t>Bizhub 364e</w:t>
            </w:r>
          </w:p>
        </w:tc>
        <w:tc>
          <w:tcPr>
            <w:tcW w:w="2397" w:type="dxa"/>
            <w:tcBorders>
              <w:top w:val="nil"/>
              <w:left w:val="nil"/>
              <w:bottom w:val="single" w:sz="4" w:space="0" w:color="auto"/>
              <w:right w:val="single" w:sz="4" w:space="0" w:color="auto"/>
            </w:tcBorders>
            <w:noWrap/>
            <w:vAlign w:val="bottom"/>
            <w:hideMark/>
          </w:tcPr>
          <w:p w14:paraId="322BFA0E" w14:textId="77777777" w:rsidR="00D95EED" w:rsidRPr="002548F8" w:rsidRDefault="00D95EED">
            <w:pPr>
              <w:jc w:val="right"/>
              <w:rPr>
                <w:rFonts w:ascii="Times New Roman" w:hAnsi="Times New Roman"/>
              </w:rPr>
            </w:pPr>
            <w:r w:rsidRPr="002548F8">
              <w:rPr>
                <w:rFonts w:ascii="Times New Roman" w:hAnsi="Times New Roman"/>
              </w:rPr>
              <w:t>670</w:t>
            </w:r>
          </w:p>
        </w:tc>
      </w:tr>
      <w:tr w:rsidR="000729B4" w:rsidRPr="007441D6" w14:paraId="382821EA"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09D187B4" w14:textId="77777777" w:rsidR="00D95EED" w:rsidRPr="002548F8" w:rsidRDefault="00D95EED">
            <w:pPr>
              <w:rPr>
                <w:rFonts w:ascii="Times New Roman" w:hAnsi="Times New Roman"/>
              </w:rPr>
            </w:pPr>
            <w:r w:rsidRPr="002548F8">
              <w:rPr>
                <w:rFonts w:ascii="Times New Roman" w:hAnsi="Times New Roman"/>
              </w:rPr>
              <w:t>B/W MFD</w:t>
            </w:r>
          </w:p>
        </w:tc>
        <w:tc>
          <w:tcPr>
            <w:tcW w:w="1083" w:type="dxa"/>
            <w:tcBorders>
              <w:top w:val="nil"/>
              <w:left w:val="nil"/>
              <w:bottom w:val="single" w:sz="4" w:space="0" w:color="auto"/>
              <w:right w:val="single" w:sz="4" w:space="0" w:color="auto"/>
            </w:tcBorders>
            <w:noWrap/>
            <w:vAlign w:val="bottom"/>
            <w:hideMark/>
          </w:tcPr>
          <w:p w14:paraId="464FC235" w14:textId="77777777" w:rsidR="00D95EED" w:rsidRPr="002548F8" w:rsidRDefault="00D95EED">
            <w:pPr>
              <w:rPr>
                <w:rFonts w:ascii="Times New Roman" w:hAnsi="Times New Roman"/>
              </w:rPr>
            </w:pPr>
            <w:r w:rsidRPr="002548F8">
              <w:rPr>
                <w:rFonts w:ascii="Times New Roman" w:hAnsi="Times New Roman"/>
              </w:rPr>
              <w:t>KMBS</w:t>
            </w:r>
          </w:p>
        </w:tc>
        <w:tc>
          <w:tcPr>
            <w:tcW w:w="1740" w:type="dxa"/>
            <w:tcBorders>
              <w:top w:val="nil"/>
              <w:left w:val="nil"/>
              <w:bottom w:val="single" w:sz="4" w:space="0" w:color="auto"/>
              <w:right w:val="single" w:sz="4" w:space="0" w:color="auto"/>
            </w:tcBorders>
            <w:noWrap/>
            <w:vAlign w:val="bottom"/>
            <w:hideMark/>
          </w:tcPr>
          <w:p w14:paraId="7CDA3F78" w14:textId="77777777" w:rsidR="00D95EED" w:rsidRPr="002548F8" w:rsidRDefault="00D95EED">
            <w:pPr>
              <w:rPr>
                <w:rFonts w:ascii="Times New Roman" w:hAnsi="Times New Roman"/>
              </w:rPr>
            </w:pPr>
            <w:r w:rsidRPr="002548F8">
              <w:rPr>
                <w:rFonts w:ascii="Times New Roman" w:hAnsi="Times New Roman"/>
              </w:rPr>
              <w:t>Bizhub 454e</w:t>
            </w:r>
          </w:p>
        </w:tc>
        <w:tc>
          <w:tcPr>
            <w:tcW w:w="2397" w:type="dxa"/>
            <w:tcBorders>
              <w:top w:val="nil"/>
              <w:left w:val="nil"/>
              <w:bottom w:val="single" w:sz="4" w:space="0" w:color="auto"/>
              <w:right w:val="single" w:sz="4" w:space="0" w:color="auto"/>
            </w:tcBorders>
            <w:noWrap/>
            <w:vAlign w:val="bottom"/>
            <w:hideMark/>
          </w:tcPr>
          <w:p w14:paraId="5BC1E517" w14:textId="77777777" w:rsidR="00D95EED" w:rsidRPr="002548F8" w:rsidRDefault="00D95EED">
            <w:pPr>
              <w:jc w:val="right"/>
              <w:rPr>
                <w:rFonts w:ascii="Times New Roman" w:hAnsi="Times New Roman"/>
              </w:rPr>
            </w:pPr>
            <w:r w:rsidRPr="002548F8">
              <w:rPr>
                <w:rFonts w:ascii="Times New Roman" w:hAnsi="Times New Roman"/>
              </w:rPr>
              <w:t>67</w:t>
            </w:r>
          </w:p>
        </w:tc>
      </w:tr>
      <w:tr w:rsidR="000729B4" w:rsidRPr="007441D6" w14:paraId="58EA2E6E"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67DAB5BB" w14:textId="77777777" w:rsidR="00D95EED" w:rsidRPr="002548F8" w:rsidRDefault="00D95EED">
            <w:pPr>
              <w:rPr>
                <w:rFonts w:ascii="Times New Roman" w:hAnsi="Times New Roman"/>
              </w:rPr>
            </w:pPr>
            <w:r w:rsidRPr="002548F8">
              <w:rPr>
                <w:rFonts w:ascii="Times New Roman" w:hAnsi="Times New Roman"/>
              </w:rPr>
              <w:t>B/W MFD</w:t>
            </w:r>
          </w:p>
        </w:tc>
        <w:tc>
          <w:tcPr>
            <w:tcW w:w="1083" w:type="dxa"/>
            <w:tcBorders>
              <w:top w:val="nil"/>
              <w:left w:val="nil"/>
              <w:bottom w:val="single" w:sz="4" w:space="0" w:color="auto"/>
              <w:right w:val="single" w:sz="4" w:space="0" w:color="auto"/>
            </w:tcBorders>
            <w:noWrap/>
            <w:vAlign w:val="bottom"/>
            <w:hideMark/>
          </w:tcPr>
          <w:p w14:paraId="4C7AB082" w14:textId="77777777" w:rsidR="00D95EED" w:rsidRPr="002548F8" w:rsidRDefault="00D95EED">
            <w:pPr>
              <w:rPr>
                <w:rFonts w:ascii="Times New Roman" w:hAnsi="Times New Roman"/>
              </w:rPr>
            </w:pPr>
            <w:r w:rsidRPr="002548F8">
              <w:rPr>
                <w:rFonts w:ascii="Times New Roman" w:hAnsi="Times New Roman"/>
              </w:rPr>
              <w:t>KMBS</w:t>
            </w:r>
          </w:p>
        </w:tc>
        <w:tc>
          <w:tcPr>
            <w:tcW w:w="1740" w:type="dxa"/>
            <w:tcBorders>
              <w:top w:val="nil"/>
              <w:left w:val="nil"/>
              <w:bottom w:val="single" w:sz="4" w:space="0" w:color="auto"/>
              <w:right w:val="single" w:sz="4" w:space="0" w:color="auto"/>
            </w:tcBorders>
            <w:noWrap/>
            <w:vAlign w:val="bottom"/>
            <w:hideMark/>
          </w:tcPr>
          <w:p w14:paraId="19D24272" w14:textId="77777777" w:rsidR="00D95EED" w:rsidRPr="002548F8" w:rsidRDefault="00D95EED">
            <w:pPr>
              <w:rPr>
                <w:rFonts w:ascii="Times New Roman" w:hAnsi="Times New Roman"/>
              </w:rPr>
            </w:pPr>
            <w:r w:rsidRPr="002548F8">
              <w:rPr>
                <w:rFonts w:ascii="Times New Roman" w:hAnsi="Times New Roman"/>
              </w:rPr>
              <w:t>Bizhub 368</w:t>
            </w:r>
          </w:p>
        </w:tc>
        <w:tc>
          <w:tcPr>
            <w:tcW w:w="2397" w:type="dxa"/>
            <w:tcBorders>
              <w:top w:val="nil"/>
              <w:left w:val="nil"/>
              <w:bottom w:val="single" w:sz="4" w:space="0" w:color="auto"/>
              <w:right w:val="single" w:sz="4" w:space="0" w:color="auto"/>
            </w:tcBorders>
            <w:noWrap/>
            <w:vAlign w:val="bottom"/>
            <w:hideMark/>
          </w:tcPr>
          <w:p w14:paraId="324BD360" w14:textId="77777777" w:rsidR="00D95EED" w:rsidRPr="002548F8" w:rsidRDefault="00D95EED">
            <w:pPr>
              <w:jc w:val="right"/>
              <w:rPr>
                <w:rFonts w:ascii="Times New Roman" w:hAnsi="Times New Roman"/>
              </w:rPr>
            </w:pPr>
            <w:r w:rsidRPr="002548F8">
              <w:rPr>
                <w:rFonts w:ascii="Times New Roman" w:hAnsi="Times New Roman"/>
              </w:rPr>
              <w:t>426</w:t>
            </w:r>
          </w:p>
        </w:tc>
      </w:tr>
      <w:tr w:rsidR="000729B4" w:rsidRPr="007441D6" w14:paraId="401DD6BD"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62D1E5D5" w14:textId="77777777" w:rsidR="00D95EED" w:rsidRPr="002548F8" w:rsidRDefault="00D95EED">
            <w:pPr>
              <w:rPr>
                <w:rFonts w:ascii="Times New Roman" w:hAnsi="Times New Roman"/>
              </w:rPr>
            </w:pPr>
            <w:r w:rsidRPr="002548F8">
              <w:rPr>
                <w:rFonts w:ascii="Times New Roman" w:hAnsi="Times New Roman"/>
              </w:rPr>
              <w:t>B/W MFD</w:t>
            </w:r>
          </w:p>
        </w:tc>
        <w:tc>
          <w:tcPr>
            <w:tcW w:w="1083" w:type="dxa"/>
            <w:tcBorders>
              <w:top w:val="nil"/>
              <w:left w:val="nil"/>
              <w:bottom w:val="single" w:sz="4" w:space="0" w:color="auto"/>
              <w:right w:val="single" w:sz="4" w:space="0" w:color="auto"/>
            </w:tcBorders>
            <w:noWrap/>
            <w:vAlign w:val="bottom"/>
            <w:hideMark/>
          </w:tcPr>
          <w:p w14:paraId="296B16AA" w14:textId="77777777" w:rsidR="00D95EED" w:rsidRPr="002548F8" w:rsidRDefault="00D95EED">
            <w:pPr>
              <w:rPr>
                <w:rFonts w:ascii="Times New Roman" w:hAnsi="Times New Roman"/>
              </w:rPr>
            </w:pPr>
            <w:r w:rsidRPr="002548F8">
              <w:rPr>
                <w:rFonts w:ascii="Times New Roman" w:hAnsi="Times New Roman"/>
              </w:rPr>
              <w:t>KMBS</w:t>
            </w:r>
          </w:p>
        </w:tc>
        <w:tc>
          <w:tcPr>
            <w:tcW w:w="1740" w:type="dxa"/>
            <w:tcBorders>
              <w:top w:val="nil"/>
              <w:left w:val="nil"/>
              <w:bottom w:val="single" w:sz="4" w:space="0" w:color="auto"/>
              <w:right w:val="single" w:sz="4" w:space="0" w:color="auto"/>
            </w:tcBorders>
            <w:noWrap/>
            <w:vAlign w:val="bottom"/>
            <w:hideMark/>
          </w:tcPr>
          <w:p w14:paraId="0C513C05" w14:textId="77777777" w:rsidR="00D95EED" w:rsidRPr="002548F8" w:rsidRDefault="00D95EED">
            <w:pPr>
              <w:rPr>
                <w:rFonts w:ascii="Times New Roman" w:hAnsi="Times New Roman"/>
              </w:rPr>
            </w:pPr>
            <w:r w:rsidRPr="002548F8">
              <w:rPr>
                <w:rFonts w:ascii="Times New Roman" w:hAnsi="Times New Roman"/>
              </w:rPr>
              <w:t>Bizhub 368e</w:t>
            </w:r>
          </w:p>
        </w:tc>
        <w:tc>
          <w:tcPr>
            <w:tcW w:w="2397" w:type="dxa"/>
            <w:tcBorders>
              <w:top w:val="nil"/>
              <w:left w:val="nil"/>
              <w:bottom w:val="single" w:sz="4" w:space="0" w:color="auto"/>
              <w:right w:val="single" w:sz="4" w:space="0" w:color="auto"/>
            </w:tcBorders>
            <w:noWrap/>
            <w:vAlign w:val="bottom"/>
            <w:hideMark/>
          </w:tcPr>
          <w:p w14:paraId="23785180" w14:textId="6AA48BB0" w:rsidR="00D95EED" w:rsidRPr="002548F8" w:rsidRDefault="00D95EED">
            <w:pPr>
              <w:jc w:val="right"/>
              <w:rPr>
                <w:rFonts w:ascii="Times New Roman" w:hAnsi="Times New Roman"/>
              </w:rPr>
            </w:pPr>
            <w:r w:rsidRPr="002548F8">
              <w:rPr>
                <w:rFonts w:ascii="Times New Roman" w:hAnsi="Times New Roman"/>
              </w:rPr>
              <w:t>2</w:t>
            </w:r>
            <w:r w:rsidR="006C236B" w:rsidRPr="002548F8">
              <w:rPr>
                <w:rFonts w:ascii="Times New Roman" w:hAnsi="Times New Roman"/>
              </w:rPr>
              <w:t>,</w:t>
            </w:r>
            <w:r w:rsidRPr="002548F8">
              <w:rPr>
                <w:rFonts w:ascii="Times New Roman" w:hAnsi="Times New Roman"/>
              </w:rPr>
              <w:t>050</w:t>
            </w:r>
          </w:p>
        </w:tc>
      </w:tr>
      <w:tr w:rsidR="000729B4" w:rsidRPr="007441D6" w14:paraId="499C1455"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52C42131" w14:textId="77777777" w:rsidR="00D95EED" w:rsidRPr="002548F8" w:rsidRDefault="00D95EED">
            <w:pPr>
              <w:rPr>
                <w:rFonts w:ascii="Times New Roman" w:hAnsi="Times New Roman"/>
              </w:rPr>
            </w:pPr>
            <w:r w:rsidRPr="002548F8">
              <w:rPr>
                <w:rFonts w:ascii="Times New Roman" w:hAnsi="Times New Roman"/>
              </w:rPr>
              <w:t>B/W MFD</w:t>
            </w:r>
          </w:p>
        </w:tc>
        <w:tc>
          <w:tcPr>
            <w:tcW w:w="1083" w:type="dxa"/>
            <w:tcBorders>
              <w:top w:val="nil"/>
              <w:left w:val="nil"/>
              <w:bottom w:val="single" w:sz="4" w:space="0" w:color="auto"/>
              <w:right w:val="single" w:sz="4" w:space="0" w:color="auto"/>
            </w:tcBorders>
            <w:noWrap/>
            <w:vAlign w:val="bottom"/>
            <w:hideMark/>
          </w:tcPr>
          <w:p w14:paraId="493A3156" w14:textId="77777777" w:rsidR="00D95EED" w:rsidRPr="002548F8" w:rsidRDefault="00D95EED">
            <w:pPr>
              <w:rPr>
                <w:rFonts w:ascii="Times New Roman" w:hAnsi="Times New Roman"/>
              </w:rPr>
            </w:pPr>
            <w:r w:rsidRPr="002548F8">
              <w:rPr>
                <w:rFonts w:ascii="Times New Roman" w:hAnsi="Times New Roman"/>
              </w:rPr>
              <w:t>KMBS</w:t>
            </w:r>
          </w:p>
        </w:tc>
        <w:tc>
          <w:tcPr>
            <w:tcW w:w="1740" w:type="dxa"/>
            <w:tcBorders>
              <w:top w:val="nil"/>
              <w:left w:val="nil"/>
              <w:bottom w:val="single" w:sz="4" w:space="0" w:color="auto"/>
              <w:right w:val="single" w:sz="4" w:space="0" w:color="auto"/>
            </w:tcBorders>
            <w:noWrap/>
            <w:vAlign w:val="bottom"/>
            <w:hideMark/>
          </w:tcPr>
          <w:p w14:paraId="58839698" w14:textId="77777777" w:rsidR="00D95EED" w:rsidRPr="002548F8" w:rsidRDefault="00D95EED">
            <w:pPr>
              <w:rPr>
                <w:rFonts w:ascii="Times New Roman" w:hAnsi="Times New Roman"/>
              </w:rPr>
            </w:pPr>
            <w:r w:rsidRPr="002548F8">
              <w:rPr>
                <w:rFonts w:ascii="Times New Roman" w:hAnsi="Times New Roman"/>
              </w:rPr>
              <w:t>Bizhub 360i</w:t>
            </w:r>
          </w:p>
        </w:tc>
        <w:tc>
          <w:tcPr>
            <w:tcW w:w="2397" w:type="dxa"/>
            <w:tcBorders>
              <w:top w:val="nil"/>
              <w:left w:val="nil"/>
              <w:bottom w:val="single" w:sz="4" w:space="0" w:color="auto"/>
              <w:right w:val="single" w:sz="4" w:space="0" w:color="auto"/>
            </w:tcBorders>
            <w:noWrap/>
            <w:vAlign w:val="bottom"/>
            <w:hideMark/>
          </w:tcPr>
          <w:p w14:paraId="4B3523B4" w14:textId="77777777" w:rsidR="00D95EED" w:rsidRPr="002548F8" w:rsidRDefault="00D95EED">
            <w:pPr>
              <w:jc w:val="right"/>
              <w:rPr>
                <w:rFonts w:ascii="Times New Roman" w:hAnsi="Times New Roman"/>
              </w:rPr>
            </w:pPr>
            <w:r w:rsidRPr="002548F8">
              <w:rPr>
                <w:rFonts w:ascii="Times New Roman" w:hAnsi="Times New Roman"/>
              </w:rPr>
              <w:t>618</w:t>
            </w:r>
          </w:p>
        </w:tc>
      </w:tr>
      <w:tr w:rsidR="000729B4" w:rsidRPr="007441D6" w14:paraId="55987CBB"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46B6A7DF" w14:textId="77777777" w:rsidR="00D95EED" w:rsidRPr="002548F8" w:rsidRDefault="00D95EED">
            <w:pPr>
              <w:rPr>
                <w:rFonts w:ascii="Times New Roman" w:hAnsi="Times New Roman"/>
              </w:rPr>
            </w:pPr>
            <w:r w:rsidRPr="002548F8">
              <w:rPr>
                <w:rFonts w:ascii="Times New Roman" w:hAnsi="Times New Roman"/>
              </w:rPr>
              <w:t>Color MFD</w:t>
            </w:r>
          </w:p>
        </w:tc>
        <w:tc>
          <w:tcPr>
            <w:tcW w:w="1083" w:type="dxa"/>
            <w:tcBorders>
              <w:top w:val="nil"/>
              <w:left w:val="nil"/>
              <w:bottom w:val="single" w:sz="4" w:space="0" w:color="auto"/>
              <w:right w:val="single" w:sz="4" w:space="0" w:color="auto"/>
            </w:tcBorders>
            <w:noWrap/>
            <w:vAlign w:val="bottom"/>
            <w:hideMark/>
          </w:tcPr>
          <w:p w14:paraId="6852FB76" w14:textId="77777777" w:rsidR="00D95EED" w:rsidRPr="002548F8" w:rsidRDefault="00D95EED">
            <w:pPr>
              <w:rPr>
                <w:rFonts w:ascii="Times New Roman" w:hAnsi="Times New Roman"/>
              </w:rPr>
            </w:pPr>
            <w:r w:rsidRPr="002548F8">
              <w:rPr>
                <w:rFonts w:ascii="Times New Roman" w:hAnsi="Times New Roman"/>
              </w:rPr>
              <w:t>Xerox</w:t>
            </w:r>
          </w:p>
        </w:tc>
        <w:tc>
          <w:tcPr>
            <w:tcW w:w="1740" w:type="dxa"/>
            <w:tcBorders>
              <w:top w:val="nil"/>
              <w:left w:val="nil"/>
              <w:bottom w:val="single" w:sz="4" w:space="0" w:color="auto"/>
              <w:right w:val="single" w:sz="4" w:space="0" w:color="auto"/>
            </w:tcBorders>
            <w:noWrap/>
            <w:vAlign w:val="bottom"/>
            <w:hideMark/>
          </w:tcPr>
          <w:p w14:paraId="5285DBD2" w14:textId="77777777" w:rsidR="00D95EED" w:rsidRPr="002548F8" w:rsidRDefault="00D95EED">
            <w:pPr>
              <w:rPr>
                <w:rFonts w:ascii="Times New Roman" w:hAnsi="Times New Roman"/>
              </w:rPr>
            </w:pPr>
            <w:r w:rsidRPr="002548F8">
              <w:rPr>
                <w:rFonts w:ascii="Times New Roman" w:hAnsi="Times New Roman"/>
              </w:rPr>
              <w:t>WC8045</w:t>
            </w:r>
          </w:p>
        </w:tc>
        <w:tc>
          <w:tcPr>
            <w:tcW w:w="2397" w:type="dxa"/>
            <w:tcBorders>
              <w:top w:val="nil"/>
              <w:left w:val="nil"/>
              <w:bottom w:val="single" w:sz="4" w:space="0" w:color="auto"/>
              <w:right w:val="single" w:sz="4" w:space="0" w:color="auto"/>
            </w:tcBorders>
            <w:noWrap/>
            <w:vAlign w:val="bottom"/>
            <w:hideMark/>
          </w:tcPr>
          <w:p w14:paraId="744EEE16" w14:textId="77777777" w:rsidR="00D95EED" w:rsidRPr="002548F8" w:rsidRDefault="00D95EED">
            <w:pPr>
              <w:jc w:val="right"/>
              <w:rPr>
                <w:rFonts w:ascii="Times New Roman" w:hAnsi="Times New Roman"/>
              </w:rPr>
            </w:pPr>
            <w:r w:rsidRPr="002548F8">
              <w:rPr>
                <w:rFonts w:ascii="Times New Roman" w:hAnsi="Times New Roman"/>
              </w:rPr>
              <w:t>487</w:t>
            </w:r>
          </w:p>
        </w:tc>
      </w:tr>
      <w:tr w:rsidR="000729B4" w:rsidRPr="007441D6" w14:paraId="423DBFDD"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062D3BF3" w14:textId="77777777" w:rsidR="00D95EED" w:rsidRPr="002548F8" w:rsidRDefault="00D95EED">
            <w:pPr>
              <w:rPr>
                <w:rFonts w:ascii="Times New Roman" w:hAnsi="Times New Roman"/>
              </w:rPr>
            </w:pPr>
            <w:r w:rsidRPr="002548F8">
              <w:rPr>
                <w:rFonts w:ascii="Times New Roman" w:hAnsi="Times New Roman"/>
              </w:rPr>
              <w:t>Color MFD</w:t>
            </w:r>
          </w:p>
        </w:tc>
        <w:tc>
          <w:tcPr>
            <w:tcW w:w="1083" w:type="dxa"/>
            <w:tcBorders>
              <w:top w:val="nil"/>
              <w:left w:val="nil"/>
              <w:bottom w:val="single" w:sz="4" w:space="0" w:color="auto"/>
              <w:right w:val="single" w:sz="4" w:space="0" w:color="auto"/>
            </w:tcBorders>
            <w:noWrap/>
            <w:vAlign w:val="bottom"/>
            <w:hideMark/>
          </w:tcPr>
          <w:p w14:paraId="10617C32" w14:textId="77777777" w:rsidR="00D95EED" w:rsidRPr="002548F8" w:rsidRDefault="00D95EED">
            <w:pPr>
              <w:rPr>
                <w:rFonts w:ascii="Times New Roman" w:hAnsi="Times New Roman"/>
              </w:rPr>
            </w:pPr>
            <w:r w:rsidRPr="002548F8">
              <w:rPr>
                <w:rFonts w:ascii="Times New Roman" w:hAnsi="Times New Roman"/>
              </w:rPr>
              <w:t>Xerox</w:t>
            </w:r>
          </w:p>
        </w:tc>
        <w:tc>
          <w:tcPr>
            <w:tcW w:w="1740" w:type="dxa"/>
            <w:tcBorders>
              <w:top w:val="nil"/>
              <w:left w:val="nil"/>
              <w:bottom w:val="single" w:sz="4" w:space="0" w:color="auto"/>
              <w:right w:val="single" w:sz="4" w:space="0" w:color="auto"/>
            </w:tcBorders>
            <w:noWrap/>
            <w:vAlign w:val="bottom"/>
            <w:hideMark/>
          </w:tcPr>
          <w:p w14:paraId="06E6565F" w14:textId="77777777" w:rsidR="00D95EED" w:rsidRPr="002548F8" w:rsidRDefault="00D95EED">
            <w:pPr>
              <w:rPr>
                <w:rFonts w:ascii="Times New Roman" w:hAnsi="Times New Roman"/>
              </w:rPr>
            </w:pPr>
            <w:r w:rsidRPr="002548F8">
              <w:rPr>
                <w:rFonts w:ascii="Times New Roman" w:hAnsi="Times New Roman"/>
              </w:rPr>
              <w:t>WC7845</w:t>
            </w:r>
          </w:p>
        </w:tc>
        <w:tc>
          <w:tcPr>
            <w:tcW w:w="2397" w:type="dxa"/>
            <w:tcBorders>
              <w:top w:val="nil"/>
              <w:left w:val="nil"/>
              <w:bottom w:val="single" w:sz="4" w:space="0" w:color="auto"/>
              <w:right w:val="single" w:sz="4" w:space="0" w:color="auto"/>
            </w:tcBorders>
            <w:noWrap/>
            <w:vAlign w:val="bottom"/>
            <w:hideMark/>
          </w:tcPr>
          <w:p w14:paraId="4D8C2392" w14:textId="77777777" w:rsidR="00D95EED" w:rsidRPr="002548F8" w:rsidRDefault="00D95EED">
            <w:pPr>
              <w:jc w:val="right"/>
              <w:rPr>
                <w:rFonts w:ascii="Times New Roman" w:hAnsi="Times New Roman"/>
              </w:rPr>
            </w:pPr>
            <w:r w:rsidRPr="002548F8">
              <w:rPr>
                <w:rFonts w:ascii="Times New Roman" w:hAnsi="Times New Roman"/>
              </w:rPr>
              <w:t>29</w:t>
            </w:r>
          </w:p>
        </w:tc>
      </w:tr>
      <w:tr w:rsidR="000729B4" w:rsidRPr="007441D6" w14:paraId="618F5F39"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175FF2B8" w14:textId="77777777" w:rsidR="00D95EED" w:rsidRPr="002548F8" w:rsidRDefault="00D95EED">
            <w:pPr>
              <w:rPr>
                <w:rFonts w:ascii="Times New Roman" w:hAnsi="Times New Roman"/>
              </w:rPr>
            </w:pPr>
            <w:r w:rsidRPr="002548F8">
              <w:rPr>
                <w:rFonts w:ascii="Times New Roman" w:hAnsi="Times New Roman"/>
              </w:rPr>
              <w:t>Color MFD</w:t>
            </w:r>
          </w:p>
        </w:tc>
        <w:tc>
          <w:tcPr>
            <w:tcW w:w="1083" w:type="dxa"/>
            <w:tcBorders>
              <w:top w:val="nil"/>
              <w:left w:val="nil"/>
              <w:bottom w:val="single" w:sz="4" w:space="0" w:color="auto"/>
              <w:right w:val="single" w:sz="4" w:space="0" w:color="auto"/>
            </w:tcBorders>
            <w:noWrap/>
            <w:vAlign w:val="bottom"/>
            <w:hideMark/>
          </w:tcPr>
          <w:p w14:paraId="56EF3D5B" w14:textId="77777777" w:rsidR="00D95EED" w:rsidRPr="002548F8" w:rsidRDefault="00D95EED">
            <w:pPr>
              <w:rPr>
                <w:rFonts w:ascii="Times New Roman" w:hAnsi="Times New Roman"/>
              </w:rPr>
            </w:pPr>
            <w:r w:rsidRPr="002548F8">
              <w:rPr>
                <w:rFonts w:ascii="Times New Roman" w:hAnsi="Times New Roman"/>
              </w:rPr>
              <w:t>Xerox</w:t>
            </w:r>
          </w:p>
        </w:tc>
        <w:tc>
          <w:tcPr>
            <w:tcW w:w="1740" w:type="dxa"/>
            <w:tcBorders>
              <w:top w:val="nil"/>
              <w:left w:val="nil"/>
              <w:bottom w:val="single" w:sz="4" w:space="0" w:color="auto"/>
              <w:right w:val="single" w:sz="4" w:space="0" w:color="auto"/>
            </w:tcBorders>
            <w:noWrap/>
            <w:vAlign w:val="bottom"/>
            <w:hideMark/>
          </w:tcPr>
          <w:p w14:paraId="3311B4F6" w14:textId="77777777" w:rsidR="00D95EED" w:rsidRPr="002548F8" w:rsidRDefault="00D95EED">
            <w:pPr>
              <w:rPr>
                <w:rFonts w:ascii="Times New Roman" w:hAnsi="Times New Roman"/>
              </w:rPr>
            </w:pPr>
            <w:r w:rsidRPr="002548F8">
              <w:rPr>
                <w:rFonts w:ascii="Times New Roman" w:hAnsi="Times New Roman"/>
              </w:rPr>
              <w:t>WD 8055</w:t>
            </w:r>
          </w:p>
        </w:tc>
        <w:tc>
          <w:tcPr>
            <w:tcW w:w="2397" w:type="dxa"/>
            <w:tcBorders>
              <w:top w:val="nil"/>
              <w:left w:val="nil"/>
              <w:bottom w:val="single" w:sz="4" w:space="0" w:color="auto"/>
              <w:right w:val="single" w:sz="4" w:space="0" w:color="auto"/>
            </w:tcBorders>
            <w:noWrap/>
            <w:vAlign w:val="bottom"/>
            <w:hideMark/>
          </w:tcPr>
          <w:p w14:paraId="4958003B" w14:textId="77777777" w:rsidR="00D95EED" w:rsidRPr="002548F8" w:rsidRDefault="00D95EED">
            <w:pPr>
              <w:jc w:val="right"/>
              <w:rPr>
                <w:rFonts w:ascii="Times New Roman" w:hAnsi="Times New Roman"/>
              </w:rPr>
            </w:pPr>
            <w:r w:rsidRPr="002548F8">
              <w:rPr>
                <w:rFonts w:ascii="Times New Roman" w:hAnsi="Times New Roman"/>
              </w:rPr>
              <w:t>1</w:t>
            </w:r>
          </w:p>
        </w:tc>
      </w:tr>
      <w:tr w:rsidR="000729B4" w:rsidRPr="007441D6" w14:paraId="6FB5E69D"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3A9E21D9" w14:textId="77777777" w:rsidR="00D95EED" w:rsidRPr="002548F8" w:rsidRDefault="00D95EED">
            <w:pPr>
              <w:rPr>
                <w:rFonts w:ascii="Times New Roman" w:hAnsi="Times New Roman"/>
              </w:rPr>
            </w:pPr>
            <w:r w:rsidRPr="002548F8">
              <w:rPr>
                <w:rFonts w:ascii="Times New Roman" w:hAnsi="Times New Roman"/>
              </w:rPr>
              <w:t>B/W Printer</w:t>
            </w:r>
          </w:p>
        </w:tc>
        <w:tc>
          <w:tcPr>
            <w:tcW w:w="1083" w:type="dxa"/>
            <w:tcBorders>
              <w:top w:val="nil"/>
              <w:left w:val="nil"/>
              <w:bottom w:val="single" w:sz="4" w:space="0" w:color="auto"/>
              <w:right w:val="single" w:sz="4" w:space="0" w:color="auto"/>
            </w:tcBorders>
            <w:noWrap/>
            <w:vAlign w:val="bottom"/>
            <w:hideMark/>
          </w:tcPr>
          <w:p w14:paraId="5F8562A3" w14:textId="77777777" w:rsidR="00D95EED" w:rsidRPr="002548F8" w:rsidRDefault="00D95EED">
            <w:pPr>
              <w:rPr>
                <w:rFonts w:ascii="Times New Roman" w:hAnsi="Times New Roman"/>
              </w:rPr>
            </w:pPr>
            <w:r w:rsidRPr="002548F8">
              <w:rPr>
                <w:rFonts w:ascii="Times New Roman" w:hAnsi="Times New Roman"/>
              </w:rPr>
              <w:t xml:space="preserve">Lexmark </w:t>
            </w:r>
          </w:p>
        </w:tc>
        <w:tc>
          <w:tcPr>
            <w:tcW w:w="1740" w:type="dxa"/>
            <w:tcBorders>
              <w:top w:val="nil"/>
              <w:left w:val="nil"/>
              <w:bottom w:val="single" w:sz="4" w:space="0" w:color="auto"/>
              <w:right w:val="single" w:sz="4" w:space="0" w:color="auto"/>
            </w:tcBorders>
            <w:noWrap/>
            <w:vAlign w:val="bottom"/>
            <w:hideMark/>
          </w:tcPr>
          <w:p w14:paraId="1B25FB22" w14:textId="77777777" w:rsidR="00D95EED" w:rsidRPr="002548F8" w:rsidRDefault="00D95EED">
            <w:pPr>
              <w:rPr>
                <w:rFonts w:ascii="Times New Roman" w:hAnsi="Times New Roman"/>
              </w:rPr>
            </w:pPr>
            <w:r w:rsidRPr="002548F8">
              <w:rPr>
                <w:rFonts w:ascii="Times New Roman" w:hAnsi="Times New Roman"/>
              </w:rPr>
              <w:t>MS811</w:t>
            </w:r>
          </w:p>
        </w:tc>
        <w:tc>
          <w:tcPr>
            <w:tcW w:w="2397" w:type="dxa"/>
            <w:tcBorders>
              <w:top w:val="nil"/>
              <w:left w:val="nil"/>
              <w:bottom w:val="single" w:sz="4" w:space="0" w:color="auto"/>
              <w:right w:val="single" w:sz="4" w:space="0" w:color="auto"/>
            </w:tcBorders>
            <w:noWrap/>
            <w:vAlign w:val="bottom"/>
            <w:hideMark/>
          </w:tcPr>
          <w:p w14:paraId="1B1FFAC1" w14:textId="77777777" w:rsidR="00D95EED" w:rsidRPr="002548F8" w:rsidRDefault="00D95EED">
            <w:pPr>
              <w:jc w:val="right"/>
              <w:rPr>
                <w:rFonts w:ascii="Times New Roman" w:hAnsi="Times New Roman"/>
              </w:rPr>
            </w:pPr>
            <w:r w:rsidRPr="002548F8">
              <w:rPr>
                <w:rFonts w:ascii="Times New Roman" w:hAnsi="Times New Roman"/>
              </w:rPr>
              <w:t>563</w:t>
            </w:r>
          </w:p>
        </w:tc>
      </w:tr>
      <w:tr w:rsidR="000729B4" w:rsidRPr="007441D6" w14:paraId="6CC9A567"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18049770" w14:textId="77777777" w:rsidR="00D95EED" w:rsidRPr="002548F8" w:rsidRDefault="00D95EED">
            <w:pPr>
              <w:rPr>
                <w:rFonts w:ascii="Times New Roman" w:hAnsi="Times New Roman"/>
              </w:rPr>
            </w:pPr>
            <w:r w:rsidRPr="002548F8">
              <w:rPr>
                <w:rFonts w:ascii="Times New Roman" w:hAnsi="Times New Roman"/>
              </w:rPr>
              <w:t>B/W Printer</w:t>
            </w:r>
          </w:p>
        </w:tc>
        <w:tc>
          <w:tcPr>
            <w:tcW w:w="1083" w:type="dxa"/>
            <w:tcBorders>
              <w:top w:val="nil"/>
              <w:left w:val="nil"/>
              <w:bottom w:val="single" w:sz="4" w:space="0" w:color="auto"/>
              <w:right w:val="single" w:sz="4" w:space="0" w:color="auto"/>
            </w:tcBorders>
            <w:noWrap/>
            <w:vAlign w:val="bottom"/>
            <w:hideMark/>
          </w:tcPr>
          <w:p w14:paraId="0332718B" w14:textId="77777777" w:rsidR="00D95EED" w:rsidRPr="002548F8" w:rsidRDefault="00D95EED">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hideMark/>
          </w:tcPr>
          <w:p w14:paraId="413A8A68" w14:textId="77777777" w:rsidR="00D95EED" w:rsidRPr="002548F8" w:rsidRDefault="00D95EED">
            <w:pPr>
              <w:rPr>
                <w:rFonts w:ascii="Times New Roman" w:hAnsi="Times New Roman"/>
              </w:rPr>
            </w:pPr>
            <w:r w:rsidRPr="002548F8">
              <w:rPr>
                <w:rFonts w:ascii="Times New Roman" w:hAnsi="Times New Roman"/>
              </w:rPr>
              <w:t>M608dn</w:t>
            </w:r>
          </w:p>
        </w:tc>
        <w:tc>
          <w:tcPr>
            <w:tcW w:w="2397" w:type="dxa"/>
            <w:tcBorders>
              <w:top w:val="nil"/>
              <w:left w:val="nil"/>
              <w:bottom w:val="single" w:sz="4" w:space="0" w:color="auto"/>
              <w:right w:val="single" w:sz="4" w:space="0" w:color="auto"/>
            </w:tcBorders>
            <w:noWrap/>
            <w:vAlign w:val="bottom"/>
            <w:hideMark/>
          </w:tcPr>
          <w:p w14:paraId="7DDC985D" w14:textId="77777777" w:rsidR="00D95EED" w:rsidRPr="002548F8" w:rsidRDefault="00D95EED">
            <w:pPr>
              <w:jc w:val="right"/>
              <w:rPr>
                <w:rFonts w:ascii="Times New Roman" w:hAnsi="Times New Roman"/>
              </w:rPr>
            </w:pPr>
            <w:r w:rsidRPr="002548F8">
              <w:rPr>
                <w:rFonts w:ascii="Times New Roman" w:hAnsi="Times New Roman"/>
              </w:rPr>
              <w:t>8088</w:t>
            </w:r>
          </w:p>
        </w:tc>
      </w:tr>
      <w:tr w:rsidR="000729B4" w:rsidRPr="007441D6" w14:paraId="24FFD5B5"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0859F840" w14:textId="77777777" w:rsidR="00D95EED" w:rsidRPr="002548F8" w:rsidRDefault="00D95EED">
            <w:pPr>
              <w:rPr>
                <w:rFonts w:ascii="Times New Roman" w:hAnsi="Times New Roman"/>
              </w:rPr>
            </w:pPr>
            <w:r w:rsidRPr="002548F8">
              <w:rPr>
                <w:rFonts w:ascii="Times New Roman" w:hAnsi="Times New Roman"/>
              </w:rPr>
              <w:t>B/W Printer</w:t>
            </w:r>
          </w:p>
        </w:tc>
        <w:tc>
          <w:tcPr>
            <w:tcW w:w="1083" w:type="dxa"/>
            <w:tcBorders>
              <w:top w:val="nil"/>
              <w:left w:val="nil"/>
              <w:bottom w:val="single" w:sz="4" w:space="0" w:color="auto"/>
              <w:right w:val="single" w:sz="4" w:space="0" w:color="auto"/>
            </w:tcBorders>
            <w:noWrap/>
            <w:vAlign w:val="bottom"/>
            <w:hideMark/>
          </w:tcPr>
          <w:p w14:paraId="7E955A41" w14:textId="77777777" w:rsidR="00D95EED" w:rsidRPr="002548F8" w:rsidRDefault="00D95EED">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hideMark/>
          </w:tcPr>
          <w:p w14:paraId="42B479DB" w14:textId="77777777" w:rsidR="00D95EED" w:rsidRPr="002548F8" w:rsidRDefault="00D95EED">
            <w:pPr>
              <w:rPr>
                <w:rFonts w:ascii="Times New Roman" w:hAnsi="Times New Roman"/>
              </w:rPr>
            </w:pPr>
            <w:r w:rsidRPr="002548F8">
              <w:rPr>
                <w:rFonts w:ascii="Times New Roman" w:hAnsi="Times New Roman"/>
              </w:rPr>
              <w:t>M806x</w:t>
            </w:r>
          </w:p>
        </w:tc>
        <w:tc>
          <w:tcPr>
            <w:tcW w:w="2397" w:type="dxa"/>
            <w:tcBorders>
              <w:top w:val="nil"/>
              <w:left w:val="nil"/>
              <w:bottom w:val="single" w:sz="4" w:space="0" w:color="auto"/>
              <w:right w:val="single" w:sz="4" w:space="0" w:color="auto"/>
            </w:tcBorders>
            <w:noWrap/>
            <w:vAlign w:val="bottom"/>
            <w:hideMark/>
          </w:tcPr>
          <w:p w14:paraId="20B3A558" w14:textId="77777777" w:rsidR="00D95EED" w:rsidRPr="002548F8" w:rsidRDefault="00D95EED">
            <w:pPr>
              <w:jc w:val="right"/>
              <w:rPr>
                <w:rFonts w:ascii="Times New Roman" w:hAnsi="Times New Roman"/>
              </w:rPr>
            </w:pPr>
            <w:r w:rsidRPr="002548F8">
              <w:rPr>
                <w:rFonts w:ascii="Times New Roman" w:hAnsi="Times New Roman"/>
              </w:rPr>
              <w:t>15</w:t>
            </w:r>
          </w:p>
        </w:tc>
      </w:tr>
      <w:tr w:rsidR="000729B4" w:rsidRPr="007441D6" w14:paraId="6AF0164E"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hideMark/>
          </w:tcPr>
          <w:p w14:paraId="388A17BF" w14:textId="77777777" w:rsidR="00D95EED" w:rsidRPr="002548F8" w:rsidRDefault="00D95EED">
            <w:pPr>
              <w:rPr>
                <w:rFonts w:ascii="Times New Roman" w:hAnsi="Times New Roman"/>
              </w:rPr>
            </w:pPr>
            <w:r w:rsidRPr="002548F8">
              <w:rPr>
                <w:rFonts w:ascii="Times New Roman" w:hAnsi="Times New Roman"/>
              </w:rPr>
              <w:t>Color Printer</w:t>
            </w:r>
          </w:p>
        </w:tc>
        <w:tc>
          <w:tcPr>
            <w:tcW w:w="1083" w:type="dxa"/>
            <w:tcBorders>
              <w:top w:val="nil"/>
              <w:left w:val="nil"/>
              <w:bottom w:val="single" w:sz="4" w:space="0" w:color="auto"/>
              <w:right w:val="single" w:sz="4" w:space="0" w:color="auto"/>
            </w:tcBorders>
            <w:noWrap/>
            <w:vAlign w:val="bottom"/>
            <w:hideMark/>
          </w:tcPr>
          <w:p w14:paraId="24BDBAFA" w14:textId="77777777" w:rsidR="00D95EED" w:rsidRPr="002548F8" w:rsidRDefault="00D95EED">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hideMark/>
          </w:tcPr>
          <w:p w14:paraId="1DBAD254" w14:textId="77777777" w:rsidR="00D95EED" w:rsidRPr="002548F8" w:rsidRDefault="00D95EED">
            <w:pPr>
              <w:rPr>
                <w:rFonts w:ascii="Times New Roman" w:hAnsi="Times New Roman"/>
              </w:rPr>
            </w:pPr>
            <w:r w:rsidRPr="002548F8">
              <w:rPr>
                <w:rFonts w:ascii="Times New Roman" w:hAnsi="Times New Roman"/>
              </w:rPr>
              <w:t>M652dn</w:t>
            </w:r>
          </w:p>
        </w:tc>
        <w:tc>
          <w:tcPr>
            <w:tcW w:w="2397" w:type="dxa"/>
            <w:tcBorders>
              <w:top w:val="nil"/>
              <w:left w:val="nil"/>
              <w:bottom w:val="single" w:sz="4" w:space="0" w:color="auto"/>
              <w:right w:val="single" w:sz="4" w:space="0" w:color="auto"/>
            </w:tcBorders>
            <w:noWrap/>
            <w:vAlign w:val="bottom"/>
            <w:hideMark/>
          </w:tcPr>
          <w:p w14:paraId="23239B43" w14:textId="77777777" w:rsidR="00D95EED" w:rsidRPr="002548F8" w:rsidRDefault="00D95EED">
            <w:pPr>
              <w:jc w:val="right"/>
              <w:rPr>
                <w:rFonts w:ascii="Times New Roman" w:hAnsi="Times New Roman"/>
              </w:rPr>
            </w:pPr>
            <w:r w:rsidRPr="002548F8">
              <w:rPr>
                <w:rFonts w:ascii="Times New Roman" w:hAnsi="Times New Roman"/>
              </w:rPr>
              <w:t>568</w:t>
            </w:r>
          </w:p>
        </w:tc>
      </w:tr>
      <w:tr w:rsidR="009806A9" w:rsidRPr="007441D6" w14:paraId="7CB89C82"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tcPr>
          <w:p w14:paraId="3598E808" w14:textId="601AB725" w:rsidR="009806A9" w:rsidRPr="002548F8" w:rsidRDefault="00AC7151">
            <w:pPr>
              <w:rPr>
                <w:rFonts w:ascii="Times New Roman" w:hAnsi="Times New Roman"/>
              </w:rPr>
            </w:pPr>
            <w:r w:rsidRPr="002548F8">
              <w:rPr>
                <w:rFonts w:ascii="Times New Roman" w:hAnsi="Times New Roman"/>
              </w:rPr>
              <w:t xml:space="preserve">Monochrome </w:t>
            </w:r>
            <w:r w:rsidR="009806A9" w:rsidRPr="002548F8">
              <w:rPr>
                <w:rFonts w:ascii="Times New Roman" w:hAnsi="Times New Roman"/>
              </w:rPr>
              <w:t>Desktop Printers</w:t>
            </w:r>
          </w:p>
        </w:tc>
        <w:tc>
          <w:tcPr>
            <w:tcW w:w="1083" w:type="dxa"/>
            <w:tcBorders>
              <w:top w:val="nil"/>
              <w:left w:val="nil"/>
              <w:bottom w:val="single" w:sz="4" w:space="0" w:color="auto"/>
              <w:right w:val="single" w:sz="4" w:space="0" w:color="auto"/>
            </w:tcBorders>
            <w:noWrap/>
            <w:vAlign w:val="bottom"/>
          </w:tcPr>
          <w:p w14:paraId="460A57AB" w14:textId="2D750787" w:rsidR="009806A9" w:rsidRPr="002548F8" w:rsidRDefault="00E865DE">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tcPr>
          <w:p w14:paraId="15D21B7B" w14:textId="6986EEF8" w:rsidR="00E424A7" w:rsidRPr="002548F8" w:rsidRDefault="00E865DE">
            <w:pPr>
              <w:rPr>
                <w:rFonts w:ascii="Times New Roman" w:hAnsi="Times New Roman"/>
              </w:rPr>
            </w:pPr>
            <w:r w:rsidRPr="002548F8">
              <w:rPr>
                <w:rFonts w:ascii="Times New Roman" w:hAnsi="Times New Roman"/>
              </w:rPr>
              <w:t>M402</w:t>
            </w:r>
            <w:r w:rsidR="00AC7151" w:rsidRPr="002548F8">
              <w:rPr>
                <w:rFonts w:ascii="Times New Roman" w:hAnsi="Times New Roman"/>
              </w:rPr>
              <w:t>dne</w:t>
            </w:r>
            <w:r w:rsidR="00E424A7" w:rsidRPr="002548F8">
              <w:rPr>
                <w:rFonts w:ascii="Times New Roman" w:hAnsi="Times New Roman"/>
              </w:rPr>
              <w:br/>
              <w:t>M404dn M406dn</w:t>
            </w:r>
          </w:p>
        </w:tc>
        <w:tc>
          <w:tcPr>
            <w:tcW w:w="2397" w:type="dxa"/>
            <w:tcBorders>
              <w:top w:val="nil"/>
              <w:left w:val="nil"/>
              <w:bottom w:val="single" w:sz="4" w:space="0" w:color="auto"/>
              <w:right w:val="single" w:sz="4" w:space="0" w:color="auto"/>
            </w:tcBorders>
            <w:noWrap/>
            <w:vAlign w:val="bottom"/>
          </w:tcPr>
          <w:p w14:paraId="387507CA" w14:textId="12F5512A" w:rsidR="009806A9" w:rsidRPr="002548F8" w:rsidRDefault="00AC7151">
            <w:pPr>
              <w:jc w:val="right"/>
              <w:rPr>
                <w:rFonts w:ascii="Times New Roman" w:hAnsi="Times New Roman"/>
              </w:rPr>
            </w:pPr>
            <w:r w:rsidRPr="002548F8">
              <w:rPr>
                <w:rFonts w:ascii="Times New Roman" w:hAnsi="Times New Roman"/>
              </w:rPr>
              <w:t>1</w:t>
            </w:r>
            <w:r w:rsidR="00E424A7" w:rsidRPr="002548F8">
              <w:rPr>
                <w:rFonts w:ascii="Times New Roman" w:hAnsi="Times New Roman"/>
              </w:rPr>
              <w:t>1</w:t>
            </w:r>
            <w:r w:rsidRPr="002548F8">
              <w:rPr>
                <w:rFonts w:ascii="Times New Roman" w:hAnsi="Times New Roman"/>
              </w:rPr>
              <w:t>,</w:t>
            </w:r>
            <w:r w:rsidR="00E424A7" w:rsidRPr="002548F8">
              <w:rPr>
                <w:rFonts w:ascii="Times New Roman" w:hAnsi="Times New Roman"/>
              </w:rPr>
              <w:t>500</w:t>
            </w:r>
          </w:p>
        </w:tc>
      </w:tr>
      <w:tr w:rsidR="00AC7151" w:rsidRPr="007441D6" w14:paraId="4F31A4A5"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tcPr>
          <w:p w14:paraId="015B461B" w14:textId="6EF10526" w:rsidR="00AC7151" w:rsidRPr="002548F8" w:rsidRDefault="00AC7151">
            <w:pPr>
              <w:rPr>
                <w:rFonts w:ascii="Times New Roman" w:hAnsi="Times New Roman"/>
              </w:rPr>
            </w:pPr>
            <w:r w:rsidRPr="002548F8">
              <w:rPr>
                <w:rFonts w:ascii="Times New Roman" w:hAnsi="Times New Roman"/>
              </w:rPr>
              <w:t>Color Desktop Printers</w:t>
            </w:r>
          </w:p>
        </w:tc>
        <w:tc>
          <w:tcPr>
            <w:tcW w:w="1083" w:type="dxa"/>
            <w:tcBorders>
              <w:top w:val="nil"/>
              <w:left w:val="nil"/>
              <w:bottom w:val="single" w:sz="4" w:space="0" w:color="auto"/>
              <w:right w:val="single" w:sz="4" w:space="0" w:color="auto"/>
            </w:tcBorders>
            <w:noWrap/>
            <w:vAlign w:val="bottom"/>
          </w:tcPr>
          <w:p w14:paraId="259D3A06" w14:textId="03289EDF" w:rsidR="00AC7151" w:rsidRPr="002548F8" w:rsidRDefault="00AC7151">
            <w:pPr>
              <w:rPr>
                <w:rFonts w:ascii="Times New Roman" w:hAnsi="Times New Roman"/>
              </w:rPr>
            </w:pPr>
            <w:r w:rsidRPr="002548F8">
              <w:rPr>
                <w:rFonts w:ascii="Times New Roman" w:hAnsi="Times New Roman"/>
              </w:rPr>
              <w:t xml:space="preserve">HP </w:t>
            </w:r>
          </w:p>
        </w:tc>
        <w:tc>
          <w:tcPr>
            <w:tcW w:w="1740" w:type="dxa"/>
            <w:tcBorders>
              <w:top w:val="nil"/>
              <w:left w:val="nil"/>
              <w:bottom w:val="single" w:sz="4" w:space="0" w:color="auto"/>
              <w:right w:val="single" w:sz="4" w:space="0" w:color="auto"/>
            </w:tcBorders>
            <w:noWrap/>
            <w:vAlign w:val="bottom"/>
          </w:tcPr>
          <w:p w14:paraId="1BC7C536" w14:textId="0DEB2983" w:rsidR="00AC7151" w:rsidRPr="002548F8" w:rsidRDefault="008C39A3">
            <w:pPr>
              <w:rPr>
                <w:rFonts w:ascii="Times New Roman" w:hAnsi="Times New Roman"/>
              </w:rPr>
            </w:pPr>
            <w:r w:rsidRPr="002548F8">
              <w:rPr>
                <w:rFonts w:ascii="Times New Roman" w:hAnsi="Times New Roman"/>
              </w:rPr>
              <w:t>M553dn</w:t>
            </w:r>
          </w:p>
        </w:tc>
        <w:tc>
          <w:tcPr>
            <w:tcW w:w="2397" w:type="dxa"/>
            <w:tcBorders>
              <w:top w:val="nil"/>
              <w:left w:val="nil"/>
              <w:bottom w:val="single" w:sz="4" w:space="0" w:color="auto"/>
              <w:right w:val="single" w:sz="4" w:space="0" w:color="auto"/>
            </w:tcBorders>
            <w:noWrap/>
            <w:vAlign w:val="bottom"/>
          </w:tcPr>
          <w:p w14:paraId="59E55D1A" w14:textId="4E13E43F" w:rsidR="00AC7151" w:rsidRPr="002548F8" w:rsidRDefault="006C236B">
            <w:pPr>
              <w:jc w:val="right"/>
              <w:rPr>
                <w:rFonts w:ascii="Times New Roman" w:hAnsi="Times New Roman"/>
              </w:rPr>
            </w:pPr>
            <w:r w:rsidRPr="002548F8">
              <w:rPr>
                <w:rFonts w:ascii="Times New Roman" w:hAnsi="Times New Roman"/>
              </w:rPr>
              <w:t>1,424</w:t>
            </w:r>
          </w:p>
        </w:tc>
      </w:tr>
      <w:tr w:rsidR="00E431B1" w:rsidRPr="007441D6" w14:paraId="47449C09"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tcPr>
          <w:p w14:paraId="5470093A" w14:textId="5F0AA262" w:rsidR="00E431B1" w:rsidRPr="002548F8" w:rsidRDefault="00E431B1">
            <w:pPr>
              <w:rPr>
                <w:rFonts w:ascii="Times New Roman" w:hAnsi="Times New Roman"/>
              </w:rPr>
            </w:pPr>
            <w:r w:rsidRPr="002548F8">
              <w:rPr>
                <w:rFonts w:ascii="Times New Roman" w:hAnsi="Times New Roman"/>
              </w:rPr>
              <w:lastRenderedPageBreak/>
              <w:t>B/W MFP</w:t>
            </w:r>
          </w:p>
        </w:tc>
        <w:tc>
          <w:tcPr>
            <w:tcW w:w="1083" w:type="dxa"/>
            <w:tcBorders>
              <w:top w:val="nil"/>
              <w:left w:val="nil"/>
              <w:bottom w:val="single" w:sz="4" w:space="0" w:color="auto"/>
              <w:right w:val="single" w:sz="4" w:space="0" w:color="auto"/>
            </w:tcBorders>
            <w:noWrap/>
            <w:vAlign w:val="bottom"/>
          </w:tcPr>
          <w:p w14:paraId="691EC75E" w14:textId="2E3D991C" w:rsidR="00E431B1" w:rsidRPr="002548F8" w:rsidRDefault="00E431B1">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tcPr>
          <w:p w14:paraId="5CD33E0F" w14:textId="27F54491" w:rsidR="00E431B1" w:rsidRPr="002548F8" w:rsidRDefault="00FB05FA">
            <w:pPr>
              <w:rPr>
                <w:rFonts w:ascii="Times New Roman" w:hAnsi="Times New Roman"/>
              </w:rPr>
            </w:pPr>
            <w:r w:rsidRPr="002548F8">
              <w:rPr>
                <w:rFonts w:ascii="Times New Roman" w:hAnsi="Times New Roman"/>
              </w:rPr>
              <w:t>M528</w:t>
            </w:r>
          </w:p>
        </w:tc>
        <w:tc>
          <w:tcPr>
            <w:tcW w:w="2397" w:type="dxa"/>
            <w:tcBorders>
              <w:top w:val="nil"/>
              <w:left w:val="nil"/>
              <w:bottom w:val="single" w:sz="4" w:space="0" w:color="auto"/>
              <w:right w:val="single" w:sz="4" w:space="0" w:color="auto"/>
            </w:tcBorders>
            <w:noWrap/>
            <w:vAlign w:val="bottom"/>
          </w:tcPr>
          <w:p w14:paraId="2F00A848" w14:textId="4E067798" w:rsidR="00E431B1" w:rsidRPr="002548F8" w:rsidRDefault="00FB05FA">
            <w:pPr>
              <w:jc w:val="right"/>
              <w:rPr>
                <w:rFonts w:ascii="Times New Roman" w:hAnsi="Times New Roman"/>
              </w:rPr>
            </w:pPr>
            <w:r w:rsidRPr="002548F8">
              <w:rPr>
                <w:rFonts w:ascii="Times New Roman" w:hAnsi="Times New Roman"/>
              </w:rPr>
              <w:t>158</w:t>
            </w:r>
          </w:p>
        </w:tc>
      </w:tr>
      <w:tr w:rsidR="00E431B1" w:rsidRPr="007441D6" w14:paraId="157D1BE2" w14:textId="77777777" w:rsidTr="000729B4">
        <w:trPr>
          <w:trHeight w:val="288"/>
        </w:trPr>
        <w:tc>
          <w:tcPr>
            <w:tcW w:w="1740" w:type="dxa"/>
            <w:tcBorders>
              <w:top w:val="nil"/>
              <w:left w:val="single" w:sz="4" w:space="0" w:color="auto"/>
              <w:bottom w:val="single" w:sz="4" w:space="0" w:color="auto"/>
              <w:right w:val="single" w:sz="4" w:space="0" w:color="auto"/>
            </w:tcBorders>
            <w:noWrap/>
            <w:vAlign w:val="bottom"/>
          </w:tcPr>
          <w:p w14:paraId="23703ED3" w14:textId="29D1DF90" w:rsidR="00E431B1" w:rsidRPr="002548F8" w:rsidRDefault="00E431B1">
            <w:pPr>
              <w:rPr>
                <w:rFonts w:ascii="Times New Roman" w:hAnsi="Times New Roman"/>
              </w:rPr>
            </w:pPr>
            <w:r w:rsidRPr="002548F8">
              <w:rPr>
                <w:rFonts w:ascii="Times New Roman" w:hAnsi="Times New Roman"/>
              </w:rPr>
              <w:t>B/W MFP</w:t>
            </w:r>
          </w:p>
        </w:tc>
        <w:tc>
          <w:tcPr>
            <w:tcW w:w="1083" w:type="dxa"/>
            <w:tcBorders>
              <w:top w:val="nil"/>
              <w:left w:val="nil"/>
              <w:bottom w:val="single" w:sz="4" w:space="0" w:color="auto"/>
              <w:right w:val="single" w:sz="4" w:space="0" w:color="auto"/>
            </w:tcBorders>
            <w:noWrap/>
            <w:vAlign w:val="bottom"/>
          </w:tcPr>
          <w:p w14:paraId="2426E3D2" w14:textId="57BEE16B" w:rsidR="00E431B1" w:rsidRPr="002548F8" w:rsidRDefault="00E431B1">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tcPr>
          <w:p w14:paraId="02FEA77D" w14:textId="4B1E90A0" w:rsidR="00E431B1" w:rsidRPr="002548F8" w:rsidRDefault="00FB05FA">
            <w:pPr>
              <w:rPr>
                <w:rFonts w:ascii="Times New Roman" w:hAnsi="Times New Roman"/>
              </w:rPr>
            </w:pPr>
            <w:r w:rsidRPr="002548F8">
              <w:rPr>
                <w:rFonts w:ascii="Times New Roman" w:hAnsi="Times New Roman"/>
              </w:rPr>
              <w:t>M527</w:t>
            </w:r>
          </w:p>
        </w:tc>
        <w:tc>
          <w:tcPr>
            <w:tcW w:w="2397" w:type="dxa"/>
            <w:tcBorders>
              <w:top w:val="nil"/>
              <w:left w:val="nil"/>
              <w:bottom w:val="single" w:sz="4" w:space="0" w:color="auto"/>
              <w:right w:val="single" w:sz="4" w:space="0" w:color="auto"/>
            </w:tcBorders>
            <w:noWrap/>
            <w:vAlign w:val="bottom"/>
          </w:tcPr>
          <w:p w14:paraId="7E6C22B9" w14:textId="79509BC7" w:rsidR="00E431B1" w:rsidRPr="002548F8" w:rsidRDefault="00FB05FA">
            <w:pPr>
              <w:jc w:val="right"/>
              <w:rPr>
                <w:rFonts w:ascii="Times New Roman" w:hAnsi="Times New Roman"/>
              </w:rPr>
            </w:pPr>
            <w:r w:rsidRPr="002548F8">
              <w:rPr>
                <w:rFonts w:ascii="Times New Roman" w:hAnsi="Times New Roman"/>
              </w:rPr>
              <w:t>397</w:t>
            </w:r>
          </w:p>
        </w:tc>
      </w:tr>
      <w:tr w:rsidR="00E431B1" w:rsidRPr="007441D6" w14:paraId="6C626A6E" w14:textId="77777777" w:rsidTr="00DE26F3">
        <w:trPr>
          <w:trHeight w:val="521"/>
        </w:trPr>
        <w:tc>
          <w:tcPr>
            <w:tcW w:w="1740" w:type="dxa"/>
            <w:tcBorders>
              <w:top w:val="nil"/>
              <w:left w:val="single" w:sz="4" w:space="0" w:color="auto"/>
              <w:bottom w:val="single" w:sz="4" w:space="0" w:color="auto"/>
              <w:right w:val="single" w:sz="4" w:space="0" w:color="auto"/>
            </w:tcBorders>
            <w:noWrap/>
            <w:vAlign w:val="bottom"/>
          </w:tcPr>
          <w:p w14:paraId="268F6779" w14:textId="54A52052" w:rsidR="00E431B1" w:rsidRPr="002548F8" w:rsidRDefault="00E431B1">
            <w:pPr>
              <w:rPr>
                <w:rFonts w:ascii="Times New Roman" w:hAnsi="Times New Roman"/>
              </w:rPr>
            </w:pPr>
            <w:r w:rsidRPr="002548F8">
              <w:rPr>
                <w:rFonts w:ascii="Times New Roman" w:hAnsi="Times New Roman"/>
              </w:rPr>
              <w:t>Color MFP</w:t>
            </w:r>
          </w:p>
        </w:tc>
        <w:tc>
          <w:tcPr>
            <w:tcW w:w="1083" w:type="dxa"/>
            <w:tcBorders>
              <w:top w:val="nil"/>
              <w:left w:val="nil"/>
              <w:bottom w:val="single" w:sz="4" w:space="0" w:color="auto"/>
              <w:right w:val="single" w:sz="4" w:space="0" w:color="auto"/>
            </w:tcBorders>
            <w:noWrap/>
            <w:vAlign w:val="bottom"/>
          </w:tcPr>
          <w:p w14:paraId="66814227" w14:textId="5EF8C36F" w:rsidR="00E431B1" w:rsidRPr="002548F8" w:rsidRDefault="00E431B1">
            <w:pPr>
              <w:rPr>
                <w:rFonts w:ascii="Times New Roman" w:hAnsi="Times New Roman"/>
              </w:rPr>
            </w:pPr>
            <w:r w:rsidRPr="002548F8">
              <w:rPr>
                <w:rFonts w:ascii="Times New Roman" w:hAnsi="Times New Roman"/>
              </w:rPr>
              <w:t>HP</w:t>
            </w:r>
          </w:p>
        </w:tc>
        <w:tc>
          <w:tcPr>
            <w:tcW w:w="1740" w:type="dxa"/>
            <w:tcBorders>
              <w:top w:val="nil"/>
              <w:left w:val="nil"/>
              <w:bottom w:val="single" w:sz="4" w:space="0" w:color="auto"/>
              <w:right w:val="single" w:sz="4" w:space="0" w:color="auto"/>
            </w:tcBorders>
            <w:noWrap/>
            <w:vAlign w:val="bottom"/>
          </w:tcPr>
          <w:p w14:paraId="07D3D106" w14:textId="4A2EB3FD" w:rsidR="00E431B1" w:rsidRPr="002548F8" w:rsidRDefault="00FB05FA">
            <w:pPr>
              <w:rPr>
                <w:rFonts w:ascii="Times New Roman" w:hAnsi="Times New Roman"/>
              </w:rPr>
            </w:pPr>
            <w:r w:rsidRPr="002548F8">
              <w:rPr>
                <w:rFonts w:ascii="Times New Roman" w:hAnsi="Times New Roman"/>
              </w:rPr>
              <w:t>M577</w:t>
            </w:r>
          </w:p>
        </w:tc>
        <w:tc>
          <w:tcPr>
            <w:tcW w:w="2397" w:type="dxa"/>
            <w:tcBorders>
              <w:top w:val="nil"/>
              <w:left w:val="nil"/>
              <w:bottom w:val="single" w:sz="4" w:space="0" w:color="auto"/>
              <w:right w:val="single" w:sz="4" w:space="0" w:color="auto"/>
            </w:tcBorders>
            <w:noWrap/>
            <w:vAlign w:val="bottom"/>
          </w:tcPr>
          <w:p w14:paraId="64069A82" w14:textId="4C95A36B" w:rsidR="00E431B1" w:rsidRPr="002548F8" w:rsidRDefault="00FB05FA">
            <w:pPr>
              <w:jc w:val="right"/>
              <w:rPr>
                <w:rFonts w:ascii="Times New Roman" w:hAnsi="Times New Roman"/>
              </w:rPr>
            </w:pPr>
            <w:r w:rsidRPr="002548F8">
              <w:rPr>
                <w:rFonts w:ascii="Times New Roman" w:hAnsi="Times New Roman"/>
              </w:rPr>
              <w:t>200</w:t>
            </w:r>
          </w:p>
        </w:tc>
      </w:tr>
      <w:tr w:rsidR="00DE26F3" w:rsidRPr="00DE26F3" w14:paraId="47FB24C5" w14:textId="77777777" w:rsidTr="000729B4">
        <w:trPr>
          <w:trHeight w:val="288"/>
        </w:trPr>
        <w:tc>
          <w:tcPr>
            <w:tcW w:w="1740" w:type="dxa"/>
            <w:tcBorders>
              <w:top w:val="nil"/>
              <w:left w:val="nil"/>
              <w:bottom w:val="nil"/>
              <w:right w:val="nil"/>
            </w:tcBorders>
            <w:noWrap/>
            <w:vAlign w:val="bottom"/>
            <w:hideMark/>
          </w:tcPr>
          <w:p w14:paraId="5A3664B2" w14:textId="77777777" w:rsidR="00D95EED" w:rsidRPr="007441D6" w:rsidRDefault="00D95EED">
            <w:pPr>
              <w:jc w:val="right"/>
              <w:rPr>
                <w:rFonts w:ascii="Times New Roman" w:hAnsi="Times New Roman"/>
                <w:sz w:val="24"/>
                <w:szCs w:val="24"/>
              </w:rPr>
            </w:pPr>
          </w:p>
        </w:tc>
        <w:tc>
          <w:tcPr>
            <w:tcW w:w="1083" w:type="dxa"/>
            <w:tcBorders>
              <w:top w:val="nil"/>
              <w:left w:val="nil"/>
              <w:bottom w:val="nil"/>
              <w:right w:val="nil"/>
            </w:tcBorders>
            <w:noWrap/>
            <w:vAlign w:val="bottom"/>
            <w:hideMark/>
          </w:tcPr>
          <w:p w14:paraId="73C1F33A" w14:textId="77777777" w:rsidR="00D95EED" w:rsidRPr="007441D6" w:rsidRDefault="00D95EED">
            <w:pPr>
              <w:rPr>
                <w:rFonts w:ascii="Times New Roman" w:hAnsi="Times New Roman"/>
                <w:sz w:val="24"/>
                <w:szCs w:val="24"/>
              </w:rPr>
            </w:pPr>
          </w:p>
        </w:tc>
        <w:tc>
          <w:tcPr>
            <w:tcW w:w="1740" w:type="dxa"/>
            <w:tcBorders>
              <w:top w:val="nil"/>
              <w:left w:val="nil"/>
              <w:bottom w:val="nil"/>
              <w:right w:val="nil"/>
            </w:tcBorders>
            <w:noWrap/>
            <w:vAlign w:val="bottom"/>
            <w:hideMark/>
          </w:tcPr>
          <w:p w14:paraId="729CEDDB" w14:textId="77777777" w:rsidR="00D95EED" w:rsidRPr="007441D6" w:rsidRDefault="00D95EED">
            <w:pPr>
              <w:jc w:val="right"/>
              <w:rPr>
                <w:rFonts w:ascii="Times New Roman" w:hAnsi="Times New Roman"/>
                <w:sz w:val="24"/>
                <w:szCs w:val="24"/>
              </w:rPr>
            </w:pPr>
            <w:r w:rsidRPr="007441D6">
              <w:rPr>
                <w:rFonts w:ascii="Times New Roman" w:hAnsi="Times New Roman"/>
                <w:sz w:val="24"/>
                <w:szCs w:val="24"/>
              </w:rPr>
              <w:t>Total:</w:t>
            </w:r>
          </w:p>
        </w:tc>
        <w:tc>
          <w:tcPr>
            <w:tcW w:w="2397" w:type="dxa"/>
            <w:tcBorders>
              <w:top w:val="nil"/>
              <w:left w:val="nil"/>
              <w:bottom w:val="nil"/>
              <w:right w:val="nil"/>
            </w:tcBorders>
            <w:noWrap/>
            <w:vAlign w:val="bottom"/>
            <w:hideMark/>
          </w:tcPr>
          <w:p w14:paraId="095DD915" w14:textId="01CEEB57" w:rsidR="00D95EED" w:rsidRPr="00DE26F3" w:rsidRDefault="00DE26F3">
            <w:pPr>
              <w:jc w:val="right"/>
              <w:rPr>
                <w:rFonts w:ascii="Times New Roman" w:hAnsi="Times New Roman"/>
                <w:b/>
                <w:bCs/>
                <w:sz w:val="24"/>
                <w:szCs w:val="24"/>
              </w:rPr>
            </w:pPr>
            <w:r w:rsidRPr="00026262">
              <w:rPr>
                <w:rFonts w:ascii="Times New Roman" w:hAnsi="Times New Roman"/>
                <w:b/>
                <w:bCs/>
                <w:sz w:val="24"/>
                <w:szCs w:val="24"/>
              </w:rPr>
              <w:t>28,1</w:t>
            </w:r>
            <w:r w:rsidR="00026262">
              <w:rPr>
                <w:rFonts w:ascii="Times New Roman" w:hAnsi="Times New Roman"/>
                <w:b/>
                <w:bCs/>
                <w:sz w:val="24"/>
                <w:szCs w:val="24"/>
              </w:rPr>
              <w:t>29</w:t>
            </w:r>
          </w:p>
        </w:tc>
      </w:tr>
    </w:tbl>
    <w:p w14:paraId="4391AF56" w14:textId="77777777" w:rsidR="00C35051" w:rsidRPr="007441D6" w:rsidRDefault="00C35051" w:rsidP="00DD0CA5">
      <w:pPr>
        <w:spacing w:after="0"/>
        <w:jc w:val="both"/>
        <w:rPr>
          <w:rFonts w:ascii="Times New Roman" w:hAnsi="Times New Roman"/>
          <w:sz w:val="24"/>
          <w:szCs w:val="24"/>
        </w:rPr>
      </w:pPr>
    </w:p>
    <w:p w14:paraId="0E70AC92" w14:textId="7A5ADECF" w:rsidR="008F25D1" w:rsidRPr="007441D6" w:rsidRDefault="00DE61C5" w:rsidP="00DD0CA5">
      <w:pPr>
        <w:spacing w:after="0"/>
        <w:jc w:val="both"/>
        <w:rPr>
          <w:rFonts w:ascii="Times New Roman" w:hAnsi="Times New Roman"/>
          <w:sz w:val="24"/>
          <w:szCs w:val="24"/>
        </w:rPr>
      </w:pPr>
      <w:r w:rsidRPr="007441D6">
        <w:rPr>
          <w:rFonts w:ascii="Times New Roman" w:hAnsi="Times New Roman"/>
          <w:sz w:val="24"/>
          <w:szCs w:val="24"/>
        </w:rPr>
        <w:t>Note: The total above reflects the current best estimate.  Minor discrepancies may exist due to ongoing asset changes</w:t>
      </w:r>
      <w:r w:rsidR="00A029B2" w:rsidRPr="007441D6">
        <w:rPr>
          <w:rFonts w:ascii="Times New Roman" w:hAnsi="Times New Roman"/>
          <w:sz w:val="24"/>
          <w:szCs w:val="24"/>
        </w:rPr>
        <w:t>.</w:t>
      </w:r>
      <w:r w:rsidR="00AC3A77">
        <w:rPr>
          <w:rFonts w:ascii="Times New Roman" w:hAnsi="Times New Roman"/>
          <w:sz w:val="24"/>
          <w:szCs w:val="24"/>
        </w:rPr>
        <w:t xml:space="preserve"> </w:t>
      </w:r>
      <w:r w:rsidR="00AC3A77" w:rsidRPr="00AC3A77">
        <w:rPr>
          <w:rFonts w:ascii="Times New Roman" w:hAnsi="Times New Roman"/>
          <w:sz w:val="24"/>
          <w:szCs w:val="24"/>
        </w:rPr>
        <w:t>The KMBS Bizhub 360i and 368e devices are relatively new additions to our inventory. The agency would like to retain these devices as part of the new print device fleet.</w:t>
      </w:r>
    </w:p>
    <w:p w14:paraId="6D8DBB17" w14:textId="77777777" w:rsidR="00A029B2" w:rsidRPr="007441D6" w:rsidRDefault="00A029B2" w:rsidP="00DD0CA5">
      <w:pPr>
        <w:spacing w:after="0"/>
        <w:jc w:val="both"/>
        <w:rPr>
          <w:rFonts w:ascii="Times New Roman" w:hAnsi="Times New Roman"/>
          <w:sz w:val="24"/>
          <w:szCs w:val="24"/>
        </w:rPr>
      </w:pPr>
    </w:p>
    <w:p w14:paraId="26CE8E50" w14:textId="4097ABB1" w:rsidR="009F5E86" w:rsidRPr="007441D6" w:rsidRDefault="009F5E86" w:rsidP="00DD0CA5">
      <w:pPr>
        <w:spacing w:after="0"/>
        <w:jc w:val="both"/>
        <w:rPr>
          <w:rFonts w:ascii="Times New Roman" w:hAnsi="Times New Roman"/>
          <w:sz w:val="24"/>
          <w:szCs w:val="24"/>
        </w:rPr>
      </w:pPr>
      <w:r w:rsidRPr="00026262">
        <w:rPr>
          <w:rFonts w:ascii="Times New Roman" w:hAnsi="Times New Roman"/>
          <w:sz w:val="24"/>
          <w:szCs w:val="24"/>
        </w:rPr>
        <w:t xml:space="preserve">Vendors should describe their approach regarding the existing devices.  Specifically, please clarify whether your </w:t>
      </w:r>
      <w:r w:rsidR="004D0073" w:rsidRPr="00026262">
        <w:rPr>
          <w:rFonts w:ascii="Times New Roman" w:hAnsi="Times New Roman"/>
          <w:sz w:val="24"/>
          <w:szCs w:val="24"/>
        </w:rPr>
        <w:t xml:space="preserve">response </w:t>
      </w:r>
      <w:r w:rsidRPr="00026262">
        <w:rPr>
          <w:rFonts w:ascii="Times New Roman" w:hAnsi="Times New Roman"/>
          <w:sz w:val="24"/>
          <w:szCs w:val="24"/>
        </w:rPr>
        <w:t>includes taking over the management of current devices or transitioning directly to replacement upon award.</w:t>
      </w:r>
    </w:p>
    <w:p w14:paraId="2028D969" w14:textId="77777777" w:rsidR="00A029B2" w:rsidRDefault="00A029B2" w:rsidP="00DD0CA5">
      <w:pPr>
        <w:spacing w:after="0"/>
        <w:jc w:val="both"/>
        <w:rPr>
          <w:rFonts w:ascii="Times New Roman" w:hAnsi="Times New Roman"/>
          <w:sz w:val="24"/>
          <w:szCs w:val="24"/>
        </w:rPr>
      </w:pPr>
    </w:p>
    <w:p w14:paraId="108D3584" w14:textId="77777777" w:rsidR="00DE26F3" w:rsidRPr="007441D6" w:rsidRDefault="00DE26F3" w:rsidP="00DE26F3">
      <w:pPr>
        <w:spacing w:after="0"/>
        <w:jc w:val="both"/>
        <w:rPr>
          <w:rFonts w:ascii="Times New Roman" w:hAnsi="Times New Roman"/>
          <w:sz w:val="24"/>
          <w:szCs w:val="24"/>
        </w:rPr>
      </w:pPr>
      <w:r w:rsidRPr="007441D6">
        <w:rPr>
          <w:rFonts w:ascii="Times New Roman" w:hAnsi="Times New Roman"/>
          <w:sz w:val="24"/>
          <w:szCs w:val="24"/>
        </w:rPr>
        <w:t>There are approximately 1,800 sites nationwide and 21 Foreign Service Posts internationally.  Approximately 53 MFPs and printers are located at these Foreign Service Posts.</w:t>
      </w:r>
    </w:p>
    <w:p w14:paraId="7FFAF08F" w14:textId="77777777" w:rsidR="00DE26F3" w:rsidRPr="007441D6" w:rsidRDefault="00DE26F3" w:rsidP="00DD0CA5">
      <w:pPr>
        <w:spacing w:after="0"/>
        <w:jc w:val="both"/>
        <w:rPr>
          <w:rFonts w:ascii="Times New Roman" w:hAnsi="Times New Roman"/>
          <w:sz w:val="24"/>
          <w:szCs w:val="24"/>
        </w:rPr>
      </w:pPr>
    </w:p>
    <w:p w14:paraId="34085177" w14:textId="4866B9B7" w:rsidR="008F25D1" w:rsidRPr="007441D6" w:rsidRDefault="008F25D1" w:rsidP="00DD0CA5">
      <w:pPr>
        <w:spacing w:after="0"/>
        <w:jc w:val="both"/>
        <w:rPr>
          <w:rFonts w:ascii="Times New Roman" w:hAnsi="Times New Roman"/>
          <w:sz w:val="24"/>
          <w:szCs w:val="24"/>
        </w:rPr>
      </w:pPr>
      <w:r w:rsidRPr="007441D6">
        <w:rPr>
          <w:rFonts w:ascii="Times New Roman" w:hAnsi="Times New Roman"/>
          <w:sz w:val="24"/>
          <w:szCs w:val="24"/>
        </w:rPr>
        <w:t>In add</w:t>
      </w:r>
      <w:r w:rsidR="00642144" w:rsidRPr="007441D6">
        <w:rPr>
          <w:rFonts w:ascii="Times New Roman" w:hAnsi="Times New Roman"/>
          <w:sz w:val="24"/>
          <w:szCs w:val="24"/>
        </w:rPr>
        <w:t>ition</w:t>
      </w:r>
      <w:r w:rsidR="00415DC1" w:rsidRPr="007441D6">
        <w:rPr>
          <w:rFonts w:ascii="Times New Roman" w:hAnsi="Times New Roman"/>
          <w:sz w:val="24"/>
          <w:szCs w:val="24"/>
        </w:rPr>
        <w:t xml:space="preserve"> to describing initial efficiency gains, vendor</w:t>
      </w:r>
      <w:r w:rsidR="00F57B3E" w:rsidRPr="007441D6">
        <w:rPr>
          <w:rFonts w:ascii="Times New Roman" w:hAnsi="Times New Roman"/>
          <w:sz w:val="24"/>
          <w:szCs w:val="24"/>
        </w:rPr>
        <w:t xml:space="preserve">s </w:t>
      </w:r>
      <w:r w:rsidR="00415DC1" w:rsidRPr="007441D6">
        <w:rPr>
          <w:rFonts w:ascii="Times New Roman" w:hAnsi="Times New Roman"/>
          <w:sz w:val="24"/>
          <w:szCs w:val="24"/>
        </w:rPr>
        <w:t>must des</w:t>
      </w:r>
      <w:r w:rsidR="00EE67D0" w:rsidRPr="007441D6">
        <w:rPr>
          <w:rFonts w:ascii="Times New Roman" w:hAnsi="Times New Roman"/>
          <w:sz w:val="24"/>
          <w:szCs w:val="24"/>
        </w:rPr>
        <w:t xml:space="preserve">cribe their approach </w:t>
      </w:r>
      <w:r w:rsidR="006815F8" w:rsidRPr="007441D6">
        <w:rPr>
          <w:rFonts w:ascii="Times New Roman" w:hAnsi="Times New Roman"/>
          <w:sz w:val="24"/>
          <w:szCs w:val="24"/>
        </w:rPr>
        <w:t xml:space="preserve">for achieving and measuring year-over-year efficiency gains, and provide </w:t>
      </w:r>
      <w:r w:rsidR="008D5BC1" w:rsidRPr="007441D6">
        <w:rPr>
          <w:rFonts w:ascii="Times New Roman" w:hAnsi="Times New Roman"/>
          <w:sz w:val="24"/>
          <w:szCs w:val="24"/>
        </w:rPr>
        <w:t>examples</w:t>
      </w:r>
      <w:r w:rsidR="006815F8" w:rsidRPr="007441D6">
        <w:rPr>
          <w:rFonts w:ascii="Times New Roman" w:hAnsi="Times New Roman"/>
          <w:sz w:val="24"/>
          <w:szCs w:val="24"/>
        </w:rPr>
        <w:t xml:space="preserve"> from previous contracts, including tracking and reporting methods.</w:t>
      </w:r>
    </w:p>
    <w:p w14:paraId="7831BF4E" w14:textId="77777777" w:rsidR="00DD0CA5" w:rsidRPr="007441D6" w:rsidRDefault="00DD0CA5" w:rsidP="00DD0CA5">
      <w:pPr>
        <w:spacing w:after="0" w:line="240" w:lineRule="auto"/>
        <w:rPr>
          <w:rFonts w:ascii="Times New Roman" w:hAnsi="Times New Roman"/>
          <w:sz w:val="24"/>
          <w:szCs w:val="24"/>
        </w:rPr>
      </w:pPr>
    </w:p>
    <w:p w14:paraId="7831BF4F" w14:textId="77777777" w:rsidR="00DD0CA5" w:rsidRPr="007441D6" w:rsidRDefault="00DD0CA5" w:rsidP="00DD0CA5">
      <w:pPr>
        <w:spacing w:after="0" w:line="240" w:lineRule="auto"/>
        <w:rPr>
          <w:rFonts w:ascii="Times New Roman" w:hAnsi="Times New Roman"/>
          <w:sz w:val="24"/>
          <w:szCs w:val="24"/>
        </w:rPr>
      </w:pPr>
      <w:r w:rsidRPr="007441D6">
        <w:rPr>
          <w:rFonts w:ascii="Times New Roman" w:hAnsi="Times New Roman"/>
          <w:sz w:val="24"/>
          <w:szCs w:val="24"/>
        </w:rPr>
        <w:t xml:space="preserve">All capability statements shall include </w:t>
      </w:r>
      <w:r w:rsidR="00A111E4" w:rsidRPr="007441D6">
        <w:rPr>
          <w:rFonts w:ascii="Times New Roman" w:hAnsi="Times New Roman"/>
          <w:sz w:val="24"/>
          <w:szCs w:val="24"/>
        </w:rPr>
        <w:t>answers to the</w:t>
      </w:r>
      <w:r w:rsidRPr="007441D6">
        <w:rPr>
          <w:rFonts w:ascii="Times New Roman" w:hAnsi="Times New Roman"/>
          <w:sz w:val="24"/>
          <w:szCs w:val="24"/>
        </w:rPr>
        <w:t xml:space="preserve"> questions below:</w:t>
      </w:r>
    </w:p>
    <w:p w14:paraId="40F99D06" w14:textId="38E80B56" w:rsidR="00AD7EFF" w:rsidRDefault="00AD7EFF" w:rsidP="00AD7EFF">
      <w:pPr>
        <w:numPr>
          <w:ilvl w:val="0"/>
          <w:numId w:val="12"/>
        </w:numPr>
        <w:spacing w:before="100" w:beforeAutospacing="1" w:after="0" w:line="240" w:lineRule="auto"/>
        <w:ind w:left="720"/>
        <w:jc w:val="both"/>
        <w:rPr>
          <w:rFonts w:ascii="Times New Roman" w:hAnsi="Times New Roman"/>
          <w:sz w:val="24"/>
          <w:szCs w:val="24"/>
        </w:rPr>
      </w:pPr>
      <w:r w:rsidRPr="007441D6">
        <w:rPr>
          <w:rFonts w:ascii="Times New Roman" w:hAnsi="Times New Roman"/>
          <w:sz w:val="24"/>
          <w:szCs w:val="24"/>
        </w:rPr>
        <w:t>Can your company deliver, install, and provide full-service maintenance for the proposed various types of printers nationwide?  By nationwide, SSA means the continental United States, Virgin Islands, Hawaii, Alaska, Puerto Rico, Guam, American Samoa, and Saipan. </w:t>
      </w:r>
      <w:r w:rsidR="00B92D60" w:rsidRPr="007441D6">
        <w:rPr>
          <w:rFonts w:ascii="Times New Roman" w:hAnsi="Times New Roman"/>
          <w:sz w:val="24"/>
          <w:szCs w:val="24"/>
        </w:rPr>
        <w:t xml:space="preserve"> Additionally,</w:t>
      </w:r>
      <w:r w:rsidR="00FC493E" w:rsidRPr="007441D6">
        <w:rPr>
          <w:rFonts w:ascii="Times New Roman" w:hAnsi="Times New Roman"/>
          <w:sz w:val="24"/>
          <w:szCs w:val="24"/>
        </w:rPr>
        <w:t xml:space="preserve"> </w:t>
      </w:r>
      <w:r w:rsidR="00B92D60" w:rsidRPr="007441D6">
        <w:rPr>
          <w:rFonts w:ascii="Times New Roman" w:hAnsi="Times New Roman"/>
          <w:sz w:val="24"/>
          <w:szCs w:val="24"/>
        </w:rPr>
        <w:t>a</w:t>
      </w:r>
      <w:r w:rsidR="00177BAC" w:rsidRPr="007441D6">
        <w:rPr>
          <w:rFonts w:ascii="Times New Roman" w:hAnsi="Times New Roman"/>
          <w:color w:val="323130"/>
          <w:sz w:val="24"/>
          <w:szCs w:val="24"/>
          <w:shd w:val="clear" w:color="auto" w:fill="FFFFFF"/>
        </w:rPr>
        <w:t>pproxim</w:t>
      </w:r>
      <w:r w:rsidR="009453BC" w:rsidRPr="007441D6">
        <w:rPr>
          <w:rFonts w:ascii="Times New Roman" w:hAnsi="Times New Roman"/>
          <w:color w:val="323130"/>
          <w:sz w:val="24"/>
          <w:szCs w:val="24"/>
          <w:shd w:val="clear" w:color="auto" w:fill="FFFFFF"/>
        </w:rPr>
        <w:t xml:space="preserve">ately </w:t>
      </w:r>
      <w:r w:rsidR="00B92D60" w:rsidRPr="007441D6">
        <w:rPr>
          <w:rFonts w:ascii="Times New Roman" w:hAnsi="Times New Roman"/>
          <w:color w:val="323130"/>
          <w:sz w:val="24"/>
          <w:szCs w:val="24"/>
          <w:shd w:val="clear" w:color="auto" w:fill="FFFFFF"/>
        </w:rPr>
        <w:t>53</w:t>
      </w:r>
      <w:r w:rsidR="009C573F" w:rsidRPr="007441D6">
        <w:rPr>
          <w:rFonts w:ascii="Times New Roman" w:hAnsi="Times New Roman"/>
          <w:color w:val="323130"/>
          <w:sz w:val="24"/>
          <w:szCs w:val="24"/>
          <w:shd w:val="clear" w:color="auto" w:fill="FFFFFF"/>
        </w:rPr>
        <w:t xml:space="preserve"> MFPs and printers are located in </w:t>
      </w:r>
      <w:r w:rsidR="00B92D60" w:rsidRPr="007441D6">
        <w:rPr>
          <w:rFonts w:ascii="Times New Roman" w:hAnsi="Times New Roman"/>
          <w:color w:val="323130"/>
          <w:sz w:val="24"/>
          <w:szCs w:val="24"/>
          <w:shd w:val="clear" w:color="auto" w:fill="FFFFFF"/>
        </w:rPr>
        <w:t>21 Foreign Service Posts internationally</w:t>
      </w:r>
      <w:r w:rsidR="009C573F" w:rsidRPr="007441D6">
        <w:rPr>
          <w:rFonts w:ascii="Times New Roman" w:hAnsi="Times New Roman"/>
          <w:color w:val="323130"/>
          <w:sz w:val="24"/>
          <w:szCs w:val="24"/>
          <w:shd w:val="clear" w:color="auto" w:fill="FFFFFF"/>
        </w:rPr>
        <w:t> </w:t>
      </w:r>
      <w:r w:rsidRPr="007441D6">
        <w:rPr>
          <w:rFonts w:ascii="Times New Roman" w:hAnsi="Times New Roman"/>
          <w:sz w:val="24"/>
          <w:szCs w:val="24"/>
        </w:rPr>
        <w:t>(If you can only service a certain area, please indicate which areas you can provide service)</w:t>
      </w:r>
      <w:r w:rsidR="00B92D60" w:rsidRPr="007441D6">
        <w:rPr>
          <w:rFonts w:ascii="Times New Roman" w:hAnsi="Times New Roman"/>
          <w:sz w:val="24"/>
          <w:szCs w:val="24"/>
        </w:rPr>
        <w:t>.</w:t>
      </w:r>
    </w:p>
    <w:p w14:paraId="4309CA98" w14:textId="77777777" w:rsidR="00AD7EFF" w:rsidRPr="002548F8" w:rsidRDefault="00AD7EFF"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rPr>
        <w:t>If your company is unable to repair a device within 3 business days, what action will be taken to resolve the issue and what is the timeline?</w:t>
      </w:r>
    </w:p>
    <w:p w14:paraId="7831BF5E" w14:textId="61F971C8" w:rsidR="00DD0CA5" w:rsidRPr="002548F8" w:rsidRDefault="00E548EF"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shd w:val="clear" w:color="auto" w:fill="FFFFFF"/>
        </w:rPr>
        <w:t xml:space="preserve">SSA requires the capability to evaluate the </w:t>
      </w:r>
      <w:r w:rsidR="00EB2A6C">
        <w:rPr>
          <w:rFonts w:ascii="Times New Roman" w:hAnsi="Times New Roman"/>
          <w:sz w:val="24"/>
          <w:szCs w:val="24"/>
          <w:shd w:val="clear" w:color="auto" w:fill="FFFFFF"/>
        </w:rPr>
        <w:t>recommended</w:t>
      </w:r>
      <w:r w:rsidR="00EB2A6C" w:rsidRPr="002548F8">
        <w:rPr>
          <w:rFonts w:ascii="Times New Roman" w:hAnsi="Times New Roman"/>
          <w:sz w:val="24"/>
          <w:szCs w:val="24"/>
          <w:shd w:val="clear" w:color="auto" w:fill="FFFFFF"/>
        </w:rPr>
        <w:t xml:space="preserve"> </w:t>
      </w:r>
      <w:r w:rsidRPr="002548F8">
        <w:rPr>
          <w:rFonts w:ascii="Times New Roman" w:hAnsi="Times New Roman"/>
          <w:sz w:val="24"/>
          <w:szCs w:val="24"/>
          <w:shd w:val="clear" w:color="auto" w:fill="FFFFFF"/>
        </w:rPr>
        <w:t>printers. Please provide a detailed description of your plan to establish a no-cost proof of concept (POC) that can simulate the estimated monthly print job volumes. Additionally, indicate whether this POC can be conducted at a SSA location or at a vendor site.</w:t>
      </w:r>
    </w:p>
    <w:p w14:paraId="2BD1A6E2" w14:textId="77777777" w:rsidR="00DD556A" w:rsidRPr="002548F8" w:rsidRDefault="00DD556A" w:rsidP="002548F8">
      <w:pPr>
        <w:pStyle w:val="pf0"/>
        <w:numPr>
          <w:ilvl w:val="0"/>
          <w:numId w:val="26"/>
        </w:numPr>
        <w:jc w:val="both"/>
      </w:pPr>
      <w:r w:rsidRPr="002548F8">
        <w:rPr>
          <w:rStyle w:val="cf01"/>
          <w:rFonts w:ascii="Times New Roman" w:hAnsi="Times New Roman" w:cs="Times New Roman"/>
          <w:sz w:val="24"/>
          <w:szCs w:val="24"/>
        </w:rPr>
        <w:t>Describe your methodology and coverage models for determining printer/MFD coverage across an agency. What data and information do you require to model coverage?</w:t>
      </w:r>
    </w:p>
    <w:p w14:paraId="0D384FE1" w14:textId="6AB85138" w:rsidR="00DD556A" w:rsidRPr="002548F8" w:rsidRDefault="00DD556A" w:rsidP="002548F8">
      <w:pPr>
        <w:pStyle w:val="pf0"/>
        <w:numPr>
          <w:ilvl w:val="0"/>
          <w:numId w:val="26"/>
        </w:numPr>
        <w:jc w:val="both"/>
      </w:pPr>
      <w:r w:rsidRPr="002548F8">
        <w:rPr>
          <w:rStyle w:val="cf01"/>
          <w:rFonts w:ascii="Times New Roman" w:hAnsi="Times New Roman" w:cs="Times New Roman"/>
          <w:sz w:val="24"/>
          <w:szCs w:val="24"/>
        </w:rPr>
        <w:t xml:space="preserve">How do you </w:t>
      </w:r>
      <w:r w:rsidR="001B1B3A" w:rsidRPr="002548F8">
        <w:rPr>
          <w:rStyle w:val="cf01"/>
          <w:rFonts w:ascii="Times New Roman" w:hAnsi="Times New Roman" w:cs="Times New Roman"/>
          <w:sz w:val="24"/>
          <w:szCs w:val="24"/>
        </w:rPr>
        <w:t xml:space="preserve">plan to </w:t>
      </w:r>
      <w:r w:rsidRPr="002548F8">
        <w:rPr>
          <w:rStyle w:val="cf01"/>
          <w:rFonts w:ascii="Times New Roman" w:hAnsi="Times New Roman" w:cs="Times New Roman"/>
          <w:sz w:val="24"/>
          <w:szCs w:val="24"/>
        </w:rPr>
        <w:t>integrate with document management systems and case management platforms?</w:t>
      </w:r>
    </w:p>
    <w:p w14:paraId="644DD106" w14:textId="5991D23E" w:rsidR="00DD556A" w:rsidRPr="002548F8" w:rsidRDefault="00A61D88"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rPr>
        <w:t xml:space="preserve">What key performance indicators </w:t>
      </w:r>
      <w:r w:rsidR="00097513" w:rsidRPr="002548F8">
        <w:rPr>
          <w:rFonts w:ascii="Times New Roman" w:hAnsi="Times New Roman"/>
          <w:sz w:val="24"/>
          <w:szCs w:val="24"/>
        </w:rPr>
        <w:t>d</w:t>
      </w:r>
      <w:r w:rsidRPr="002548F8">
        <w:rPr>
          <w:rFonts w:ascii="Times New Roman" w:hAnsi="Times New Roman"/>
          <w:sz w:val="24"/>
          <w:szCs w:val="24"/>
        </w:rPr>
        <w:t>o you track by default?</w:t>
      </w:r>
    </w:p>
    <w:p w14:paraId="73E380FF" w14:textId="00EE1B47" w:rsidR="002641EC" w:rsidRPr="002548F8" w:rsidRDefault="002641EC"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rPr>
        <w:t>What training and support is provided to the user base during rollout?</w:t>
      </w:r>
    </w:p>
    <w:p w14:paraId="76751665" w14:textId="4A610252" w:rsidR="000D030C" w:rsidRPr="002548F8" w:rsidRDefault="00ED44FA"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rPr>
        <w:t>Does your company have the capability to meet the unique requirements of EWD users by providing desktop printers and MFPs that ensure accessibility, security, and operational efficiency in full compliance with Section 501 and Section 508 accessibility standards?</w:t>
      </w:r>
    </w:p>
    <w:p w14:paraId="538CBFDF" w14:textId="36BCCD6D" w:rsidR="00A6412C" w:rsidRPr="002548F8" w:rsidRDefault="00A6412C"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rPr>
        <w:t>How does your company handle Service Level Objectives</w:t>
      </w:r>
      <w:r w:rsidR="00713E43" w:rsidRPr="002548F8">
        <w:rPr>
          <w:rFonts w:ascii="Times New Roman" w:hAnsi="Times New Roman"/>
          <w:sz w:val="24"/>
          <w:szCs w:val="24"/>
        </w:rPr>
        <w:t>?</w:t>
      </w:r>
    </w:p>
    <w:p w14:paraId="7A3ED0F8" w14:textId="70A6F406" w:rsidR="00713E43" w:rsidRPr="002548F8" w:rsidRDefault="00713E43" w:rsidP="002548F8">
      <w:pPr>
        <w:pStyle w:val="ListParagraph"/>
        <w:numPr>
          <w:ilvl w:val="1"/>
          <w:numId w:val="26"/>
        </w:numPr>
        <w:jc w:val="both"/>
        <w:rPr>
          <w:rFonts w:ascii="Times New Roman" w:hAnsi="Times New Roman"/>
          <w:sz w:val="24"/>
          <w:szCs w:val="24"/>
        </w:rPr>
      </w:pPr>
      <w:r w:rsidRPr="002548F8">
        <w:rPr>
          <w:rFonts w:ascii="Times New Roman" w:hAnsi="Times New Roman"/>
          <w:sz w:val="24"/>
          <w:szCs w:val="24"/>
        </w:rPr>
        <w:t xml:space="preserve">Please ensure your response includes typical metrics for availability, firmware/software </w:t>
      </w:r>
      <w:r w:rsidR="00372C72" w:rsidRPr="002548F8">
        <w:rPr>
          <w:rFonts w:ascii="Times New Roman" w:hAnsi="Times New Roman"/>
          <w:sz w:val="24"/>
          <w:szCs w:val="24"/>
        </w:rPr>
        <w:t>updated</w:t>
      </w:r>
      <w:r w:rsidRPr="002548F8">
        <w:rPr>
          <w:rFonts w:ascii="Times New Roman" w:hAnsi="Times New Roman"/>
          <w:sz w:val="24"/>
          <w:szCs w:val="24"/>
        </w:rPr>
        <w:t xml:space="preserve"> times, incident response times, etc</w:t>
      </w:r>
      <w:r w:rsidR="00237854" w:rsidRPr="002548F8">
        <w:rPr>
          <w:rFonts w:ascii="Times New Roman" w:hAnsi="Times New Roman"/>
          <w:sz w:val="24"/>
          <w:szCs w:val="24"/>
        </w:rPr>
        <w:t>.</w:t>
      </w:r>
    </w:p>
    <w:p w14:paraId="2C8D6561" w14:textId="77777777" w:rsidR="00BF4035" w:rsidRPr="002548F8" w:rsidRDefault="00BF4035" w:rsidP="002548F8">
      <w:pPr>
        <w:pStyle w:val="ListParagraph"/>
        <w:numPr>
          <w:ilvl w:val="0"/>
          <w:numId w:val="26"/>
        </w:numPr>
        <w:jc w:val="both"/>
        <w:rPr>
          <w:rFonts w:ascii="Times New Roman" w:hAnsi="Times New Roman"/>
          <w:sz w:val="24"/>
          <w:szCs w:val="24"/>
        </w:rPr>
      </w:pPr>
      <w:r w:rsidRPr="002548F8">
        <w:rPr>
          <w:rFonts w:ascii="Times New Roman" w:hAnsi="Times New Roman"/>
          <w:sz w:val="24"/>
          <w:szCs w:val="24"/>
        </w:rPr>
        <w:lastRenderedPageBreak/>
        <w:t>Please describe your methodology for determining appropriate fleet size and device allocation across a large, multi-site agency. In your response, address how you incorporate agency input and site-specific business requirements into your assessment and recommendations, including any processes for consulting with SSA stakeholders to ensure that unique operational needs and policy considerations are reflected in the final fleet design.</w:t>
      </w:r>
    </w:p>
    <w:p w14:paraId="16821551" w14:textId="77777777" w:rsidR="00BF4035" w:rsidRPr="002548F8" w:rsidRDefault="00BF4035" w:rsidP="002548F8">
      <w:pPr>
        <w:pStyle w:val="ListParagraph"/>
        <w:jc w:val="both"/>
        <w:rPr>
          <w:rFonts w:ascii="Times New Roman" w:hAnsi="Times New Roman"/>
          <w:sz w:val="24"/>
          <w:szCs w:val="24"/>
        </w:rPr>
      </w:pPr>
    </w:p>
    <w:p w14:paraId="7831BF5F" w14:textId="77777777" w:rsidR="00D63BFD" w:rsidRPr="007441D6" w:rsidRDefault="00D63BFD" w:rsidP="002548F8">
      <w:pPr>
        <w:spacing w:after="0" w:line="240" w:lineRule="auto"/>
        <w:jc w:val="both"/>
        <w:rPr>
          <w:rFonts w:ascii="Times New Roman" w:hAnsi="Times New Roman"/>
          <w:sz w:val="24"/>
          <w:szCs w:val="24"/>
        </w:rPr>
      </w:pPr>
      <w:r w:rsidRPr="007441D6">
        <w:rPr>
          <w:rFonts w:ascii="Times New Roman" w:hAnsi="Times New Roman"/>
          <w:sz w:val="24"/>
          <w:szCs w:val="24"/>
        </w:rPr>
        <w:t xml:space="preserve">Respondents must submit capability statements, published pricing </w:t>
      </w:r>
      <w:proofErr w:type="gramStart"/>
      <w:r w:rsidRPr="007441D6">
        <w:rPr>
          <w:rFonts w:ascii="Times New Roman" w:hAnsi="Times New Roman"/>
          <w:sz w:val="24"/>
          <w:szCs w:val="24"/>
        </w:rPr>
        <w:t>list</w:t>
      </w:r>
      <w:proofErr w:type="gramEnd"/>
      <w:r w:rsidRPr="007441D6">
        <w:rPr>
          <w:rFonts w:ascii="Times New Roman" w:hAnsi="Times New Roman"/>
          <w:sz w:val="24"/>
          <w:szCs w:val="24"/>
        </w:rPr>
        <w:t xml:space="preserve">, and information describing the general approach/solution to addressing the listed requirements. General marketing information or reference to vendor web sites will not be considered responsive to this notice. </w:t>
      </w:r>
    </w:p>
    <w:p w14:paraId="35DEE9F6" w14:textId="381B7CCA" w:rsidR="1AB97227" w:rsidRPr="007441D6" w:rsidRDefault="1AB97227" w:rsidP="1AB97227">
      <w:pPr>
        <w:spacing w:after="0" w:line="240" w:lineRule="auto"/>
        <w:rPr>
          <w:rFonts w:ascii="Times New Roman" w:hAnsi="Times New Roman"/>
          <w:sz w:val="24"/>
          <w:szCs w:val="24"/>
        </w:rPr>
      </w:pPr>
    </w:p>
    <w:p w14:paraId="5B417C4C" w14:textId="3AC00A80" w:rsidR="1AB97227" w:rsidRPr="002548F8" w:rsidRDefault="1AB97227" w:rsidP="002548F8">
      <w:pPr>
        <w:jc w:val="both"/>
        <w:rPr>
          <w:rFonts w:ascii="Times New Roman" w:hAnsi="Times New Roman"/>
          <w:sz w:val="24"/>
          <w:szCs w:val="24"/>
        </w:rPr>
      </w:pPr>
      <w:r w:rsidRPr="002548F8">
        <w:rPr>
          <w:rFonts w:ascii="Times New Roman" w:hAnsi="Times New Roman"/>
          <w:sz w:val="24"/>
          <w:szCs w:val="24"/>
        </w:rPr>
        <w:t>In addition to capability statements, vendors must include the following:</w:t>
      </w:r>
    </w:p>
    <w:p w14:paraId="19A1DAC1" w14:textId="028B96EC" w:rsidR="1AB97227" w:rsidRPr="002548F8" w:rsidRDefault="1AB97227" w:rsidP="002548F8">
      <w:pPr>
        <w:pStyle w:val="ListParagraph"/>
        <w:numPr>
          <w:ilvl w:val="0"/>
          <w:numId w:val="21"/>
        </w:numPr>
        <w:jc w:val="both"/>
        <w:rPr>
          <w:rFonts w:ascii="Times New Roman" w:hAnsi="Times New Roman"/>
          <w:sz w:val="24"/>
          <w:szCs w:val="24"/>
        </w:rPr>
      </w:pPr>
      <w:r w:rsidRPr="002548F8">
        <w:rPr>
          <w:rFonts w:ascii="Times New Roman" w:hAnsi="Times New Roman"/>
          <w:sz w:val="24"/>
          <w:szCs w:val="24"/>
        </w:rPr>
        <w:t>Any support agreement for this solution, including those specific to federal government customers.</w:t>
      </w:r>
    </w:p>
    <w:p w14:paraId="2568DA56" w14:textId="4082EF71" w:rsidR="008A59D7" w:rsidRPr="002548F8" w:rsidRDefault="008A59D7" w:rsidP="002548F8">
      <w:pPr>
        <w:pStyle w:val="ListParagraph"/>
        <w:numPr>
          <w:ilvl w:val="0"/>
          <w:numId w:val="21"/>
        </w:numPr>
        <w:jc w:val="both"/>
        <w:rPr>
          <w:rFonts w:ascii="Times New Roman" w:hAnsi="Times New Roman"/>
          <w:sz w:val="24"/>
          <w:szCs w:val="24"/>
        </w:rPr>
      </w:pPr>
      <w:r w:rsidRPr="002548F8">
        <w:rPr>
          <w:rFonts w:ascii="Times New Roman" w:hAnsi="Times New Roman"/>
          <w:sz w:val="24"/>
          <w:szCs w:val="24"/>
        </w:rPr>
        <w:t xml:space="preserve">A completed Voluntary Product Accessibility Template (VPAT) for the solution. A blank VPAT can be obtained at: </w:t>
      </w:r>
      <w:hyperlink r:id="rId10" w:history="1">
        <w:r w:rsidR="0064612B" w:rsidRPr="002548F8">
          <w:rPr>
            <w:rStyle w:val="Hyperlink"/>
            <w:rFonts w:ascii="Times New Roman" w:hAnsi="Times New Roman"/>
            <w:sz w:val="24"/>
            <w:szCs w:val="24"/>
          </w:rPr>
          <w:t>https://www.itic.org/dotAsset/b282ab06-0ab2-4540-adc2-78698058dfc3.doc</w:t>
        </w:r>
      </w:hyperlink>
      <w:r w:rsidRPr="002548F8">
        <w:rPr>
          <w:rFonts w:ascii="Times New Roman" w:hAnsi="Times New Roman"/>
          <w:sz w:val="24"/>
          <w:szCs w:val="24"/>
        </w:rPr>
        <w:t>.</w:t>
      </w:r>
    </w:p>
    <w:p w14:paraId="428CE69D" w14:textId="77777777" w:rsidR="008A59D7" w:rsidRPr="002548F8" w:rsidRDefault="008A59D7" w:rsidP="002548F8">
      <w:pPr>
        <w:pStyle w:val="ListParagraph"/>
        <w:numPr>
          <w:ilvl w:val="0"/>
          <w:numId w:val="21"/>
        </w:numPr>
        <w:jc w:val="both"/>
        <w:rPr>
          <w:rFonts w:ascii="Times New Roman" w:hAnsi="Times New Roman"/>
          <w:sz w:val="24"/>
          <w:szCs w:val="24"/>
        </w:rPr>
      </w:pPr>
      <w:r w:rsidRPr="002548F8">
        <w:rPr>
          <w:rFonts w:ascii="Times New Roman" w:hAnsi="Times New Roman"/>
          <w:sz w:val="24"/>
          <w:szCs w:val="24"/>
        </w:rPr>
        <w:t>A completed Corporate Information Template, which can be found at the end of this RFI.</w:t>
      </w:r>
    </w:p>
    <w:p w14:paraId="7831BF60" w14:textId="77777777" w:rsidR="00D63BFD" w:rsidRPr="002548F8" w:rsidRDefault="00D63BFD" w:rsidP="002548F8">
      <w:pPr>
        <w:spacing w:after="0" w:line="240" w:lineRule="auto"/>
        <w:jc w:val="both"/>
        <w:rPr>
          <w:rFonts w:ascii="Times New Roman" w:hAnsi="Times New Roman"/>
          <w:sz w:val="24"/>
          <w:szCs w:val="24"/>
        </w:rPr>
      </w:pPr>
    </w:p>
    <w:p w14:paraId="7831BF61" w14:textId="370BE9FF" w:rsidR="00D63BFD" w:rsidRPr="002548F8" w:rsidRDefault="00D63BFD" w:rsidP="002548F8">
      <w:pPr>
        <w:spacing w:after="0" w:line="240" w:lineRule="auto"/>
        <w:jc w:val="both"/>
        <w:rPr>
          <w:rFonts w:ascii="Times New Roman" w:hAnsi="Times New Roman"/>
          <w:sz w:val="24"/>
          <w:szCs w:val="24"/>
        </w:rPr>
      </w:pPr>
      <w:r w:rsidRPr="00026262">
        <w:rPr>
          <w:rFonts w:ascii="Times New Roman" w:hAnsi="Times New Roman"/>
          <w:sz w:val="24"/>
          <w:szCs w:val="24"/>
          <w:highlight w:val="yellow"/>
        </w:rPr>
        <w:t xml:space="preserve">Interested sources that believe they have the ability to provide the solution and perform the services listed herein should submit a detailed statement of their capabilities electronically via email to </w:t>
      </w:r>
      <w:r w:rsidR="00D65E83" w:rsidRPr="00026262">
        <w:rPr>
          <w:rFonts w:ascii="Times New Roman" w:hAnsi="Times New Roman"/>
          <w:sz w:val="24"/>
          <w:szCs w:val="24"/>
          <w:highlight w:val="yellow"/>
        </w:rPr>
        <w:t>Adriane.Riggin</w:t>
      </w:r>
      <w:r w:rsidR="00B9161C" w:rsidRPr="00026262">
        <w:rPr>
          <w:rFonts w:ascii="Times New Roman" w:hAnsi="Times New Roman"/>
          <w:sz w:val="24"/>
          <w:szCs w:val="24"/>
          <w:highlight w:val="yellow"/>
        </w:rPr>
        <w:t>@ssa.gov</w:t>
      </w:r>
      <w:r w:rsidRPr="00026262">
        <w:rPr>
          <w:rFonts w:ascii="Times New Roman" w:hAnsi="Times New Roman"/>
          <w:sz w:val="24"/>
          <w:szCs w:val="24"/>
          <w:highlight w:val="yellow"/>
        </w:rPr>
        <w:t xml:space="preserve">. Please reference </w:t>
      </w:r>
      <w:r w:rsidR="00DC1EF6" w:rsidRPr="00DC1EF6">
        <w:rPr>
          <w:rFonts w:ascii="Times New Roman" w:hAnsi="Times New Roman"/>
          <w:b/>
          <w:bCs/>
          <w:sz w:val="24"/>
          <w:szCs w:val="24"/>
          <w:highlight w:val="yellow"/>
        </w:rPr>
        <w:t>Solicitation: 28321326RI0000034</w:t>
      </w:r>
      <w:r w:rsidR="00DC1EF6">
        <w:rPr>
          <w:rFonts w:ascii="Times New Roman" w:hAnsi="Times New Roman"/>
          <w:b/>
          <w:bCs/>
          <w:sz w:val="24"/>
          <w:szCs w:val="24"/>
          <w:highlight w:val="yellow"/>
        </w:rPr>
        <w:t xml:space="preserve"> </w:t>
      </w:r>
      <w:r w:rsidRPr="00026262">
        <w:rPr>
          <w:rFonts w:ascii="Times New Roman" w:hAnsi="Times New Roman"/>
          <w:sz w:val="24"/>
          <w:szCs w:val="24"/>
          <w:highlight w:val="yellow"/>
        </w:rPr>
        <w:t xml:space="preserve">in the email subject line. No telephone, mail, or fax responses will be accepted. </w:t>
      </w:r>
      <w:r w:rsidRPr="00DC1EF6">
        <w:rPr>
          <w:rFonts w:ascii="Times New Roman" w:hAnsi="Times New Roman"/>
          <w:b/>
          <w:bCs/>
          <w:sz w:val="24"/>
          <w:szCs w:val="24"/>
          <w:highlight w:val="yellow"/>
        </w:rPr>
        <w:t xml:space="preserve">Responses must be received by 12:00 noon EST on </w:t>
      </w:r>
      <w:r w:rsidR="00DC1EF6" w:rsidRPr="00DC1EF6">
        <w:rPr>
          <w:rFonts w:ascii="Times New Roman" w:hAnsi="Times New Roman"/>
          <w:b/>
          <w:bCs/>
          <w:sz w:val="24"/>
          <w:szCs w:val="24"/>
          <w:highlight w:val="yellow"/>
        </w:rPr>
        <w:t>July 1, 2026</w:t>
      </w:r>
      <w:r w:rsidRPr="00DC1EF6">
        <w:rPr>
          <w:rFonts w:ascii="Times New Roman" w:hAnsi="Times New Roman"/>
          <w:b/>
          <w:bCs/>
          <w:sz w:val="24"/>
          <w:szCs w:val="24"/>
          <w:highlight w:val="yellow"/>
        </w:rPr>
        <w:t>.</w:t>
      </w:r>
    </w:p>
    <w:p w14:paraId="7831BF62" w14:textId="77777777" w:rsidR="00D63BFD" w:rsidRPr="002548F8" w:rsidRDefault="00D63BFD" w:rsidP="002548F8">
      <w:pPr>
        <w:spacing w:after="0" w:line="240" w:lineRule="auto"/>
        <w:jc w:val="both"/>
        <w:rPr>
          <w:rFonts w:ascii="Times New Roman" w:hAnsi="Times New Roman"/>
          <w:sz w:val="24"/>
          <w:szCs w:val="24"/>
        </w:rPr>
      </w:pPr>
    </w:p>
    <w:p w14:paraId="7831BF63" w14:textId="77777777" w:rsidR="00D63BFD" w:rsidRPr="007441D6" w:rsidRDefault="00D63BFD" w:rsidP="002548F8">
      <w:pPr>
        <w:spacing w:after="0" w:line="240" w:lineRule="auto"/>
        <w:jc w:val="both"/>
        <w:rPr>
          <w:rFonts w:ascii="Times New Roman" w:hAnsi="Times New Roman"/>
          <w:sz w:val="24"/>
          <w:szCs w:val="24"/>
        </w:rPr>
      </w:pPr>
      <w:r w:rsidRPr="007441D6">
        <w:rPr>
          <w:rFonts w:ascii="Times New Roman" w:hAnsi="Times New Roman"/>
          <w:sz w:val="24"/>
          <w:szCs w:val="24"/>
        </w:rPr>
        <w:t>Vendors must identify any proprietary information submitted in response to this Request for Information. The proprietary information must be clearly marked as proprietary. The government will not treat any other information as proprietary.</w:t>
      </w:r>
    </w:p>
    <w:p w14:paraId="7831BF64" w14:textId="77777777" w:rsidR="00D63BFD" w:rsidRPr="007441D6" w:rsidRDefault="00D63BFD" w:rsidP="002548F8">
      <w:pPr>
        <w:spacing w:after="0" w:line="240" w:lineRule="auto"/>
        <w:jc w:val="both"/>
        <w:rPr>
          <w:rFonts w:ascii="Times New Roman" w:hAnsi="Times New Roman"/>
          <w:sz w:val="24"/>
          <w:szCs w:val="24"/>
        </w:rPr>
      </w:pPr>
    </w:p>
    <w:p w14:paraId="7831BF65" w14:textId="77777777" w:rsidR="00D63BFD" w:rsidRPr="007441D6" w:rsidRDefault="00D63BFD" w:rsidP="002548F8">
      <w:pPr>
        <w:spacing w:after="0"/>
        <w:jc w:val="both"/>
        <w:rPr>
          <w:rFonts w:ascii="Times New Roman" w:hAnsi="Times New Roman"/>
          <w:sz w:val="24"/>
          <w:szCs w:val="24"/>
        </w:rPr>
      </w:pPr>
      <w:r w:rsidRPr="007441D6">
        <w:rPr>
          <w:rFonts w:ascii="Times New Roman" w:hAnsi="Times New Roman"/>
          <w:sz w:val="24"/>
          <w:szCs w:val="24"/>
        </w:rPr>
        <w:t>The Government reserves the right to contact, or not contact, any party responding to this notice in order to obtain further information for market research purposes. The government will not notify respondents of the results of the evaluation of the information received and will not return submittals to the sender. All interested sources must respond to any potential future solicitation announcements separately from responses to this Request for Information. This is not a solicitation announcement for proposals and the government will not award a contract resulting directly from this announcement.</w:t>
      </w:r>
    </w:p>
    <w:p w14:paraId="7831BF66" w14:textId="77777777" w:rsidR="002D62F7" w:rsidRPr="007441D6" w:rsidRDefault="002D62F7" w:rsidP="002548F8">
      <w:pPr>
        <w:spacing w:after="0" w:line="240" w:lineRule="auto"/>
        <w:jc w:val="both"/>
        <w:rPr>
          <w:rFonts w:ascii="Times New Roman" w:hAnsi="Times New Roman"/>
          <w:sz w:val="24"/>
          <w:szCs w:val="24"/>
        </w:rPr>
      </w:pPr>
    </w:p>
    <w:p w14:paraId="7831BF69" w14:textId="6CD0074D" w:rsidR="007634CC" w:rsidRPr="007441D6" w:rsidRDefault="001D4371" w:rsidP="002548F8">
      <w:pPr>
        <w:spacing w:after="0"/>
        <w:jc w:val="both"/>
        <w:rPr>
          <w:rFonts w:ascii="Times New Roman" w:hAnsi="Times New Roman"/>
          <w:sz w:val="24"/>
          <w:szCs w:val="24"/>
        </w:rPr>
      </w:pPr>
      <w:r w:rsidRPr="007441D6">
        <w:rPr>
          <w:rFonts w:ascii="Times New Roman" w:hAnsi="Times New Roman"/>
          <w:sz w:val="24"/>
          <w:szCs w:val="24"/>
        </w:rPr>
        <w:t>SSA does not typically issue multi-year contracts.  The decision to exercise or not exercise an option is a unilateral right of the federal Government, and as such, SSA will NOT agree to any term or condition that limits the ability of the agency to exercise this right.</w:t>
      </w:r>
    </w:p>
    <w:p w14:paraId="39C538BA" w14:textId="77777777" w:rsidR="00F56700" w:rsidRPr="007441D6" w:rsidRDefault="00F56700" w:rsidP="00E13471">
      <w:pPr>
        <w:spacing w:after="0"/>
        <w:rPr>
          <w:rFonts w:ascii="Times New Roman" w:hAnsi="Times New Roman"/>
          <w:sz w:val="24"/>
          <w:szCs w:val="24"/>
        </w:rPr>
      </w:pPr>
    </w:p>
    <w:p w14:paraId="343DDA7A" w14:textId="6E11AD60" w:rsidR="00F56700" w:rsidRPr="007441D6" w:rsidRDefault="00F56700" w:rsidP="008230AB">
      <w:pPr>
        <w:spacing w:after="120"/>
        <w:rPr>
          <w:rFonts w:ascii="Times New Roman" w:hAnsi="Times New Roman"/>
          <w:b/>
          <w:sz w:val="24"/>
          <w:szCs w:val="24"/>
        </w:rPr>
      </w:pPr>
      <w:r w:rsidRPr="007441D6">
        <w:rPr>
          <w:rFonts w:ascii="Times New Roman" w:hAnsi="Times New Roman"/>
          <w:b/>
          <w:sz w:val="24"/>
          <w:szCs w:val="24"/>
        </w:rPr>
        <w:t>Corporate Information Template</w:t>
      </w:r>
      <w:r w:rsidR="00CA1CB7" w:rsidRPr="007441D6">
        <w:rPr>
          <w:rFonts w:ascii="Times New Roman" w:hAnsi="Times New Roman"/>
          <w:b/>
          <w:sz w:val="24"/>
          <w:szCs w:val="24"/>
        </w:rPr>
        <w:t>:</w:t>
      </w:r>
    </w:p>
    <w:tbl>
      <w:tblPr>
        <w:tblW w:w="1017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0"/>
        <w:gridCol w:w="5130"/>
      </w:tblGrid>
      <w:tr w:rsidR="00F56700" w:rsidRPr="007441D6" w14:paraId="68720041" w14:textId="77777777" w:rsidTr="00CE6EAF">
        <w:trPr>
          <w:trHeight w:val="215"/>
        </w:trPr>
        <w:tc>
          <w:tcPr>
            <w:tcW w:w="10170" w:type="dxa"/>
            <w:gridSpan w:val="2"/>
            <w:shd w:val="clear" w:color="auto" w:fill="D9D9D9"/>
          </w:tcPr>
          <w:p w14:paraId="43F350DD" w14:textId="01DB97E5" w:rsidR="00F56700" w:rsidRPr="007441D6" w:rsidRDefault="00F56700" w:rsidP="00CE6EAF">
            <w:pPr>
              <w:rPr>
                <w:rFonts w:ascii="Times New Roman" w:hAnsi="Times New Roman"/>
                <w:b/>
                <w:sz w:val="24"/>
                <w:szCs w:val="24"/>
              </w:rPr>
            </w:pPr>
            <w:r w:rsidRPr="007441D6">
              <w:rPr>
                <w:rFonts w:ascii="Times New Roman" w:hAnsi="Times New Roman"/>
                <w:sz w:val="24"/>
                <w:szCs w:val="24"/>
              </w:rPr>
              <w:br w:type="page"/>
              <w:t xml:space="preserve">                    </w:t>
            </w:r>
            <w:r w:rsidRPr="007441D6">
              <w:rPr>
                <w:rFonts w:ascii="Times New Roman" w:hAnsi="Times New Roman"/>
                <w:b/>
                <w:bCs/>
                <w:sz w:val="24"/>
                <w:szCs w:val="24"/>
              </w:rPr>
              <w:t xml:space="preserve">SSA RFI </w:t>
            </w:r>
            <w:r w:rsidR="00D65E83" w:rsidRPr="007441D6">
              <w:rPr>
                <w:rFonts w:ascii="Times New Roman" w:hAnsi="Times New Roman"/>
                <w:b/>
                <w:bCs/>
                <w:sz w:val="24"/>
                <w:szCs w:val="24"/>
              </w:rPr>
              <w:t xml:space="preserve">28321325RI0000036 </w:t>
            </w:r>
            <w:r w:rsidRPr="007441D6">
              <w:rPr>
                <w:rFonts w:ascii="Times New Roman" w:hAnsi="Times New Roman"/>
                <w:b/>
                <w:sz w:val="24"/>
                <w:szCs w:val="24"/>
              </w:rPr>
              <w:t>CORPORATE INFORMATION TEMPLATE</w:t>
            </w:r>
          </w:p>
        </w:tc>
      </w:tr>
      <w:tr w:rsidR="00F56700" w:rsidRPr="007441D6" w14:paraId="4ED37EEF" w14:textId="77777777" w:rsidTr="00CE6EAF">
        <w:tc>
          <w:tcPr>
            <w:tcW w:w="5040" w:type="dxa"/>
            <w:shd w:val="clear" w:color="auto" w:fill="D9D9D9"/>
          </w:tcPr>
          <w:p w14:paraId="7880B2DF" w14:textId="77777777" w:rsidR="00F56700" w:rsidRPr="007441D6" w:rsidRDefault="00F56700" w:rsidP="00CE6EAF">
            <w:pPr>
              <w:jc w:val="center"/>
              <w:rPr>
                <w:rFonts w:ascii="Times New Roman" w:hAnsi="Times New Roman"/>
                <w:b/>
                <w:sz w:val="24"/>
                <w:szCs w:val="24"/>
              </w:rPr>
            </w:pPr>
            <w:r w:rsidRPr="007441D6">
              <w:rPr>
                <w:rFonts w:ascii="Times New Roman" w:hAnsi="Times New Roman"/>
                <w:b/>
                <w:sz w:val="24"/>
                <w:szCs w:val="24"/>
              </w:rPr>
              <w:t>REQUESTED INFORMATION</w:t>
            </w:r>
          </w:p>
        </w:tc>
        <w:tc>
          <w:tcPr>
            <w:tcW w:w="5130" w:type="dxa"/>
            <w:shd w:val="clear" w:color="auto" w:fill="D9D9D9"/>
          </w:tcPr>
          <w:p w14:paraId="7C5B1F7A" w14:textId="77777777" w:rsidR="00F56700" w:rsidRPr="007441D6" w:rsidRDefault="00F56700" w:rsidP="00CE6EAF">
            <w:pPr>
              <w:jc w:val="center"/>
              <w:rPr>
                <w:rFonts w:ascii="Times New Roman" w:hAnsi="Times New Roman"/>
                <w:b/>
                <w:sz w:val="24"/>
                <w:szCs w:val="24"/>
              </w:rPr>
            </w:pPr>
            <w:r w:rsidRPr="007441D6">
              <w:rPr>
                <w:rFonts w:ascii="Times New Roman" w:hAnsi="Times New Roman"/>
                <w:b/>
                <w:sz w:val="24"/>
                <w:szCs w:val="24"/>
              </w:rPr>
              <w:t>VENDOR RESPONSE</w:t>
            </w:r>
          </w:p>
        </w:tc>
      </w:tr>
      <w:tr w:rsidR="00F56700" w:rsidRPr="007441D6" w14:paraId="30F36D0B" w14:textId="77777777" w:rsidTr="00CE6EAF">
        <w:tc>
          <w:tcPr>
            <w:tcW w:w="5040" w:type="dxa"/>
            <w:shd w:val="clear" w:color="auto" w:fill="D9D9D9"/>
          </w:tcPr>
          <w:p w14:paraId="22B97B28" w14:textId="77777777" w:rsidR="00F56700" w:rsidRPr="007441D6" w:rsidRDefault="00F56700" w:rsidP="00CE6EAF">
            <w:pPr>
              <w:rPr>
                <w:rFonts w:ascii="Times New Roman" w:hAnsi="Times New Roman"/>
                <w:sz w:val="24"/>
                <w:szCs w:val="24"/>
              </w:rPr>
            </w:pPr>
            <w:r w:rsidRPr="007441D6">
              <w:rPr>
                <w:rFonts w:ascii="Times New Roman" w:hAnsi="Times New Roman"/>
                <w:sz w:val="24"/>
                <w:szCs w:val="24"/>
              </w:rPr>
              <w:t>Structure of parent corporation, joint ventures, subsidiaries, partnerships or other relevant relations.</w:t>
            </w:r>
          </w:p>
        </w:tc>
        <w:tc>
          <w:tcPr>
            <w:tcW w:w="5130" w:type="dxa"/>
          </w:tcPr>
          <w:p w14:paraId="40B66953" w14:textId="77777777" w:rsidR="00F56700" w:rsidRPr="007441D6" w:rsidRDefault="00F56700" w:rsidP="00CE6EAF">
            <w:pPr>
              <w:rPr>
                <w:rFonts w:ascii="Times New Roman" w:hAnsi="Times New Roman"/>
                <w:sz w:val="24"/>
                <w:szCs w:val="24"/>
              </w:rPr>
            </w:pPr>
          </w:p>
        </w:tc>
      </w:tr>
      <w:tr w:rsidR="00F56700" w:rsidRPr="007441D6" w14:paraId="073EB14B" w14:textId="77777777" w:rsidTr="00CE6EAF">
        <w:trPr>
          <w:trHeight w:val="1061"/>
        </w:trPr>
        <w:tc>
          <w:tcPr>
            <w:tcW w:w="5040" w:type="dxa"/>
            <w:shd w:val="clear" w:color="auto" w:fill="D9D9D9"/>
          </w:tcPr>
          <w:p w14:paraId="05AB1B50" w14:textId="4A62C2B3" w:rsidR="00F56700" w:rsidRPr="007441D6" w:rsidRDefault="00F56700" w:rsidP="00CE6EAF">
            <w:pPr>
              <w:rPr>
                <w:rFonts w:ascii="Times New Roman" w:hAnsi="Times New Roman"/>
                <w:sz w:val="24"/>
                <w:szCs w:val="24"/>
              </w:rPr>
            </w:pPr>
            <w:r w:rsidRPr="007441D6">
              <w:rPr>
                <w:rFonts w:ascii="Times New Roman" w:hAnsi="Times New Roman"/>
                <w:sz w:val="24"/>
                <w:szCs w:val="24"/>
              </w:rPr>
              <w:lastRenderedPageBreak/>
              <w:t>Describe the company’s business size/socioeconomic status: Large Business, Small Business, SBA 8(a) program participant, Service Disabled Veteran Owned Small Business (SDVOSB), Woman Owned Small Business (WOSB), HUBZone, etc.</w:t>
            </w:r>
          </w:p>
        </w:tc>
        <w:tc>
          <w:tcPr>
            <w:tcW w:w="5130" w:type="dxa"/>
          </w:tcPr>
          <w:p w14:paraId="10437726" w14:textId="77777777" w:rsidR="00F56700" w:rsidRPr="007441D6" w:rsidRDefault="00F56700" w:rsidP="00CE6EAF">
            <w:pPr>
              <w:rPr>
                <w:rFonts w:ascii="Times New Roman" w:hAnsi="Times New Roman"/>
                <w:sz w:val="24"/>
                <w:szCs w:val="24"/>
              </w:rPr>
            </w:pPr>
          </w:p>
        </w:tc>
      </w:tr>
      <w:tr w:rsidR="00F56700" w:rsidRPr="007441D6" w14:paraId="4FA1BB09" w14:textId="77777777" w:rsidTr="00CE6EAF">
        <w:trPr>
          <w:trHeight w:val="530"/>
        </w:trPr>
        <w:tc>
          <w:tcPr>
            <w:tcW w:w="5040" w:type="dxa"/>
            <w:shd w:val="clear" w:color="auto" w:fill="D9D9D9"/>
          </w:tcPr>
          <w:p w14:paraId="0B243E7A" w14:textId="77777777" w:rsidR="00F56700" w:rsidRPr="007441D6" w:rsidRDefault="00F56700" w:rsidP="00CE6EAF">
            <w:pPr>
              <w:rPr>
                <w:rFonts w:ascii="Times New Roman" w:hAnsi="Times New Roman"/>
                <w:sz w:val="24"/>
                <w:szCs w:val="24"/>
              </w:rPr>
            </w:pPr>
            <w:r w:rsidRPr="007441D6">
              <w:rPr>
                <w:rFonts w:ascii="Times New Roman" w:hAnsi="Times New Roman"/>
                <w:sz w:val="24"/>
                <w:szCs w:val="24"/>
              </w:rPr>
              <w:t xml:space="preserve">Identify existing Government contract vehicles, such as the General Services Administration (GSA) Federal Supply Schedule (FSS), the National Aeronautics and Space Administration (NASA) Solution for Enterprise-wide Procurement (SEWP), and other Government-wide Agency Contracts (GWAC), where item(s) identified above may be purchased. </w:t>
            </w:r>
            <w:r w:rsidRPr="007441D6">
              <w:rPr>
                <w:rFonts w:ascii="Times New Roman" w:hAnsi="Times New Roman"/>
                <w:b/>
                <w:sz w:val="24"/>
                <w:szCs w:val="24"/>
              </w:rPr>
              <w:t>Specify contract number(s) and part numbers.</w:t>
            </w:r>
          </w:p>
        </w:tc>
        <w:tc>
          <w:tcPr>
            <w:tcW w:w="5130" w:type="dxa"/>
          </w:tcPr>
          <w:p w14:paraId="087D7297" w14:textId="77777777" w:rsidR="00F56700" w:rsidRPr="007441D6" w:rsidRDefault="00F56700" w:rsidP="00CE6EAF">
            <w:pPr>
              <w:rPr>
                <w:rFonts w:ascii="Times New Roman" w:hAnsi="Times New Roman"/>
                <w:sz w:val="24"/>
                <w:szCs w:val="24"/>
              </w:rPr>
            </w:pPr>
          </w:p>
        </w:tc>
      </w:tr>
      <w:tr w:rsidR="00F56700" w:rsidRPr="007441D6" w14:paraId="0BF99258" w14:textId="77777777" w:rsidTr="00CE6EAF">
        <w:tc>
          <w:tcPr>
            <w:tcW w:w="5040" w:type="dxa"/>
            <w:shd w:val="clear" w:color="auto" w:fill="D9D9D9"/>
          </w:tcPr>
          <w:p w14:paraId="0A911A3F" w14:textId="7BC59F95" w:rsidR="005706C7" w:rsidRPr="007441D6" w:rsidRDefault="004E4447" w:rsidP="0032579A">
            <w:pPr>
              <w:rPr>
                <w:rFonts w:ascii="Times New Roman" w:hAnsi="Times New Roman"/>
                <w:sz w:val="24"/>
                <w:szCs w:val="24"/>
              </w:rPr>
            </w:pPr>
            <w:r w:rsidRPr="007441D6">
              <w:rPr>
                <w:rFonts w:ascii="Times New Roman" w:hAnsi="Times New Roman"/>
                <w:sz w:val="24"/>
                <w:szCs w:val="24"/>
              </w:rPr>
              <w:t xml:space="preserve">Provide </w:t>
            </w:r>
            <w:r w:rsidR="00EE644A" w:rsidRPr="007441D6">
              <w:rPr>
                <w:rFonts w:ascii="Times New Roman" w:hAnsi="Times New Roman"/>
                <w:sz w:val="24"/>
                <w:szCs w:val="24"/>
              </w:rPr>
              <w:t xml:space="preserve">a past performance summary </w:t>
            </w:r>
            <w:r w:rsidR="00BA7869" w:rsidRPr="007441D6">
              <w:rPr>
                <w:rFonts w:ascii="Times New Roman" w:hAnsi="Times New Roman"/>
                <w:sz w:val="24"/>
                <w:szCs w:val="24"/>
              </w:rPr>
              <w:t>for</w:t>
            </w:r>
            <w:r w:rsidR="00EE644A" w:rsidRPr="007441D6">
              <w:rPr>
                <w:rFonts w:ascii="Times New Roman" w:hAnsi="Times New Roman"/>
                <w:sz w:val="24"/>
                <w:szCs w:val="24"/>
              </w:rPr>
              <w:t xml:space="preserve"> previous </w:t>
            </w:r>
            <w:r w:rsidR="00F56700" w:rsidRPr="007441D6">
              <w:rPr>
                <w:rFonts w:ascii="Times New Roman" w:hAnsi="Times New Roman"/>
                <w:sz w:val="24"/>
                <w:szCs w:val="24"/>
              </w:rPr>
              <w:t>implement</w:t>
            </w:r>
            <w:r w:rsidR="00FA7A8B" w:rsidRPr="007441D6">
              <w:rPr>
                <w:rFonts w:ascii="Times New Roman" w:hAnsi="Times New Roman"/>
                <w:sz w:val="24"/>
                <w:szCs w:val="24"/>
              </w:rPr>
              <w:t>ations of</w:t>
            </w:r>
            <w:r w:rsidR="00F56700" w:rsidRPr="007441D6">
              <w:rPr>
                <w:rFonts w:ascii="Times New Roman" w:hAnsi="Times New Roman"/>
                <w:sz w:val="24"/>
                <w:szCs w:val="24"/>
              </w:rPr>
              <w:t xml:space="preserve"> the COTS product or service identified above</w:t>
            </w:r>
            <w:r w:rsidR="00F760D1" w:rsidRPr="007441D6">
              <w:rPr>
                <w:rFonts w:ascii="Times New Roman" w:hAnsi="Times New Roman"/>
                <w:sz w:val="24"/>
                <w:szCs w:val="24"/>
              </w:rPr>
              <w:t xml:space="preserve"> for </w:t>
            </w:r>
            <w:r w:rsidR="00D3110C" w:rsidRPr="007441D6">
              <w:rPr>
                <w:rFonts w:ascii="Times New Roman" w:hAnsi="Times New Roman"/>
                <w:sz w:val="24"/>
                <w:szCs w:val="24"/>
              </w:rPr>
              <w:t>government agencies of similar size</w:t>
            </w:r>
            <w:r w:rsidR="00EB6412" w:rsidRPr="007441D6">
              <w:rPr>
                <w:rFonts w:ascii="Times New Roman" w:hAnsi="Times New Roman"/>
                <w:sz w:val="24"/>
                <w:szCs w:val="24"/>
              </w:rPr>
              <w:t>, including project</w:t>
            </w:r>
            <w:r w:rsidR="00927ED8" w:rsidRPr="007441D6">
              <w:rPr>
                <w:rFonts w:ascii="Times New Roman" w:hAnsi="Times New Roman"/>
                <w:sz w:val="24"/>
                <w:szCs w:val="24"/>
              </w:rPr>
              <w:t xml:space="preserve"> cost, scope, scale (number of users, devices, locations, or system</w:t>
            </w:r>
            <w:r w:rsidR="00635534" w:rsidRPr="007441D6">
              <w:rPr>
                <w:rFonts w:ascii="Times New Roman" w:hAnsi="Times New Roman"/>
                <w:sz w:val="24"/>
                <w:szCs w:val="24"/>
              </w:rPr>
              <w:t>s), and measurable results.  For each project</w:t>
            </w:r>
            <w:r w:rsidR="003748E6" w:rsidRPr="007441D6">
              <w:rPr>
                <w:rFonts w:ascii="Times New Roman" w:hAnsi="Times New Roman"/>
                <w:sz w:val="24"/>
                <w:szCs w:val="24"/>
              </w:rPr>
              <w:t xml:space="preserve">, provide </w:t>
            </w:r>
            <w:r w:rsidR="00F56700" w:rsidRPr="007441D6">
              <w:rPr>
                <w:rFonts w:ascii="Times New Roman" w:hAnsi="Times New Roman"/>
                <w:sz w:val="24"/>
                <w:szCs w:val="24"/>
              </w:rPr>
              <w:t>reference contact information</w:t>
            </w:r>
            <w:r w:rsidR="00CB61F0" w:rsidRPr="007441D6">
              <w:rPr>
                <w:rFonts w:ascii="Times New Roman" w:hAnsi="Times New Roman"/>
                <w:sz w:val="24"/>
                <w:szCs w:val="24"/>
              </w:rPr>
              <w:t xml:space="preserve"> </w:t>
            </w:r>
            <w:r w:rsidR="0032579A" w:rsidRPr="007441D6">
              <w:rPr>
                <w:rFonts w:ascii="Times New Roman" w:hAnsi="Times New Roman"/>
                <w:sz w:val="24"/>
                <w:szCs w:val="24"/>
              </w:rPr>
              <w:t>and ex</w:t>
            </w:r>
            <w:r w:rsidR="005706C7" w:rsidRPr="007441D6">
              <w:rPr>
                <w:rFonts w:ascii="Times New Roman" w:hAnsi="Times New Roman"/>
                <w:sz w:val="24"/>
                <w:szCs w:val="24"/>
              </w:rPr>
              <w:t>amples of</w:t>
            </w:r>
            <w:r w:rsidR="00A211CE" w:rsidRPr="007441D6">
              <w:rPr>
                <w:rFonts w:ascii="Times New Roman" w:hAnsi="Times New Roman"/>
                <w:sz w:val="24"/>
                <w:szCs w:val="24"/>
              </w:rPr>
              <w:t xml:space="preserve"> year-over-year efficiency gains</w:t>
            </w:r>
            <w:r w:rsidR="009922AE" w:rsidRPr="007441D6">
              <w:rPr>
                <w:rFonts w:ascii="Times New Roman" w:hAnsi="Times New Roman"/>
                <w:sz w:val="24"/>
                <w:szCs w:val="24"/>
              </w:rPr>
              <w:t>,</w:t>
            </w:r>
            <w:r w:rsidR="00A211CE" w:rsidRPr="007441D6">
              <w:rPr>
                <w:rFonts w:ascii="Times New Roman" w:hAnsi="Times New Roman"/>
                <w:sz w:val="24"/>
                <w:szCs w:val="24"/>
              </w:rPr>
              <w:t xml:space="preserve"> </w:t>
            </w:r>
            <w:r w:rsidR="00FF3427" w:rsidRPr="007441D6">
              <w:rPr>
                <w:rFonts w:ascii="Times New Roman" w:hAnsi="Times New Roman"/>
                <w:sz w:val="24"/>
                <w:szCs w:val="24"/>
              </w:rPr>
              <w:t>describing how these gains were measured, reported</w:t>
            </w:r>
            <w:r w:rsidR="00675A1A" w:rsidRPr="007441D6">
              <w:rPr>
                <w:rFonts w:ascii="Times New Roman" w:hAnsi="Times New Roman"/>
                <w:sz w:val="24"/>
                <w:szCs w:val="24"/>
              </w:rPr>
              <w:t>,</w:t>
            </w:r>
            <w:r w:rsidR="00FF3427" w:rsidRPr="007441D6">
              <w:rPr>
                <w:rFonts w:ascii="Times New Roman" w:hAnsi="Times New Roman"/>
                <w:sz w:val="24"/>
                <w:szCs w:val="24"/>
              </w:rPr>
              <w:t xml:space="preserve"> and sustained.</w:t>
            </w:r>
          </w:p>
        </w:tc>
        <w:tc>
          <w:tcPr>
            <w:tcW w:w="5130" w:type="dxa"/>
          </w:tcPr>
          <w:p w14:paraId="7BA88B6B" w14:textId="77777777" w:rsidR="00F56700" w:rsidRPr="007441D6" w:rsidRDefault="00F56700" w:rsidP="00CE6EAF">
            <w:pPr>
              <w:rPr>
                <w:rFonts w:ascii="Times New Roman" w:hAnsi="Times New Roman"/>
                <w:sz w:val="24"/>
                <w:szCs w:val="24"/>
              </w:rPr>
            </w:pPr>
          </w:p>
        </w:tc>
      </w:tr>
      <w:tr w:rsidR="00F56700" w:rsidRPr="007441D6" w14:paraId="53DBA7C0" w14:textId="77777777" w:rsidTr="00CE6EAF">
        <w:tc>
          <w:tcPr>
            <w:tcW w:w="5040" w:type="dxa"/>
            <w:shd w:val="clear" w:color="auto" w:fill="D9D9D9"/>
          </w:tcPr>
          <w:p w14:paraId="006FE0DC" w14:textId="77777777" w:rsidR="00F56700" w:rsidRPr="007441D6" w:rsidRDefault="00F56700" w:rsidP="00CE6EAF">
            <w:pPr>
              <w:rPr>
                <w:rFonts w:ascii="Times New Roman" w:hAnsi="Times New Roman"/>
                <w:sz w:val="24"/>
                <w:szCs w:val="24"/>
              </w:rPr>
            </w:pPr>
            <w:r w:rsidRPr="007441D6">
              <w:rPr>
                <w:rFonts w:ascii="Times New Roman" w:hAnsi="Times New Roman"/>
                <w:sz w:val="24"/>
                <w:szCs w:val="24"/>
              </w:rPr>
              <w:t>Describe any third party alliances, relationships, or dependencies for the service and/or tool.</w:t>
            </w:r>
          </w:p>
        </w:tc>
        <w:tc>
          <w:tcPr>
            <w:tcW w:w="5130" w:type="dxa"/>
          </w:tcPr>
          <w:p w14:paraId="5F1215D0" w14:textId="77777777" w:rsidR="00F56700" w:rsidRPr="007441D6" w:rsidRDefault="00F56700" w:rsidP="00CE6EAF">
            <w:pPr>
              <w:rPr>
                <w:rFonts w:ascii="Times New Roman" w:hAnsi="Times New Roman"/>
                <w:sz w:val="24"/>
                <w:szCs w:val="24"/>
              </w:rPr>
            </w:pPr>
          </w:p>
        </w:tc>
      </w:tr>
      <w:tr w:rsidR="00F56700" w:rsidRPr="007441D6" w14:paraId="31CFE089" w14:textId="77777777" w:rsidTr="00CE6EAF">
        <w:tc>
          <w:tcPr>
            <w:tcW w:w="5040" w:type="dxa"/>
            <w:shd w:val="clear" w:color="auto" w:fill="D9D9D9"/>
          </w:tcPr>
          <w:p w14:paraId="2CBF583A" w14:textId="77777777" w:rsidR="00F56700" w:rsidRPr="007441D6" w:rsidRDefault="00F56700" w:rsidP="00CE6EAF">
            <w:pPr>
              <w:rPr>
                <w:rFonts w:ascii="Times New Roman" w:hAnsi="Times New Roman"/>
                <w:sz w:val="24"/>
                <w:szCs w:val="24"/>
              </w:rPr>
            </w:pPr>
            <w:r w:rsidRPr="007441D6">
              <w:rPr>
                <w:rFonts w:ascii="Times New Roman" w:hAnsi="Times New Roman"/>
                <w:sz w:val="24"/>
                <w:szCs w:val="24"/>
              </w:rPr>
              <w:t>Identify and describe terms of license agreements, service level agreements (SLAs), and other terms and conditions associated with the COTS product or service identified above. Include information regarding published pricing.</w:t>
            </w:r>
          </w:p>
        </w:tc>
        <w:tc>
          <w:tcPr>
            <w:tcW w:w="5130" w:type="dxa"/>
          </w:tcPr>
          <w:p w14:paraId="43A87CFD" w14:textId="77777777" w:rsidR="00F56700" w:rsidRPr="007441D6" w:rsidRDefault="00F56700" w:rsidP="00CE6EAF">
            <w:pPr>
              <w:rPr>
                <w:rFonts w:ascii="Times New Roman" w:hAnsi="Times New Roman"/>
                <w:sz w:val="24"/>
                <w:szCs w:val="24"/>
              </w:rPr>
            </w:pPr>
          </w:p>
        </w:tc>
      </w:tr>
    </w:tbl>
    <w:p w14:paraId="3F5B7FAD" w14:textId="77777777" w:rsidR="00F56700" w:rsidRPr="007441D6" w:rsidRDefault="00F56700" w:rsidP="00E13471">
      <w:pPr>
        <w:spacing w:after="0"/>
        <w:rPr>
          <w:rFonts w:ascii="Times New Roman" w:hAnsi="Times New Roman"/>
          <w:sz w:val="24"/>
          <w:szCs w:val="24"/>
        </w:rPr>
      </w:pPr>
    </w:p>
    <w:sectPr w:rsidR="00F56700" w:rsidRPr="007441D6" w:rsidSect="00B222C6">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BD93B" w14:textId="77777777" w:rsidR="00A81412" w:rsidRDefault="00A81412" w:rsidP="00C13556">
      <w:pPr>
        <w:spacing w:after="0" w:line="240" w:lineRule="auto"/>
      </w:pPr>
      <w:r>
        <w:separator/>
      </w:r>
    </w:p>
  </w:endnote>
  <w:endnote w:type="continuationSeparator" w:id="0">
    <w:p w14:paraId="20B47462" w14:textId="77777777" w:rsidR="00A81412" w:rsidRDefault="00A81412" w:rsidP="00C13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Futura Bk">
    <w:altName w:val="Century Gothic"/>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560286"/>
      <w:docPartObj>
        <w:docPartGallery w:val="Page Numbers (Bottom of Page)"/>
        <w:docPartUnique/>
      </w:docPartObj>
    </w:sdtPr>
    <w:sdtEndPr/>
    <w:sdtContent>
      <w:sdt>
        <w:sdtPr>
          <w:id w:val="-1769616900"/>
          <w:docPartObj>
            <w:docPartGallery w:val="Page Numbers (Top of Page)"/>
            <w:docPartUnique/>
          </w:docPartObj>
        </w:sdtPr>
        <w:sdtEndPr/>
        <w:sdtContent>
          <w:p w14:paraId="18548E02" w14:textId="34DECD04" w:rsidR="00EA654F" w:rsidRDefault="00EA654F" w:rsidP="000C7034">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6399CC5C" w14:textId="77777777" w:rsidR="00C13556" w:rsidRDefault="00C13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2231" w14:textId="77777777" w:rsidR="00A81412" w:rsidRDefault="00A81412" w:rsidP="00C13556">
      <w:pPr>
        <w:spacing w:after="0" w:line="240" w:lineRule="auto"/>
      </w:pPr>
      <w:r>
        <w:separator/>
      </w:r>
    </w:p>
  </w:footnote>
  <w:footnote w:type="continuationSeparator" w:id="0">
    <w:p w14:paraId="4AAD3501" w14:textId="77777777" w:rsidR="00A81412" w:rsidRDefault="00A81412" w:rsidP="00C135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6833"/>
    <w:multiLevelType w:val="multilevel"/>
    <w:tmpl w:val="C100C6B6"/>
    <w:lvl w:ilvl="0">
      <w:start w:val="2"/>
      <w:numFmt w:val="decimal"/>
      <w:lvlText w:val="%1"/>
      <w:lvlJc w:val="left"/>
      <w:pPr>
        <w:ind w:left="600" w:hanging="600"/>
      </w:pPr>
      <w:rPr>
        <w:rFonts w:hint="default"/>
        <w:b/>
        <w:u w:val="single"/>
      </w:rPr>
    </w:lvl>
    <w:lvl w:ilvl="1">
      <w:start w:val="12"/>
      <w:numFmt w:val="decimal"/>
      <w:lvlText w:val="%1.%2"/>
      <w:lvlJc w:val="left"/>
      <w:pPr>
        <w:ind w:left="780" w:hanging="600"/>
      </w:pPr>
      <w:rPr>
        <w:rFonts w:hint="default"/>
        <w:b/>
        <w:u w:val="single"/>
      </w:rPr>
    </w:lvl>
    <w:lvl w:ilvl="2">
      <w:start w:val="3"/>
      <w:numFmt w:val="decimal"/>
      <w:lvlText w:val="%1.%2.%3"/>
      <w:lvlJc w:val="left"/>
      <w:pPr>
        <w:ind w:left="1080" w:hanging="720"/>
      </w:pPr>
      <w:rPr>
        <w:rFonts w:hint="default"/>
        <w:b/>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1" w15:restartNumberingAfterBreak="0">
    <w:nsid w:val="07C96CAC"/>
    <w:multiLevelType w:val="multilevel"/>
    <w:tmpl w:val="60E21362"/>
    <w:lvl w:ilvl="0">
      <w:start w:val="1"/>
      <w:numFmt w:val="decimal"/>
      <w:lvlText w:val="%1."/>
      <w:lvlJc w:val="left"/>
      <w:pPr>
        <w:tabs>
          <w:tab w:val="num" w:pos="1800"/>
        </w:tabs>
        <w:ind w:left="1800" w:hanging="360"/>
      </w:pPr>
      <w:rPr>
        <w:rFonts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 w15:restartNumberingAfterBreak="0">
    <w:nsid w:val="09C617D3"/>
    <w:multiLevelType w:val="hybridMultilevel"/>
    <w:tmpl w:val="61989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B0F7E"/>
    <w:multiLevelType w:val="hybridMultilevel"/>
    <w:tmpl w:val="F5149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2E041C"/>
    <w:multiLevelType w:val="multilevel"/>
    <w:tmpl w:val="F418DC9E"/>
    <w:lvl w:ilvl="0">
      <w:start w:val="1"/>
      <w:numFmt w:val="decimal"/>
      <w:lvlText w:val="%1."/>
      <w:lvlJc w:val="left"/>
      <w:pPr>
        <w:tabs>
          <w:tab w:val="num" w:pos="5400"/>
        </w:tabs>
        <w:ind w:left="5400" w:hanging="360"/>
      </w:pPr>
      <w:rPr>
        <w:rFonts w:hint="default"/>
        <w:sz w:val="20"/>
      </w:rPr>
    </w:lvl>
    <w:lvl w:ilvl="1" w:tentative="1">
      <w:start w:val="1"/>
      <w:numFmt w:val="bullet"/>
      <w:lvlText w:val="o"/>
      <w:lvlJc w:val="left"/>
      <w:pPr>
        <w:tabs>
          <w:tab w:val="num" w:pos="6120"/>
        </w:tabs>
        <w:ind w:left="6120" w:hanging="360"/>
      </w:pPr>
      <w:rPr>
        <w:rFonts w:ascii="Courier New" w:hAnsi="Courier New" w:hint="default"/>
        <w:sz w:val="20"/>
      </w:rPr>
    </w:lvl>
    <w:lvl w:ilvl="2" w:tentative="1">
      <w:start w:val="1"/>
      <w:numFmt w:val="bullet"/>
      <w:lvlText w:val=""/>
      <w:lvlJc w:val="left"/>
      <w:pPr>
        <w:tabs>
          <w:tab w:val="num" w:pos="6840"/>
        </w:tabs>
        <w:ind w:left="6840" w:hanging="360"/>
      </w:pPr>
      <w:rPr>
        <w:rFonts w:ascii="Wingdings" w:hAnsi="Wingdings" w:hint="default"/>
        <w:sz w:val="20"/>
      </w:rPr>
    </w:lvl>
    <w:lvl w:ilvl="3" w:tentative="1">
      <w:start w:val="1"/>
      <w:numFmt w:val="bullet"/>
      <w:lvlText w:val=""/>
      <w:lvlJc w:val="left"/>
      <w:pPr>
        <w:tabs>
          <w:tab w:val="num" w:pos="7560"/>
        </w:tabs>
        <w:ind w:left="7560" w:hanging="360"/>
      </w:pPr>
      <w:rPr>
        <w:rFonts w:ascii="Wingdings" w:hAnsi="Wingdings" w:hint="default"/>
        <w:sz w:val="20"/>
      </w:rPr>
    </w:lvl>
    <w:lvl w:ilvl="4" w:tentative="1">
      <w:start w:val="1"/>
      <w:numFmt w:val="bullet"/>
      <w:lvlText w:val=""/>
      <w:lvlJc w:val="left"/>
      <w:pPr>
        <w:tabs>
          <w:tab w:val="num" w:pos="8280"/>
        </w:tabs>
        <w:ind w:left="8280" w:hanging="360"/>
      </w:pPr>
      <w:rPr>
        <w:rFonts w:ascii="Wingdings" w:hAnsi="Wingdings" w:hint="default"/>
        <w:sz w:val="20"/>
      </w:rPr>
    </w:lvl>
    <w:lvl w:ilvl="5" w:tentative="1">
      <w:start w:val="1"/>
      <w:numFmt w:val="bullet"/>
      <w:lvlText w:val=""/>
      <w:lvlJc w:val="left"/>
      <w:pPr>
        <w:tabs>
          <w:tab w:val="num" w:pos="9000"/>
        </w:tabs>
        <w:ind w:left="9000" w:hanging="360"/>
      </w:pPr>
      <w:rPr>
        <w:rFonts w:ascii="Wingdings" w:hAnsi="Wingdings" w:hint="default"/>
        <w:sz w:val="20"/>
      </w:rPr>
    </w:lvl>
    <w:lvl w:ilvl="6" w:tentative="1">
      <w:start w:val="1"/>
      <w:numFmt w:val="bullet"/>
      <w:lvlText w:val=""/>
      <w:lvlJc w:val="left"/>
      <w:pPr>
        <w:tabs>
          <w:tab w:val="num" w:pos="9720"/>
        </w:tabs>
        <w:ind w:left="9720" w:hanging="360"/>
      </w:pPr>
      <w:rPr>
        <w:rFonts w:ascii="Wingdings" w:hAnsi="Wingdings" w:hint="default"/>
        <w:sz w:val="20"/>
      </w:rPr>
    </w:lvl>
    <w:lvl w:ilvl="7" w:tentative="1">
      <w:start w:val="1"/>
      <w:numFmt w:val="bullet"/>
      <w:lvlText w:val=""/>
      <w:lvlJc w:val="left"/>
      <w:pPr>
        <w:tabs>
          <w:tab w:val="num" w:pos="10440"/>
        </w:tabs>
        <w:ind w:left="10440" w:hanging="360"/>
      </w:pPr>
      <w:rPr>
        <w:rFonts w:ascii="Wingdings" w:hAnsi="Wingdings" w:hint="default"/>
        <w:sz w:val="20"/>
      </w:rPr>
    </w:lvl>
    <w:lvl w:ilvl="8" w:tentative="1">
      <w:start w:val="1"/>
      <w:numFmt w:val="bullet"/>
      <w:lvlText w:val=""/>
      <w:lvlJc w:val="left"/>
      <w:pPr>
        <w:tabs>
          <w:tab w:val="num" w:pos="11160"/>
        </w:tabs>
        <w:ind w:left="11160" w:hanging="360"/>
      </w:pPr>
      <w:rPr>
        <w:rFonts w:ascii="Wingdings" w:hAnsi="Wingdings" w:hint="default"/>
        <w:sz w:val="20"/>
      </w:rPr>
    </w:lvl>
  </w:abstractNum>
  <w:abstractNum w:abstractNumId="5" w15:restartNumberingAfterBreak="0">
    <w:nsid w:val="0B723753"/>
    <w:multiLevelType w:val="hybridMultilevel"/>
    <w:tmpl w:val="5E96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14D48"/>
    <w:multiLevelType w:val="hybridMultilevel"/>
    <w:tmpl w:val="3594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A54DB"/>
    <w:multiLevelType w:val="multilevel"/>
    <w:tmpl w:val="3FF4DF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02879A7"/>
    <w:multiLevelType w:val="hybridMultilevel"/>
    <w:tmpl w:val="BD760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B4614"/>
    <w:multiLevelType w:val="hybridMultilevel"/>
    <w:tmpl w:val="CC9AE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958F7"/>
    <w:multiLevelType w:val="multilevel"/>
    <w:tmpl w:val="3FF4DF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CC4F82"/>
    <w:multiLevelType w:val="hybridMultilevel"/>
    <w:tmpl w:val="D718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11A7F"/>
    <w:multiLevelType w:val="multilevel"/>
    <w:tmpl w:val="6102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A66E2D"/>
    <w:multiLevelType w:val="multilevel"/>
    <w:tmpl w:val="0BC4B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872DE4"/>
    <w:multiLevelType w:val="multilevel"/>
    <w:tmpl w:val="7E48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016F25"/>
    <w:multiLevelType w:val="multilevel"/>
    <w:tmpl w:val="957C60A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222C1C61"/>
    <w:multiLevelType w:val="hybridMultilevel"/>
    <w:tmpl w:val="EB465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C01D20"/>
    <w:multiLevelType w:val="hybridMultilevel"/>
    <w:tmpl w:val="332A2742"/>
    <w:lvl w:ilvl="0" w:tplc="7A022072">
      <w:start w:val="1"/>
      <w:numFmt w:val="bullet"/>
      <w:lvlText w:val="·"/>
      <w:lvlJc w:val="left"/>
      <w:pPr>
        <w:ind w:left="720" w:hanging="360"/>
      </w:pPr>
      <w:rPr>
        <w:rFonts w:ascii="Symbol" w:hAnsi="Symbol" w:hint="default"/>
      </w:rPr>
    </w:lvl>
    <w:lvl w:ilvl="1" w:tplc="0208621E">
      <w:start w:val="1"/>
      <w:numFmt w:val="bullet"/>
      <w:lvlText w:val="o"/>
      <w:lvlJc w:val="left"/>
      <w:pPr>
        <w:ind w:left="1440" w:hanging="360"/>
      </w:pPr>
      <w:rPr>
        <w:rFonts w:ascii="Courier New" w:hAnsi="Courier New" w:hint="default"/>
      </w:rPr>
    </w:lvl>
    <w:lvl w:ilvl="2" w:tplc="7EEA725A">
      <w:start w:val="1"/>
      <w:numFmt w:val="bullet"/>
      <w:lvlText w:val=""/>
      <w:lvlJc w:val="left"/>
      <w:pPr>
        <w:ind w:left="2160" w:hanging="360"/>
      </w:pPr>
      <w:rPr>
        <w:rFonts w:ascii="Wingdings" w:hAnsi="Wingdings" w:hint="default"/>
      </w:rPr>
    </w:lvl>
    <w:lvl w:ilvl="3" w:tplc="84701CA2">
      <w:start w:val="1"/>
      <w:numFmt w:val="bullet"/>
      <w:lvlText w:val=""/>
      <w:lvlJc w:val="left"/>
      <w:pPr>
        <w:ind w:left="2880" w:hanging="360"/>
      </w:pPr>
      <w:rPr>
        <w:rFonts w:ascii="Symbol" w:hAnsi="Symbol" w:hint="default"/>
      </w:rPr>
    </w:lvl>
    <w:lvl w:ilvl="4" w:tplc="CEBEEB4A">
      <w:start w:val="1"/>
      <w:numFmt w:val="bullet"/>
      <w:lvlText w:val="o"/>
      <w:lvlJc w:val="left"/>
      <w:pPr>
        <w:ind w:left="3600" w:hanging="360"/>
      </w:pPr>
      <w:rPr>
        <w:rFonts w:ascii="Courier New" w:hAnsi="Courier New" w:hint="default"/>
      </w:rPr>
    </w:lvl>
    <w:lvl w:ilvl="5" w:tplc="0FBCEABC">
      <w:start w:val="1"/>
      <w:numFmt w:val="bullet"/>
      <w:lvlText w:val=""/>
      <w:lvlJc w:val="left"/>
      <w:pPr>
        <w:ind w:left="4320" w:hanging="360"/>
      </w:pPr>
      <w:rPr>
        <w:rFonts w:ascii="Wingdings" w:hAnsi="Wingdings" w:hint="default"/>
      </w:rPr>
    </w:lvl>
    <w:lvl w:ilvl="6" w:tplc="B1160460">
      <w:start w:val="1"/>
      <w:numFmt w:val="bullet"/>
      <w:lvlText w:val=""/>
      <w:lvlJc w:val="left"/>
      <w:pPr>
        <w:ind w:left="5040" w:hanging="360"/>
      </w:pPr>
      <w:rPr>
        <w:rFonts w:ascii="Symbol" w:hAnsi="Symbol" w:hint="default"/>
      </w:rPr>
    </w:lvl>
    <w:lvl w:ilvl="7" w:tplc="1A00F740">
      <w:start w:val="1"/>
      <w:numFmt w:val="bullet"/>
      <w:lvlText w:val="o"/>
      <w:lvlJc w:val="left"/>
      <w:pPr>
        <w:ind w:left="5760" w:hanging="360"/>
      </w:pPr>
      <w:rPr>
        <w:rFonts w:ascii="Courier New" w:hAnsi="Courier New" w:hint="default"/>
      </w:rPr>
    </w:lvl>
    <w:lvl w:ilvl="8" w:tplc="E62E0B44">
      <w:start w:val="1"/>
      <w:numFmt w:val="bullet"/>
      <w:lvlText w:val=""/>
      <w:lvlJc w:val="left"/>
      <w:pPr>
        <w:ind w:left="6480" w:hanging="360"/>
      </w:pPr>
      <w:rPr>
        <w:rFonts w:ascii="Wingdings" w:hAnsi="Wingdings" w:hint="default"/>
      </w:rPr>
    </w:lvl>
  </w:abstractNum>
  <w:abstractNum w:abstractNumId="18" w15:restartNumberingAfterBreak="0">
    <w:nsid w:val="264556B6"/>
    <w:multiLevelType w:val="hybridMultilevel"/>
    <w:tmpl w:val="9C980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E46B9D"/>
    <w:multiLevelType w:val="multilevel"/>
    <w:tmpl w:val="76E8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AA27A"/>
    <w:multiLevelType w:val="hybridMultilevel"/>
    <w:tmpl w:val="FFFFFFFF"/>
    <w:lvl w:ilvl="0" w:tplc="E3827562">
      <w:start w:val="1"/>
      <w:numFmt w:val="bullet"/>
      <w:lvlText w:val=""/>
      <w:lvlJc w:val="left"/>
      <w:pPr>
        <w:ind w:left="720" w:hanging="360"/>
      </w:pPr>
      <w:rPr>
        <w:rFonts w:ascii="Symbol" w:hAnsi="Symbol" w:hint="default"/>
      </w:rPr>
    </w:lvl>
    <w:lvl w:ilvl="1" w:tplc="CD5AA3A2">
      <w:start w:val="1"/>
      <w:numFmt w:val="bullet"/>
      <w:lvlText w:val="o"/>
      <w:lvlJc w:val="left"/>
      <w:pPr>
        <w:ind w:left="1440" w:hanging="360"/>
      </w:pPr>
      <w:rPr>
        <w:rFonts w:ascii="Courier New" w:hAnsi="Courier New" w:hint="default"/>
      </w:rPr>
    </w:lvl>
    <w:lvl w:ilvl="2" w:tplc="18CEDA82">
      <w:start w:val="1"/>
      <w:numFmt w:val="bullet"/>
      <w:lvlText w:val=""/>
      <w:lvlJc w:val="left"/>
      <w:pPr>
        <w:ind w:left="2160" w:hanging="360"/>
      </w:pPr>
      <w:rPr>
        <w:rFonts w:ascii="Wingdings" w:hAnsi="Wingdings" w:hint="default"/>
      </w:rPr>
    </w:lvl>
    <w:lvl w:ilvl="3" w:tplc="5156BCC0">
      <w:start w:val="1"/>
      <w:numFmt w:val="bullet"/>
      <w:lvlText w:val=""/>
      <w:lvlJc w:val="left"/>
      <w:pPr>
        <w:ind w:left="2880" w:hanging="360"/>
      </w:pPr>
      <w:rPr>
        <w:rFonts w:ascii="Symbol" w:hAnsi="Symbol" w:hint="default"/>
      </w:rPr>
    </w:lvl>
    <w:lvl w:ilvl="4" w:tplc="B32E9DDC">
      <w:start w:val="1"/>
      <w:numFmt w:val="bullet"/>
      <w:lvlText w:val="o"/>
      <w:lvlJc w:val="left"/>
      <w:pPr>
        <w:ind w:left="3600" w:hanging="360"/>
      </w:pPr>
      <w:rPr>
        <w:rFonts w:ascii="Courier New" w:hAnsi="Courier New" w:hint="default"/>
      </w:rPr>
    </w:lvl>
    <w:lvl w:ilvl="5" w:tplc="81B8D25A">
      <w:start w:val="1"/>
      <w:numFmt w:val="bullet"/>
      <w:lvlText w:val=""/>
      <w:lvlJc w:val="left"/>
      <w:pPr>
        <w:ind w:left="4320" w:hanging="360"/>
      </w:pPr>
      <w:rPr>
        <w:rFonts w:ascii="Wingdings" w:hAnsi="Wingdings" w:hint="default"/>
      </w:rPr>
    </w:lvl>
    <w:lvl w:ilvl="6" w:tplc="4954A4C2">
      <w:start w:val="1"/>
      <w:numFmt w:val="bullet"/>
      <w:lvlText w:val=""/>
      <w:lvlJc w:val="left"/>
      <w:pPr>
        <w:ind w:left="5040" w:hanging="360"/>
      </w:pPr>
      <w:rPr>
        <w:rFonts w:ascii="Symbol" w:hAnsi="Symbol" w:hint="default"/>
      </w:rPr>
    </w:lvl>
    <w:lvl w:ilvl="7" w:tplc="3DCE81B6">
      <w:start w:val="1"/>
      <w:numFmt w:val="bullet"/>
      <w:lvlText w:val="o"/>
      <w:lvlJc w:val="left"/>
      <w:pPr>
        <w:ind w:left="5760" w:hanging="360"/>
      </w:pPr>
      <w:rPr>
        <w:rFonts w:ascii="Courier New" w:hAnsi="Courier New" w:hint="default"/>
      </w:rPr>
    </w:lvl>
    <w:lvl w:ilvl="8" w:tplc="B5642F44">
      <w:start w:val="1"/>
      <w:numFmt w:val="bullet"/>
      <w:lvlText w:val=""/>
      <w:lvlJc w:val="left"/>
      <w:pPr>
        <w:ind w:left="6480" w:hanging="360"/>
      </w:pPr>
      <w:rPr>
        <w:rFonts w:ascii="Wingdings" w:hAnsi="Wingdings" w:hint="default"/>
      </w:rPr>
    </w:lvl>
  </w:abstractNum>
  <w:abstractNum w:abstractNumId="21" w15:restartNumberingAfterBreak="0">
    <w:nsid w:val="3421261A"/>
    <w:multiLevelType w:val="hybridMultilevel"/>
    <w:tmpl w:val="B76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114AA7"/>
    <w:multiLevelType w:val="hybridMultilevel"/>
    <w:tmpl w:val="7D70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7117B"/>
    <w:multiLevelType w:val="multilevel"/>
    <w:tmpl w:val="B2CCA8EA"/>
    <w:lvl w:ilvl="0">
      <w:start w:val="2"/>
      <w:numFmt w:val="decimal"/>
      <w:lvlText w:val="%1"/>
      <w:lvlJc w:val="left"/>
      <w:pPr>
        <w:ind w:left="600" w:hanging="600"/>
      </w:pPr>
      <w:rPr>
        <w:rFonts w:hint="default"/>
      </w:rPr>
    </w:lvl>
    <w:lvl w:ilvl="1">
      <w:start w:val="1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F705C59"/>
    <w:multiLevelType w:val="multilevel"/>
    <w:tmpl w:val="3478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6B115C"/>
    <w:multiLevelType w:val="multilevel"/>
    <w:tmpl w:val="3312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B72312"/>
    <w:multiLevelType w:val="multilevel"/>
    <w:tmpl w:val="2048F284"/>
    <w:lvl w:ilvl="0">
      <w:start w:val="2"/>
      <w:numFmt w:val="decimal"/>
      <w:lvlText w:val="%1"/>
      <w:lvlJc w:val="left"/>
      <w:pPr>
        <w:ind w:left="600" w:hanging="600"/>
      </w:pPr>
      <w:rPr>
        <w:rFonts w:hint="default"/>
      </w:rPr>
    </w:lvl>
    <w:lvl w:ilvl="1">
      <w:start w:val="1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6266DF7"/>
    <w:multiLevelType w:val="multilevel"/>
    <w:tmpl w:val="AF7EE2FE"/>
    <w:lvl w:ilvl="0">
      <w:start w:val="1"/>
      <w:numFmt w:val="decimal"/>
      <w:lvlText w:val="%1."/>
      <w:lvlJc w:val="left"/>
      <w:pPr>
        <w:ind w:left="360" w:hanging="360"/>
      </w:pPr>
      <w:rPr>
        <w:rFonts w:hint="default"/>
      </w:rPr>
    </w:lvl>
    <w:lvl w:ilvl="1">
      <w:start w:val="1"/>
      <w:numFmt w:val="decimal"/>
      <w:pStyle w:val="Style2"/>
      <w:lvlText w:val="%1.%2."/>
      <w:lvlJc w:val="left"/>
      <w:pPr>
        <w:ind w:left="972" w:hanging="432"/>
      </w:pPr>
      <w:rPr>
        <w:rFonts w:hint="default"/>
        <w:b w:val="0"/>
      </w:rPr>
    </w:lvl>
    <w:lvl w:ilvl="2">
      <w:start w:val="1"/>
      <w:numFmt w:val="decimal"/>
      <w:pStyle w:val="Style3"/>
      <w:lvlText w:val="%1.%2.%3."/>
      <w:lvlJc w:val="left"/>
      <w:pPr>
        <w:ind w:left="1224" w:hanging="504"/>
      </w:pPr>
      <w:rPr>
        <w:rFonts w:hint="default"/>
        <w:b/>
      </w:rPr>
    </w:lvl>
    <w:lvl w:ilvl="3">
      <w:start w:val="1"/>
      <w:numFmt w:val="decimal"/>
      <w:pStyle w:val="Style4"/>
      <w:lvlText w:val="%1.%2.%3.%4."/>
      <w:lvlJc w:val="left"/>
      <w:pPr>
        <w:ind w:left="1728" w:hanging="64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Style5"/>
      <w:lvlText w:val="%1.%2.%3.%4.%5."/>
      <w:lvlJc w:val="left"/>
      <w:pPr>
        <w:ind w:left="2232" w:hanging="792"/>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7B77677"/>
    <w:multiLevelType w:val="multilevel"/>
    <w:tmpl w:val="18283776"/>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b/>
        <w:bCs/>
      </w:rPr>
    </w:lvl>
    <w:lvl w:ilvl="2">
      <w:start w:val="1"/>
      <w:numFmt w:val="decimal"/>
      <w:lvlText w:val="%1.%2.%3"/>
      <w:lvlJc w:val="left"/>
      <w:pPr>
        <w:ind w:left="1440" w:hanging="720"/>
      </w:pPr>
      <w:rPr>
        <w:rFonts w:hint="default"/>
        <w:strike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7EC70D1"/>
    <w:multiLevelType w:val="hybridMultilevel"/>
    <w:tmpl w:val="B712C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6D4BBD"/>
    <w:multiLevelType w:val="multilevel"/>
    <w:tmpl w:val="96BC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D023B6"/>
    <w:multiLevelType w:val="multilevel"/>
    <w:tmpl w:val="92C4CC7C"/>
    <w:lvl w:ilvl="0">
      <w:start w:val="2"/>
      <w:numFmt w:val="decimal"/>
      <w:lvlText w:val="%1"/>
      <w:lvlJc w:val="left"/>
      <w:pPr>
        <w:ind w:left="480" w:hanging="480"/>
      </w:pPr>
      <w:rPr>
        <w:rFonts w:hint="default"/>
      </w:rPr>
    </w:lvl>
    <w:lvl w:ilvl="1">
      <w:start w:val="9"/>
      <w:numFmt w:val="decimal"/>
      <w:lvlText w:val="%1.%2"/>
      <w:lvlJc w:val="left"/>
      <w:pPr>
        <w:ind w:left="840" w:hanging="48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DBB4AD6"/>
    <w:multiLevelType w:val="multilevel"/>
    <w:tmpl w:val="824AEAB6"/>
    <w:lvl w:ilvl="0">
      <w:start w:val="2"/>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E013F78"/>
    <w:multiLevelType w:val="hybridMultilevel"/>
    <w:tmpl w:val="24C04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8717B"/>
    <w:multiLevelType w:val="multilevel"/>
    <w:tmpl w:val="8BFCA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A263EC"/>
    <w:multiLevelType w:val="hybridMultilevel"/>
    <w:tmpl w:val="1C485E3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01B4048"/>
    <w:multiLevelType w:val="hybridMultilevel"/>
    <w:tmpl w:val="A0962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0B39B7"/>
    <w:multiLevelType w:val="hybridMultilevel"/>
    <w:tmpl w:val="D414A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E7669D"/>
    <w:multiLevelType w:val="multilevel"/>
    <w:tmpl w:val="BAD2A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305413"/>
    <w:multiLevelType w:val="hybridMultilevel"/>
    <w:tmpl w:val="4D981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22B76"/>
    <w:multiLevelType w:val="multilevel"/>
    <w:tmpl w:val="60E2136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3055FF9"/>
    <w:multiLevelType w:val="multilevel"/>
    <w:tmpl w:val="4712D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063C0F"/>
    <w:multiLevelType w:val="hybridMultilevel"/>
    <w:tmpl w:val="7D966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AD62922"/>
    <w:multiLevelType w:val="hybridMultilevel"/>
    <w:tmpl w:val="82B6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B5A17"/>
    <w:multiLevelType w:val="multilevel"/>
    <w:tmpl w:val="DCA6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4F7F6E"/>
    <w:multiLevelType w:val="multilevel"/>
    <w:tmpl w:val="4F1686C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sz w:val="24"/>
        <w:szCs w:val="24"/>
      </w:rPr>
    </w:lvl>
    <w:lvl w:ilvl="2">
      <w:start w:val="1"/>
      <w:numFmt w:val="decimal"/>
      <w:lvlText w:val="%1.%2.%3"/>
      <w:lvlJc w:val="left"/>
      <w:pPr>
        <w:ind w:left="1620" w:hanging="720"/>
      </w:pPr>
      <w:rPr>
        <w:rFonts w:hint="default"/>
        <w:b w:val="0"/>
        <w:strike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E6B157D"/>
    <w:multiLevelType w:val="multilevel"/>
    <w:tmpl w:val="C2B8A5D2"/>
    <w:styleLink w:val="Style1"/>
    <w:lvl w:ilvl="0">
      <w:start w:val="2"/>
      <w:numFmt w:val="decimal"/>
      <w:lvlText w:val="%1.0"/>
      <w:lvlJc w:val="left"/>
      <w:pPr>
        <w:tabs>
          <w:tab w:val="num" w:pos="360"/>
        </w:tabs>
        <w:ind w:left="360" w:hanging="360"/>
      </w:pPr>
      <w:rPr>
        <w:rFonts w:hint="default"/>
      </w:rPr>
    </w:lvl>
    <w:lvl w:ilvl="1">
      <w:start w:val="1"/>
      <w:numFmt w:val="none"/>
      <w:lvlText w:val="2.1"/>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7F581F08"/>
    <w:multiLevelType w:val="multilevel"/>
    <w:tmpl w:val="68D40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7A4784"/>
    <w:multiLevelType w:val="multilevel"/>
    <w:tmpl w:val="D01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7532258">
    <w:abstractNumId w:val="20"/>
  </w:num>
  <w:num w:numId="2" w16cid:durableId="1043939554">
    <w:abstractNumId w:val="8"/>
  </w:num>
  <w:num w:numId="3" w16cid:durableId="1047028004">
    <w:abstractNumId w:val="40"/>
  </w:num>
  <w:num w:numId="4" w16cid:durableId="1118527271">
    <w:abstractNumId w:val="45"/>
  </w:num>
  <w:num w:numId="5" w16cid:durableId="1142967918">
    <w:abstractNumId w:val="46"/>
  </w:num>
  <w:num w:numId="6" w16cid:durableId="1162234453">
    <w:abstractNumId w:val="23"/>
  </w:num>
  <w:num w:numId="7" w16cid:durableId="1167401836">
    <w:abstractNumId w:val="2"/>
  </w:num>
  <w:num w:numId="8" w16cid:durableId="1198395737">
    <w:abstractNumId w:val="43"/>
  </w:num>
  <w:num w:numId="9" w16cid:durableId="1248149919">
    <w:abstractNumId w:val="33"/>
  </w:num>
  <w:num w:numId="10" w16cid:durableId="1269239771">
    <w:abstractNumId w:val="35"/>
  </w:num>
  <w:num w:numId="11" w16cid:durableId="1333795176">
    <w:abstractNumId w:val="6"/>
  </w:num>
  <w:num w:numId="12" w16cid:durableId="1385521538">
    <w:abstractNumId w:val="3"/>
  </w:num>
  <w:num w:numId="13" w16cid:durableId="1422264083">
    <w:abstractNumId w:val="39"/>
  </w:num>
  <w:num w:numId="14" w16cid:durableId="1538003800">
    <w:abstractNumId w:val="37"/>
  </w:num>
  <w:num w:numId="15" w16cid:durableId="1609464451">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8353762">
    <w:abstractNumId w:val="32"/>
  </w:num>
  <w:num w:numId="17" w16cid:durableId="1812163573">
    <w:abstractNumId w:val="9"/>
  </w:num>
  <w:num w:numId="18" w16cid:durableId="1878471741">
    <w:abstractNumId w:val="0"/>
  </w:num>
  <w:num w:numId="19" w16cid:durableId="1943343253">
    <w:abstractNumId w:val="1"/>
  </w:num>
  <w:num w:numId="20" w16cid:durableId="2072581427">
    <w:abstractNumId w:val="29"/>
  </w:num>
  <w:num w:numId="21" w16cid:durableId="2073236132">
    <w:abstractNumId w:val="17"/>
  </w:num>
  <w:num w:numId="22" w16cid:durableId="2118675208">
    <w:abstractNumId w:val="31"/>
  </w:num>
  <w:num w:numId="23" w16cid:durableId="2122531234">
    <w:abstractNumId w:val="5"/>
  </w:num>
  <w:num w:numId="24" w16cid:durableId="292948855">
    <w:abstractNumId w:val="21"/>
  </w:num>
  <w:num w:numId="25" w16cid:durableId="390933420">
    <w:abstractNumId w:val="16"/>
  </w:num>
  <w:num w:numId="26" w16cid:durableId="443430169">
    <w:abstractNumId w:val="18"/>
  </w:num>
  <w:num w:numId="27" w16cid:durableId="477111255">
    <w:abstractNumId w:val="15"/>
  </w:num>
  <w:num w:numId="28" w16cid:durableId="547839085">
    <w:abstractNumId w:val="4"/>
  </w:num>
  <w:num w:numId="29" w16cid:durableId="572666091">
    <w:abstractNumId w:val="11"/>
  </w:num>
  <w:num w:numId="30" w16cid:durableId="605500630">
    <w:abstractNumId w:val="7"/>
  </w:num>
  <w:num w:numId="31" w16cid:durableId="720520494">
    <w:abstractNumId w:val="27"/>
  </w:num>
  <w:num w:numId="32" w16cid:durableId="736367864">
    <w:abstractNumId w:val="36"/>
  </w:num>
  <w:num w:numId="33" w16cid:durableId="760687089">
    <w:abstractNumId w:val="26"/>
  </w:num>
  <w:num w:numId="34" w16cid:durableId="777456763">
    <w:abstractNumId w:val="28"/>
  </w:num>
  <w:num w:numId="35" w16cid:durableId="787088573">
    <w:abstractNumId w:val="22"/>
  </w:num>
  <w:num w:numId="36" w16cid:durableId="814876095">
    <w:abstractNumId w:val="10"/>
  </w:num>
  <w:num w:numId="37" w16cid:durableId="869614138">
    <w:abstractNumId w:val="30"/>
  </w:num>
  <w:num w:numId="38" w16cid:durableId="15236919">
    <w:abstractNumId w:val="41"/>
  </w:num>
  <w:num w:numId="39" w16cid:durableId="1298149505">
    <w:abstractNumId w:val="19"/>
  </w:num>
  <w:num w:numId="40" w16cid:durableId="514006211">
    <w:abstractNumId w:val="47"/>
  </w:num>
  <w:num w:numId="41" w16cid:durableId="1252550143">
    <w:abstractNumId w:val="14"/>
  </w:num>
  <w:num w:numId="42" w16cid:durableId="1604649945">
    <w:abstractNumId w:val="24"/>
  </w:num>
  <w:num w:numId="43" w16cid:durableId="1921596980">
    <w:abstractNumId w:val="48"/>
  </w:num>
  <w:num w:numId="44" w16cid:durableId="2049185759">
    <w:abstractNumId w:val="13"/>
  </w:num>
  <w:num w:numId="45" w16cid:durableId="1098868699">
    <w:abstractNumId w:val="44"/>
  </w:num>
  <w:num w:numId="46" w16cid:durableId="252053065">
    <w:abstractNumId w:val="12"/>
  </w:num>
  <w:num w:numId="47" w16cid:durableId="1354845214">
    <w:abstractNumId w:val="34"/>
  </w:num>
  <w:num w:numId="48" w16cid:durableId="1237059505">
    <w:abstractNumId w:val="38"/>
  </w:num>
  <w:num w:numId="49" w16cid:durableId="1209342528">
    <w:abstractNumId w:val="42"/>
  </w:num>
  <w:num w:numId="50" w16cid:durableId="91154928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04C"/>
    <w:rsid w:val="00002339"/>
    <w:rsid w:val="00004835"/>
    <w:rsid w:val="00021D0B"/>
    <w:rsid w:val="00023E55"/>
    <w:rsid w:val="00026262"/>
    <w:rsid w:val="00027FCB"/>
    <w:rsid w:val="00037AB9"/>
    <w:rsid w:val="00045667"/>
    <w:rsid w:val="00045F97"/>
    <w:rsid w:val="0005001B"/>
    <w:rsid w:val="00052193"/>
    <w:rsid w:val="00053A5F"/>
    <w:rsid w:val="00055894"/>
    <w:rsid w:val="00057766"/>
    <w:rsid w:val="00063542"/>
    <w:rsid w:val="00063CD2"/>
    <w:rsid w:val="00063DD4"/>
    <w:rsid w:val="000700D3"/>
    <w:rsid w:val="00071883"/>
    <w:rsid w:val="000729B4"/>
    <w:rsid w:val="00072E78"/>
    <w:rsid w:val="00075EE8"/>
    <w:rsid w:val="000813E5"/>
    <w:rsid w:val="000830F2"/>
    <w:rsid w:val="000874C3"/>
    <w:rsid w:val="00097513"/>
    <w:rsid w:val="000B19DD"/>
    <w:rsid w:val="000B5DD9"/>
    <w:rsid w:val="000B7821"/>
    <w:rsid w:val="000C25BB"/>
    <w:rsid w:val="000C7034"/>
    <w:rsid w:val="000D030C"/>
    <w:rsid w:val="000D4196"/>
    <w:rsid w:val="000E5903"/>
    <w:rsid w:val="000F098E"/>
    <w:rsid w:val="000F657A"/>
    <w:rsid w:val="00106A7A"/>
    <w:rsid w:val="00122A17"/>
    <w:rsid w:val="00123694"/>
    <w:rsid w:val="00143765"/>
    <w:rsid w:val="00146064"/>
    <w:rsid w:val="00147B7E"/>
    <w:rsid w:val="001536A9"/>
    <w:rsid w:val="001559A6"/>
    <w:rsid w:val="001572E8"/>
    <w:rsid w:val="00160E05"/>
    <w:rsid w:val="0016241D"/>
    <w:rsid w:val="00164F7D"/>
    <w:rsid w:val="00171D50"/>
    <w:rsid w:val="00174473"/>
    <w:rsid w:val="00176981"/>
    <w:rsid w:val="00177BAC"/>
    <w:rsid w:val="0018298F"/>
    <w:rsid w:val="0019038B"/>
    <w:rsid w:val="00191513"/>
    <w:rsid w:val="0019602D"/>
    <w:rsid w:val="001A3458"/>
    <w:rsid w:val="001B19A0"/>
    <w:rsid w:val="001B1B3A"/>
    <w:rsid w:val="001B42FC"/>
    <w:rsid w:val="001C34DD"/>
    <w:rsid w:val="001C34DE"/>
    <w:rsid w:val="001C5D77"/>
    <w:rsid w:val="001D06BF"/>
    <w:rsid w:val="001D1450"/>
    <w:rsid w:val="001D4371"/>
    <w:rsid w:val="001D4BE4"/>
    <w:rsid w:val="001E145E"/>
    <w:rsid w:val="001E6A63"/>
    <w:rsid w:val="001F6B72"/>
    <w:rsid w:val="001F6E63"/>
    <w:rsid w:val="002030C8"/>
    <w:rsid w:val="002055B0"/>
    <w:rsid w:val="00205A3F"/>
    <w:rsid w:val="002065B5"/>
    <w:rsid w:val="00206FBB"/>
    <w:rsid w:val="00207556"/>
    <w:rsid w:val="00210E4F"/>
    <w:rsid w:val="00211BFA"/>
    <w:rsid w:val="00214407"/>
    <w:rsid w:val="002170A6"/>
    <w:rsid w:val="002219DD"/>
    <w:rsid w:val="00230813"/>
    <w:rsid w:val="00230FA3"/>
    <w:rsid w:val="002324C4"/>
    <w:rsid w:val="00237854"/>
    <w:rsid w:val="002417E6"/>
    <w:rsid w:val="00242856"/>
    <w:rsid w:val="002476DB"/>
    <w:rsid w:val="00250BDD"/>
    <w:rsid w:val="0025155A"/>
    <w:rsid w:val="002548F8"/>
    <w:rsid w:val="002557CC"/>
    <w:rsid w:val="00260334"/>
    <w:rsid w:val="002606FA"/>
    <w:rsid w:val="002629AB"/>
    <w:rsid w:val="002641EC"/>
    <w:rsid w:val="00272E32"/>
    <w:rsid w:val="00283FF2"/>
    <w:rsid w:val="00287B3B"/>
    <w:rsid w:val="00294CDD"/>
    <w:rsid w:val="002A1013"/>
    <w:rsid w:val="002A5671"/>
    <w:rsid w:val="002B01CA"/>
    <w:rsid w:val="002B04DB"/>
    <w:rsid w:val="002B7669"/>
    <w:rsid w:val="002C08F0"/>
    <w:rsid w:val="002C3F4B"/>
    <w:rsid w:val="002D0675"/>
    <w:rsid w:val="002D328B"/>
    <w:rsid w:val="002D62F7"/>
    <w:rsid w:val="002E18FC"/>
    <w:rsid w:val="002E1AE4"/>
    <w:rsid w:val="002E2F00"/>
    <w:rsid w:val="002E712B"/>
    <w:rsid w:val="002F175F"/>
    <w:rsid w:val="002F302D"/>
    <w:rsid w:val="002F6A5D"/>
    <w:rsid w:val="002F7799"/>
    <w:rsid w:val="00301E4E"/>
    <w:rsid w:val="00304CE7"/>
    <w:rsid w:val="00313755"/>
    <w:rsid w:val="00313C78"/>
    <w:rsid w:val="00314C60"/>
    <w:rsid w:val="00317FD8"/>
    <w:rsid w:val="003203DE"/>
    <w:rsid w:val="00322683"/>
    <w:rsid w:val="0032579A"/>
    <w:rsid w:val="00331043"/>
    <w:rsid w:val="00332B5D"/>
    <w:rsid w:val="00335D69"/>
    <w:rsid w:val="00335DE5"/>
    <w:rsid w:val="003361E8"/>
    <w:rsid w:val="0033737E"/>
    <w:rsid w:val="00353224"/>
    <w:rsid w:val="00355697"/>
    <w:rsid w:val="00363A28"/>
    <w:rsid w:val="00363C33"/>
    <w:rsid w:val="00364E1C"/>
    <w:rsid w:val="00372C72"/>
    <w:rsid w:val="003748E6"/>
    <w:rsid w:val="003815CB"/>
    <w:rsid w:val="00383320"/>
    <w:rsid w:val="00383B4E"/>
    <w:rsid w:val="00392101"/>
    <w:rsid w:val="00392E08"/>
    <w:rsid w:val="0039410E"/>
    <w:rsid w:val="003B0B61"/>
    <w:rsid w:val="003B3B1E"/>
    <w:rsid w:val="003B3B36"/>
    <w:rsid w:val="003B4848"/>
    <w:rsid w:val="003B48DB"/>
    <w:rsid w:val="003B5012"/>
    <w:rsid w:val="003B76A4"/>
    <w:rsid w:val="003C692F"/>
    <w:rsid w:val="003C7F92"/>
    <w:rsid w:val="003D42D9"/>
    <w:rsid w:val="003D556A"/>
    <w:rsid w:val="003D787D"/>
    <w:rsid w:val="003D7FEB"/>
    <w:rsid w:val="003F3329"/>
    <w:rsid w:val="003F5989"/>
    <w:rsid w:val="004112F6"/>
    <w:rsid w:val="0041564B"/>
    <w:rsid w:val="00415DC1"/>
    <w:rsid w:val="00416BBC"/>
    <w:rsid w:val="00417A67"/>
    <w:rsid w:val="004217DC"/>
    <w:rsid w:val="00426A4D"/>
    <w:rsid w:val="00443ADA"/>
    <w:rsid w:val="0044651F"/>
    <w:rsid w:val="00461472"/>
    <w:rsid w:val="0047125C"/>
    <w:rsid w:val="00475BBB"/>
    <w:rsid w:val="004822FA"/>
    <w:rsid w:val="00490B91"/>
    <w:rsid w:val="00490CA0"/>
    <w:rsid w:val="00491E33"/>
    <w:rsid w:val="0049615A"/>
    <w:rsid w:val="004964B1"/>
    <w:rsid w:val="004A0032"/>
    <w:rsid w:val="004A08E9"/>
    <w:rsid w:val="004B26D4"/>
    <w:rsid w:val="004D0073"/>
    <w:rsid w:val="004D1D6A"/>
    <w:rsid w:val="004D2AEC"/>
    <w:rsid w:val="004E4447"/>
    <w:rsid w:val="004E4F73"/>
    <w:rsid w:val="004E7668"/>
    <w:rsid w:val="004F1630"/>
    <w:rsid w:val="00507341"/>
    <w:rsid w:val="00511B41"/>
    <w:rsid w:val="00515EDB"/>
    <w:rsid w:val="00525D6C"/>
    <w:rsid w:val="00527930"/>
    <w:rsid w:val="00545D44"/>
    <w:rsid w:val="00547EFE"/>
    <w:rsid w:val="0055226C"/>
    <w:rsid w:val="00552B74"/>
    <w:rsid w:val="00556CD7"/>
    <w:rsid w:val="0056130D"/>
    <w:rsid w:val="0056252C"/>
    <w:rsid w:val="005706C7"/>
    <w:rsid w:val="00572A00"/>
    <w:rsid w:val="00576DC4"/>
    <w:rsid w:val="0057736D"/>
    <w:rsid w:val="00580B88"/>
    <w:rsid w:val="00592D4D"/>
    <w:rsid w:val="0059585B"/>
    <w:rsid w:val="005C4CD1"/>
    <w:rsid w:val="005C5CBB"/>
    <w:rsid w:val="005D059D"/>
    <w:rsid w:val="005E1F6B"/>
    <w:rsid w:val="005E6F57"/>
    <w:rsid w:val="005E7B12"/>
    <w:rsid w:val="005F0398"/>
    <w:rsid w:val="005F04D7"/>
    <w:rsid w:val="005F5D2D"/>
    <w:rsid w:val="006138E3"/>
    <w:rsid w:val="00614418"/>
    <w:rsid w:val="0061471C"/>
    <w:rsid w:val="00621AC9"/>
    <w:rsid w:val="00621FF4"/>
    <w:rsid w:val="006248F9"/>
    <w:rsid w:val="00624C0E"/>
    <w:rsid w:val="00630C24"/>
    <w:rsid w:val="00632D0F"/>
    <w:rsid w:val="00635534"/>
    <w:rsid w:val="0063659C"/>
    <w:rsid w:val="006415FC"/>
    <w:rsid w:val="00641DA3"/>
    <w:rsid w:val="00642144"/>
    <w:rsid w:val="0064300F"/>
    <w:rsid w:val="00643A8C"/>
    <w:rsid w:val="00645EF4"/>
    <w:rsid w:val="0064612B"/>
    <w:rsid w:val="00646D88"/>
    <w:rsid w:val="0065242D"/>
    <w:rsid w:val="0066128B"/>
    <w:rsid w:val="00662FC2"/>
    <w:rsid w:val="00665D40"/>
    <w:rsid w:val="00673013"/>
    <w:rsid w:val="00675002"/>
    <w:rsid w:val="00675A1A"/>
    <w:rsid w:val="00676755"/>
    <w:rsid w:val="00677D8B"/>
    <w:rsid w:val="006815F8"/>
    <w:rsid w:val="0068502E"/>
    <w:rsid w:val="006949BA"/>
    <w:rsid w:val="006A180B"/>
    <w:rsid w:val="006A39C4"/>
    <w:rsid w:val="006B6ADF"/>
    <w:rsid w:val="006C236B"/>
    <w:rsid w:val="006D1FA2"/>
    <w:rsid w:val="006D310F"/>
    <w:rsid w:val="006D59AC"/>
    <w:rsid w:val="006D68BB"/>
    <w:rsid w:val="006E3700"/>
    <w:rsid w:val="006F78D2"/>
    <w:rsid w:val="00703293"/>
    <w:rsid w:val="007042C3"/>
    <w:rsid w:val="00707092"/>
    <w:rsid w:val="00711F03"/>
    <w:rsid w:val="00713E43"/>
    <w:rsid w:val="00717AB8"/>
    <w:rsid w:val="00717C2A"/>
    <w:rsid w:val="00723D37"/>
    <w:rsid w:val="007252BE"/>
    <w:rsid w:val="00726271"/>
    <w:rsid w:val="007265E6"/>
    <w:rsid w:val="00733423"/>
    <w:rsid w:val="00735D1B"/>
    <w:rsid w:val="007437F7"/>
    <w:rsid w:val="007441D6"/>
    <w:rsid w:val="00745006"/>
    <w:rsid w:val="007634CC"/>
    <w:rsid w:val="00782AA7"/>
    <w:rsid w:val="0078597E"/>
    <w:rsid w:val="00786159"/>
    <w:rsid w:val="007A21B9"/>
    <w:rsid w:val="007B39C1"/>
    <w:rsid w:val="007B5EA6"/>
    <w:rsid w:val="007B6A63"/>
    <w:rsid w:val="007C4640"/>
    <w:rsid w:val="007C46E8"/>
    <w:rsid w:val="007C60EC"/>
    <w:rsid w:val="007D399D"/>
    <w:rsid w:val="007D3BB7"/>
    <w:rsid w:val="007D5853"/>
    <w:rsid w:val="007D58FB"/>
    <w:rsid w:val="007E4A3C"/>
    <w:rsid w:val="007E76A8"/>
    <w:rsid w:val="007F02E9"/>
    <w:rsid w:val="007F4FAB"/>
    <w:rsid w:val="00815CA7"/>
    <w:rsid w:val="008213D7"/>
    <w:rsid w:val="008230AB"/>
    <w:rsid w:val="00825322"/>
    <w:rsid w:val="0082606C"/>
    <w:rsid w:val="008300BE"/>
    <w:rsid w:val="00831A0D"/>
    <w:rsid w:val="00833515"/>
    <w:rsid w:val="00843105"/>
    <w:rsid w:val="00844E6D"/>
    <w:rsid w:val="008453BE"/>
    <w:rsid w:val="00855BF4"/>
    <w:rsid w:val="00855D7E"/>
    <w:rsid w:val="008757DB"/>
    <w:rsid w:val="00876CC2"/>
    <w:rsid w:val="00881DD1"/>
    <w:rsid w:val="00881DE3"/>
    <w:rsid w:val="00886298"/>
    <w:rsid w:val="00890174"/>
    <w:rsid w:val="00897968"/>
    <w:rsid w:val="008A009C"/>
    <w:rsid w:val="008A37A2"/>
    <w:rsid w:val="008A3FEA"/>
    <w:rsid w:val="008A50CD"/>
    <w:rsid w:val="008A59D7"/>
    <w:rsid w:val="008A77F9"/>
    <w:rsid w:val="008B0DF6"/>
    <w:rsid w:val="008B37DD"/>
    <w:rsid w:val="008C3340"/>
    <w:rsid w:val="008C39A3"/>
    <w:rsid w:val="008D3A00"/>
    <w:rsid w:val="008D5393"/>
    <w:rsid w:val="008D5BC1"/>
    <w:rsid w:val="008E4F41"/>
    <w:rsid w:val="008F1854"/>
    <w:rsid w:val="008F19DD"/>
    <w:rsid w:val="008F25D1"/>
    <w:rsid w:val="00905828"/>
    <w:rsid w:val="009062E7"/>
    <w:rsid w:val="00911873"/>
    <w:rsid w:val="00913E53"/>
    <w:rsid w:val="00915860"/>
    <w:rsid w:val="00916632"/>
    <w:rsid w:val="009167EA"/>
    <w:rsid w:val="0092119E"/>
    <w:rsid w:val="0092301D"/>
    <w:rsid w:val="00927ED8"/>
    <w:rsid w:val="00934594"/>
    <w:rsid w:val="009453BC"/>
    <w:rsid w:val="00952CCC"/>
    <w:rsid w:val="00954EBA"/>
    <w:rsid w:val="0095687A"/>
    <w:rsid w:val="00965E6A"/>
    <w:rsid w:val="009738F8"/>
    <w:rsid w:val="0097734C"/>
    <w:rsid w:val="009806A9"/>
    <w:rsid w:val="00985CAD"/>
    <w:rsid w:val="00985F3E"/>
    <w:rsid w:val="00990719"/>
    <w:rsid w:val="00990A9E"/>
    <w:rsid w:val="009922AE"/>
    <w:rsid w:val="00995184"/>
    <w:rsid w:val="009A19B4"/>
    <w:rsid w:val="009A268A"/>
    <w:rsid w:val="009A41F0"/>
    <w:rsid w:val="009A70F6"/>
    <w:rsid w:val="009B14B7"/>
    <w:rsid w:val="009C0C44"/>
    <w:rsid w:val="009C573F"/>
    <w:rsid w:val="009D4AB9"/>
    <w:rsid w:val="009D4CE5"/>
    <w:rsid w:val="009D512A"/>
    <w:rsid w:val="009E21AD"/>
    <w:rsid w:val="009E6759"/>
    <w:rsid w:val="009E67EF"/>
    <w:rsid w:val="009E685D"/>
    <w:rsid w:val="009F1E4E"/>
    <w:rsid w:val="009F5E86"/>
    <w:rsid w:val="009F71B2"/>
    <w:rsid w:val="00A00A68"/>
    <w:rsid w:val="00A029B2"/>
    <w:rsid w:val="00A111E4"/>
    <w:rsid w:val="00A12EF9"/>
    <w:rsid w:val="00A1342B"/>
    <w:rsid w:val="00A211CE"/>
    <w:rsid w:val="00A30F27"/>
    <w:rsid w:val="00A31BD3"/>
    <w:rsid w:val="00A32743"/>
    <w:rsid w:val="00A61D88"/>
    <w:rsid w:val="00A62B8A"/>
    <w:rsid w:val="00A63C80"/>
    <w:rsid w:val="00A6412C"/>
    <w:rsid w:val="00A663EA"/>
    <w:rsid w:val="00A81412"/>
    <w:rsid w:val="00AA1F7C"/>
    <w:rsid w:val="00AA316E"/>
    <w:rsid w:val="00AB0CE7"/>
    <w:rsid w:val="00AB1268"/>
    <w:rsid w:val="00AC0A08"/>
    <w:rsid w:val="00AC1630"/>
    <w:rsid w:val="00AC3A77"/>
    <w:rsid w:val="00AC3DA6"/>
    <w:rsid w:val="00AC485C"/>
    <w:rsid w:val="00AC7151"/>
    <w:rsid w:val="00AD58AA"/>
    <w:rsid w:val="00AD6B5B"/>
    <w:rsid w:val="00AD7CF6"/>
    <w:rsid w:val="00AD7E42"/>
    <w:rsid w:val="00AD7EFF"/>
    <w:rsid w:val="00AE1556"/>
    <w:rsid w:val="00AE4F3C"/>
    <w:rsid w:val="00AF39C3"/>
    <w:rsid w:val="00B00DA9"/>
    <w:rsid w:val="00B03875"/>
    <w:rsid w:val="00B03F2F"/>
    <w:rsid w:val="00B07C93"/>
    <w:rsid w:val="00B1192D"/>
    <w:rsid w:val="00B222C6"/>
    <w:rsid w:val="00B34154"/>
    <w:rsid w:val="00B34B1D"/>
    <w:rsid w:val="00B43758"/>
    <w:rsid w:val="00B474FC"/>
    <w:rsid w:val="00B517C5"/>
    <w:rsid w:val="00B5320B"/>
    <w:rsid w:val="00B73675"/>
    <w:rsid w:val="00B7371D"/>
    <w:rsid w:val="00B80394"/>
    <w:rsid w:val="00B834B7"/>
    <w:rsid w:val="00B848DD"/>
    <w:rsid w:val="00B9161C"/>
    <w:rsid w:val="00B92D60"/>
    <w:rsid w:val="00B97B9D"/>
    <w:rsid w:val="00BA3648"/>
    <w:rsid w:val="00BA3BCD"/>
    <w:rsid w:val="00BA7869"/>
    <w:rsid w:val="00BB2D50"/>
    <w:rsid w:val="00BB7640"/>
    <w:rsid w:val="00BD4C59"/>
    <w:rsid w:val="00BD6806"/>
    <w:rsid w:val="00BD76FB"/>
    <w:rsid w:val="00BE20DE"/>
    <w:rsid w:val="00BE431E"/>
    <w:rsid w:val="00BE5F39"/>
    <w:rsid w:val="00BF00AB"/>
    <w:rsid w:val="00BF2807"/>
    <w:rsid w:val="00BF4035"/>
    <w:rsid w:val="00BF5C11"/>
    <w:rsid w:val="00BF718C"/>
    <w:rsid w:val="00C043D2"/>
    <w:rsid w:val="00C063A1"/>
    <w:rsid w:val="00C10503"/>
    <w:rsid w:val="00C1182E"/>
    <w:rsid w:val="00C13556"/>
    <w:rsid w:val="00C146C4"/>
    <w:rsid w:val="00C1481C"/>
    <w:rsid w:val="00C163C8"/>
    <w:rsid w:val="00C2249C"/>
    <w:rsid w:val="00C3322F"/>
    <w:rsid w:val="00C35051"/>
    <w:rsid w:val="00C4486D"/>
    <w:rsid w:val="00C46E38"/>
    <w:rsid w:val="00C46FF6"/>
    <w:rsid w:val="00C51581"/>
    <w:rsid w:val="00C56D0E"/>
    <w:rsid w:val="00C6001C"/>
    <w:rsid w:val="00C62162"/>
    <w:rsid w:val="00C70961"/>
    <w:rsid w:val="00C70F58"/>
    <w:rsid w:val="00C71C34"/>
    <w:rsid w:val="00C723FC"/>
    <w:rsid w:val="00C76265"/>
    <w:rsid w:val="00C869F1"/>
    <w:rsid w:val="00C87D50"/>
    <w:rsid w:val="00C91FFC"/>
    <w:rsid w:val="00C931F9"/>
    <w:rsid w:val="00C95B60"/>
    <w:rsid w:val="00C97095"/>
    <w:rsid w:val="00CA0429"/>
    <w:rsid w:val="00CA1CB7"/>
    <w:rsid w:val="00CA5FF5"/>
    <w:rsid w:val="00CB1B91"/>
    <w:rsid w:val="00CB4A8F"/>
    <w:rsid w:val="00CB61F0"/>
    <w:rsid w:val="00CC0B7F"/>
    <w:rsid w:val="00CC1A2F"/>
    <w:rsid w:val="00CC3C73"/>
    <w:rsid w:val="00CC6209"/>
    <w:rsid w:val="00CC63D6"/>
    <w:rsid w:val="00CD2601"/>
    <w:rsid w:val="00CE3A7F"/>
    <w:rsid w:val="00CE6EAF"/>
    <w:rsid w:val="00CF5B2A"/>
    <w:rsid w:val="00D02D95"/>
    <w:rsid w:val="00D04509"/>
    <w:rsid w:val="00D20F92"/>
    <w:rsid w:val="00D24BF4"/>
    <w:rsid w:val="00D3110C"/>
    <w:rsid w:val="00D539BB"/>
    <w:rsid w:val="00D61B35"/>
    <w:rsid w:val="00D63BFD"/>
    <w:rsid w:val="00D65E83"/>
    <w:rsid w:val="00D73764"/>
    <w:rsid w:val="00D75572"/>
    <w:rsid w:val="00D77858"/>
    <w:rsid w:val="00D8173D"/>
    <w:rsid w:val="00D85DA5"/>
    <w:rsid w:val="00D90226"/>
    <w:rsid w:val="00D95EED"/>
    <w:rsid w:val="00DA0058"/>
    <w:rsid w:val="00DA7EB3"/>
    <w:rsid w:val="00DB06CD"/>
    <w:rsid w:val="00DB4111"/>
    <w:rsid w:val="00DC1EF6"/>
    <w:rsid w:val="00DC2204"/>
    <w:rsid w:val="00DD0CA5"/>
    <w:rsid w:val="00DD556A"/>
    <w:rsid w:val="00DE26F3"/>
    <w:rsid w:val="00DE61C5"/>
    <w:rsid w:val="00DF21B5"/>
    <w:rsid w:val="00DF79EC"/>
    <w:rsid w:val="00E0056F"/>
    <w:rsid w:val="00E01001"/>
    <w:rsid w:val="00E078E2"/>
    <w:rsid w:val="00E12D03"/>
    <w:rsid w:val="00E13471"/>
    <w:rsid w:val="00E1731F"/>
    <w:rsid w:val="00E22EEE"/>
    <w:rsid w:val="00E3343C"/>
    <w:rsid w:val="00E36879"/>
    <w:rsid w:val="00E40C49"/>
    <w:rsid w:val="00E41116"/>
    <w:rsid w:val="00E424A7"/>
    <w:rsid w:val="00E431B1"/>
    <w:rsid w:val="00E5447A"/>
    <w:rsid w:val="00E548EF"/>
    <w:rsid w:val="00E56384"/>
    <w:rsid w:val="00E60211"/>
    <w:rsid w:val="00E662BE"/>
    <w:rsid w:val="00E70C67"/>
    <w:rsid w:val="00E75A7D"/>
    <w:rsid w:val="00E8197A"/>
    <w:rsid w:val="00E8357A"/>
    <w:rsid w:val="00E865DE"/>
    <w:rsid w:val="00E92698"/>
    <w:rsid w:val="00E94710"/>
    <w:rsid w:val="00EA1228"/>
    <w:rsid w:val="00EA1531"/>
    <w:rsid w:val="00EA654F"/>
    <w:rsid w:val="00EB0AEA"/>
    <w:rsid w:val="00EB14CA"/>
    <w:rsid w:val="00EB1D6E"/>
    <w:rsid w:val="00EB2594"/>
    <w:rsid w:val="00EB2A6C"/>
    <w:rsid w:val="00EB3E56"/>
    <w:rsid w:val="00EB6412"/>
    <w:rsid w:val="00ED2099"/>
    <w:rsid w:val="00ED44FA"/>
    <w:rsid w:val="00ED5E03"/>
    <w:rsid w:val="00ED70E9"/>
    <w:rsid w:val="00EE2C22"/>
    <w:rsid w:val="00EE4CE5"/>
    <w:rsid w:val="00EE61D0"/>
    <w:rsid w:val="00EE644A"/>
    <w:rsid w:val="00EE67D0"/>
    <w:rsid w:val="00EF0C90"/>
    <w:rsid w:val="00F12E2B"/>
    <w:rsid w:val="00F14866"/>
    <w:rsid w:val="00F153B3"/>
    <w:rsid w:val="00F16B69"/>
    <w:rsid w:val="00F17300"/>
    <w:rsid w:val="00F21896"/>
    <w:rsid w:val="00F327E5"/>
    <w:rsid w:val="00F44878"/>
    <w:rsid w:val="00F46BBE"/>
    <w:rsid w:val="00F55BA9"/>
    <w:rsid w:val="00F56430"/>
    <w:rsid w:val="00F56700"/>
    <w:rsid w:val="00F57B3E"/>
    <w:rsid w:val="00F605D7"/>
    <w:rsid w:val="00F67C91"/>
    <w:rsid w:val="00F702F5"/>
    <w:rsid w:val="00F73478"/>
    <w:rsid w:val="00F74B82"/>
    <w:rsid w:val="00F760D1"/>
    <w:rsid w:val="00F8104B"/>
    <w:rsid w:val="00F8302C"/>
    <w:rsid w:val="00FA1ED6"/>
    <w:rsid w:val="00FA551D"/>
    <w:rsid w:val="00FA7344"/>
    <w:rsid w:val="00FA7A8B"/>
    <w:rsid w:val="00FB05FA"/>
    <w:rsid w:val="00FB0F42"/>
    <w:rsid w:val="00FB204C"/>
    <w:rsid w:val="00FB22B7"/>
    <w:rsid w:val="00FB63E6"/>
    <w:rsid w:val="00FC493E"/>
    <w:rsid w:val="00FD0BC8"/>
    <w:rsid w:val="00FD5B8C"/>
    <w:rsid w:val="00FE3C1B"/>
    <w:rsid w:val="00FF3427"/>
    <w:rsid w:val="00FF5AA7"/>
    <w:rsid w:val="01E5F01D"/>
    <w:rsid w:val="023E6F2C"/>
    <w:rsid w:val="025F469F"/>
    <w:rsid w:val="0284D0DE"/>
    <w:rsid w:val="03E5E215"/>
    <w:rsid w:val="08C4343C"/>
    <w:rsid w:val="0B0331EA"/>
    <w:rsid w:val="0C570394"/>
    <w:rsid w:val="0CA445D4"/>
    <w:rsid w:val="0F9B5668"/>
    <w:rsid w:val="17BC58F9"/>
    <w:rsid w:val="1AB97227"/>
    <w:rsid w:val="1C8B5A4C"/>
    <w:rsid w:val="2321D76C"/>
    <w:rsid w:val="23B07FBE"/>
    <w:rsid w:val="23DDCE05"/>
    <w:rsid w:val="252818F6"/>
    <w:rsid w:val="2821CB37"/>
    <w:rsid w:val="2BB53F1C"/>
    <w:rsid w:val="32F5A4D8"/>
    <w:rsid w:val="3378E26E"/>
    <w:rsid w:val="337A8431"/>
    <w:rsid w:val="342865CD"/>
    <w:rsid w:val="366CE2CC"/>
    <w:rsid w:val="38F56985"/>
    <w:rsid w:val="3BACF2EA"/>
    <w:rsid w:val="3C6039C5"/>
    <w:rsid w:val="3DE20D41"/>
    <w:rsid w:val="3DFEACC6"/>
    <w:rsid w:val="3F51C020"/>
    <w:rsid w:val="4104B6B5"/>
    <w:rsid w:val="41CB454C"/>
    <w:rsid w:val="486B14A2"/>
    <w:rsid w:val="4B1075C7"/>
    <w:rsid w:val="4B587A3E"/>
    <w:rsid w:val="4E925B06"/>
    <w:rsid w:val="51C8504D"/>
    <w:rsid w:val="526AB737"/>
    <w:rsid w:val="5331EFCD"/>
    <w:rsid w:val="569146F7"/>
    <w:rsid w:val="56968F80"/>
    <w:rsid w:val="5977578C"/>
    <w:rsid w:val="5B828AB0"/>
    <w:rsid w:val="5EC697F7"/>
    <w:rsid w:val="621E793B"/>
    <w:rsid w:val="71B5A698"/>
    <w:rsid w:val="72F4F08F"/>
    <w:rsid w:val="7E8A4B71"/>
    <w:rsid w:val="7F35C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1BF0D"/>
  <w15:chartTrackingRefBased/>
  <w15:docId w15:val="{84616015-260B-4DC1-BE57-49243D98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3"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2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qFormat/>
    <w:rsid w:val="00BA3BCD"/>
    <w:pPr>
      <w:keepNext/>
      <w:jc w:val="center"/>
      <w:outlineLvl w:val="0"/>
    </w:pPr>
    <w:rPr>
      <w:rFonts w:ascii="Cambria" w:eastAsia="Times New Roman" w:hAnsi="Cambria" w:cs="Arial Unicode MS"/>
      <w:b/>
      <w:bCs/>
      <w:kern w:val="28"/>
      <w:sz w:val="28"/>
      <w:szCs w:val="32"/>
    </w:rPr>
  </w:style>
  <w:style w:type="paragraph" w:styleId="Heading2">
    <w:name w:val="heading 2"/>
    <w:basedOn w:val="Heading1"/>
    <w:next w:val="Normal"/>
    <w:link w:val="Heading2Char"/>
    <w:qFormat/>
    <w:rsid w:val="00BA3BCD"/>
    <w:pPr>
      <w:jc w:val="left"/>
      <w:outlineLvl w:val="1"/>
    </w:pPr>
    <w:rPr>
      <w:rFonts w:ascii="Times New Roman" w:hAnsi="Times New Roman"/>
      <w:b w:val="0"/>
      <w:bCs w:val="0"/>
      <w:i/>
      <w:iCs/>
      <w:sz w:val="24"/>
      <w:szCs w:val="28"/>
      <w:u w:val="single"/>
    </w:rPr>
  </w:style>
  <w:style w:type="paragraph" w:styleId="Heading3">
    <w:name w:val="heading 3"/>
    <w:basedOn w:val="Heading2"/>
    <w:next w:val="Normal"/>
    <w:link w:val="Heading3Char"/>
    <w:qFormat/>
    <w:rsid w:val="00BA3BCD"/>
    <w:pPr>
      <w:outlineLvl w:val="2"/>
    </w:pPr>
    <w:rPr>
      <w:bCs/>
      <w:szCs w:val="26"/>
      <w:u w:val="none"/>
    </w:rPr>
  </w:style>
  <w:style w:type="paragraph" w:styleId="Heading4">
    <w:name w:val="heading 4"/>
    <w:basedOn w:val="Heading3"/>
    <w:next w:val="Normal"/>
    <w:link w:val="Heading4Char"/>
    <w:uiPriority w:val="9"/>
    <w:unhideWhenUsed/>
    <w:qFormat/>
    <w:rsid w:val="00BA3BCD"/>
    <w:pPr>
      <w:outlineLvl w:val="3"/>
    </w:pPr>
    <w:rPr>
      <w:rFonts w:ascii="Cambria" w:hAnsi="Cambria"/>
      <w:szCs w:val="28"/>
    </w:rPr>
  </w:style>
  <w:style w:type="paragraph" w:styleId="Heading5">
    <w:name w:val="heading 5"/>
    <w:basedOn w:val="Normal"/>
    <w:link w:val="Heading5Char"/>
    <w:uiPriority w:val="9"/>
    <w:rsid w:val="00BA3BCD"/>
    <w:pPr>
      <w:spacing w:after="0" w:line="240" w:lineRule="auto"/>
      <w:ind w:left="1440"/>
      <w:jc w:val="both"/>
      <w:outlineLvl w:val="4"/>
    </w:pPr>
    <w:rPr>
      <w:rFonts w:ascii="Times New Roman" w:hAnsi="Times New Roman"/>
      <w:b/>
      <w:sz w:val="24"/>
      <w:szCs w:val="24"/>
    </w:rPr>
  </w:style>
  <w:style w:type="paragraph" w:styleId="Heading6">
    <w:name w:val="heading 6"/>
    <w:basedOn w:val="Normal"/>
    <w:next w:val="Normal"/>
    <w:link w:val="Heading6Char"/>
    <w:uiPriority w:val="9"/>
    <w:rsid w:val="00BA3BCD"/>
    <w:pPr>
      <w:keepNext/>
      <w:widowControl w:val="0"/>
      <w:tabs>
        <w:tab w:val="left" w:pos="360"/>
      </w:tabs>
      <w:autoSpaceDE w:val="0"/>
      <w:autoSpaceDN w:val="0"/>
      <w:adjustRightInd w:val="0"/>
      <w:spacing w:before="240" w:after="60" w:line="240" w:lineRule="auto"/>
      <w:ind w:left="360" w:hanging="360"/>
      <w:outlineLvl w:val="5"/>
    </w:pPr>
    <w:rPr>
      <w:rFonts w:ascii="CG Times" w:eastAsia="Times New Roman" w:hAnsi="CG Times" w:cs="CG Times"/>
      <w:sz w:val="24"/>
      <w:szCs w:val="24"/>
    </w:rPr>
  </w:style>
  <w:style w:type="paragraph" w:styleId="Heading7">
    <w:name w:val="heading 7"/>
    <w:basedOn w:val="Normal"/>
    <w:next w:val="Normal"/>
    <w:link w:val="Heading7Char"/>
    <w:uiPriority w:val="9"/>
    <w:rsid w:val="00BA3BCD"/>
    <w:pPr>
      <w:widowControl w:val="0"/>
      <w:autoSpaceDE w:val="0"/>
      <w:autoSpaceDN w:val="0"/>
      <w:adjustRightInd w:val="0"/>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uiPriority w:val="9"/>
    <w:rsid w:val="00BA3BCD"/>
    <w:pPr>
      <w:widowControl w:val="0"/>
      <w:autoSpaceDE w:val="0"/>
      <w:autoSpaceDN w:val="0"/>
      <w:adjustRightInd w:val="0"/>
      <w:spacing w:before="240" w:after="60" w:line="240" w:lineRule="auto"/>
      <w:outlineLvl w:val="7"/>
    </w:pPr>
    <w:rPr>
      <w:rFonts w:ascii="Times New Roman" w:eastAsia="Times New Roman" w:hAnsi="Times New Roman"/>
      <w:i/>
      <w:iCs/>
      <w:sz w:val="24"/>
      <w:szCs w:val="24"/>
    </w:rPr>
  </w:style>
  <w:style w:type="paragraph" w:styleId="Heading9">
    <w:name w:val="heading 9"/>
    <w:basedOn w:val="Normal"/>
    <w:next w:val="Normal"/>
    <w:link w:val="Heading9Char"/>
    <w:uiPriority w:val="9"/>
    <w:rsid w:val="00BA3BCD"/>
    <w:pPr>
      <w:widowControl w:val="0"/>
      <w:autoSpaceDE w:val="0"/>
      <w:autoSpaceDN w:val="0"/>
      <w:adjustRightInd w:val="0"/>
      <w:spacing w:before="240" w:after="60" w:line="240" w:lineRule="auto"/>
      <w:outlineLvl w:val="8"/>
    </w:pPr>
    <w:rPr>
      <w:rFonts w:ascii="Arial" w:eastAsia="Times New Roman" w:hAnsi="Arial" w:cs="Arial"/>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2F7"/>
    <w:pPr>
      <w:spacing w:after="0" w:line="240" w:lineRule="auto"/>
      <w:ind w:left="720"/>
    </w:pPr>
  </w:style>
  <w:style w:type="character" w:styleId="Hyperlink">
    <w:name w:val="Hyperlink"/>
    <w:uiPriority w:val="99"/>
    <w:unhideWhenUsed/>
    <w:rsid w:val="002D62F7"/>
    <w:rPr>
      <w:color w:val="0563C1"/>
      <w:u w:val="single"/>
    </w:rPr>
  </w:style>
  <w:style w:type="character" w:styleId="CommentReference">
    <w:name w:val="annotation reference"/>
    <w:uiPriority w:val="99"/>
    <w:semiHidden/>
    <w:unhideWhenUsed/>
    <w:rsid w:val="00FB63E6"/>
    <w:rPr>
      <w:sz w:val="16"/>
      <w:szCs w:val="16"/>
    </w:rPr>
  </w:style>
  <w:style w:type="paragraph" w:styleId="CommentText">
    <w:name w:val="annotation text"/>
    <w:basedOn w:val="Normal"/>
    <w:link w:val="CommentTextChar"/>
    <w:unhideWhenUsed/>
    <w:rsid w:val="00FB63E6"/>
    <w:rPr>
      <w:sz w:val="20"/>
      <w:szCs w:val="20"/>
    </w:rPr>
  </w:style>
  <w:style w:type="character" w:customStyle="1" w:styleId="CommentTextChar">
    <w:name w:val="Comment Text Char"/>
    <w:basedOn w:val="DefaultParagraphFont"/>
    <w:link w:val="CommentText"/>
    <w:rsid w:val="00FB63E6"/>
  </w:style>
  <w:style w:type="paragraph" w:styleId="CommentSubject">
    <w:name w:val="annotation subject"/>
    <w:basedOn w:val="CommentText"/>
    <w:next w:val="CommentText"/>
    <w:link w:val="CommentSubjectChar"/>
    <w:uiPriority w:val="99"/>
    <w:semiHidden/>
    <w:unhideWhenUsed/>
    <w:rsid w:val="00FB63E6"/>
    <w:rPr>
      <w:b/>
      <w:bCs/>
    </w:rPr>
  </w:style>
  <w:style w:type="character" w:customStyle="1" w:styleId="CommentSubjectChar">
    <w:name w:val="Comment Subject Char"/>
    <w:link w:val="CommentSubject"/>
    <w:uiPriority w:val="99"/>
    <w:semiHidden/>
    <w:rsid w:val="00FB63E6"/>
    <w:rPr>
      <w:b/>
      <w:bCs/>
    </w:rPr>
  </w:style>
  <w:style w:type="paragraph" w:styleId="BalloonText">
    <w:name w:val="Balloon Text"/>
    <w:basedOn w:val="Normal"/>
    <w:link w:val="BalloonTextChar"/>
    <w:uiPriority w:val="99"/>
    <w:unhideWhenUsed/>
    <w:rsid w:val="00FB63E6"/>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FB63E6"/>
    <w:rPr>
      <w:rFonts w:ascii="Segoe UI" w:hAnsi="Segoe UI" w:cs="Segoe UI"/>
      <w:sz w:val="18"/>
      <w:szCs w:val="18"/>
    </w:rPr>
  </w:style>
  <w:style w:type="character" w:styleId="Strong">
    <w:name w:val="Strong"/>
    <w:basedOn w:val="DefaultParagraphFont"/>
    <w:qFormat/>
    <w:rsid w:val="008A3FEA"/>
    <w:rPr>
      <w:b/>
      <w:bCs/>
    </w:rPr>
  </w:style>
  <w:style w:type="character" w:styleId="UnresolvedMention">
    <w:name w:val="Unresolved Mention"/>
    <w:basedOn w:val="DefaultParagraphFont"/>
    <w:uiPriority w:val="99"/>
    <w:semiHidden/>
    <w:unhideWhenUsed/>
    <w:rsid w:val="0064612B"/>
    <w:rPr>
      <w:color w:val="605E5C"/>
      <w:shd w:val="clear" w:color="auto" w:fill="E1DFDD"/>
    </w:rPr>
  </w:style>
  <w:style w:type="character" w:styleId="FollowedHyperlink">
    <w:name w:val="FollowedHyperlink"/>
    <w:basedOn w:val="DefaultParagraphFont"/>
    <w:unhideWhenUsed/>
    <w:rsid w:val="00E01001"/>
    <w:rPr>
      <w:color w:val="954F72" w:themeColor="followedHyperlink"/>
      <w:u w:val="single"/>
    </w:rPr>
  </w:style>
  <w:style w:type="character" w:customStyle="1" w:styleId="Heading1Char">
    <w:name w:val="Heading 1 Char"/>
    <w:basedOn w:val="DefaultParagraphFont"/>
    <w:link w:val="Heading1"/>
    <w:rsid w:val="00BA3BCD"/>
    <w:rPr>
      <w:rFonts w:ascii="Cambria" w:eastAsia="Times New Roman" w:hAnsi="Cambria" w:cs="Arial Unicode MS"/>
      <w:b/>
      <w:bCs/>
      <w:kern w:val="28"/>
      <w:sz w:val="28"/>
      <w:szCs w:val="32"/>
    </w:rPr>
  </w:style>
  <w:style w:type="character" w:customStyle="1" w:styleId="Heading2Char">
    <w:name w:val="Heading 2 Char"/>
    <w:basedOn w:val="DefaultParagraphFont"/>
    <w:link w:val="Heading2"/>
    <w:rsid w:val="00BA3BCD"/>
    <w:rPr>
      <w:rFonts w:ascii="Times New Roman" w:eastAsia="Times New Roman" w:hAnsi="Times New Roman" w:cs="Arial Unicode MS"/>
      <w:i/>
      <w:iCs/>
      <w:kern w:val="28"/>
      <w:sz w:val="24"/>
      <w:szCs w:val="28"/>
      <w:u w:val="single"/>
    </w:rPr>
  </w:style>
  <w:style w:type="character" w:customStyle="1" w:styleId="Heading3Char">
    <w:name w:val="Heading 3 Char"/>
    <w:basedOn w:val="DefaultParagraphFont"/>
    <w:link w:val="Heading3"/>
    <w:rsid w:val="00BA3BCD"/>
    <w:rPr>
      <w:rFonts w:ascii="Times New Roman" w:eastAsia="Times New Roman" w:hAnsi="Times New Roman" w:cs="Arial Unicode MS"/>
      <w:bCs/>
      <w:i/>
      <w:iCs/>
      <w:kern w:val="28"/>
      <w:sz w:val="24"/>
      <w:szCs w:val="26"/>
    </w:rPr>
  </w:style>
  <w:style w:type="character" w:customStyle="1" w:styleId="Heading4Char">
    <w:name w:val="Heading 4 Char"/>
    <w:basedOn w:val="DefaultParagraphFont"/>
    <w:link w:val="Heading4"/>
    <w:uiPriority w:val="9"/>
    <w:rsid w:val="00BA3BCD"/>
    <w:rPr>
      <w:rFonts w:ascii="Cambria" w:eastAsia="Times New Roman" w:hAnsi="Cambria" w:cs="Arial Unicode MS"/>
      <w:bCs/>
      <w:i/>
      <w:iCs/>
      <w:kern w:val="28"/>
      <w:sz w:val="24"/>
      <w:szCs w:val="28"/>
    </w:rPr>
  </w:style>
  <w:style w:type="character" w:customStyle="1" w:styleId="Heading5Char">
    <w:name w:val="Heading 5 Char"/>
    <w:basedOn w:val="DefaultParagraphFont"/>
    <w:link w:val="Heading5"/>
    <w:uiPriority w:val="9"/>
    <w:rsid w:val="00BA3BCD"/>
    <w:rPr>
      <w:rFonts w:ascii="Times New Roman" w:hAnsi="Times New Roman"/>
      <w:b/>
      <w:sz w:val="24"/>
      <w:szCs w:val="24"/>
    </w:rPr>
  </w:style>
  <w:style w:type="character" w:customStyle="1" w:styleId="Heading6Char">
    <w:name w:val="Heading 6 Char"/>
    <w:basedOn w:val="DefaultParagraphFont"/>
    <w:link w:val="Heading6"/>
    <w:uiPriority w:val="9"/>
    <w:rsid w:val="00BA3BCD"/>
    <w:rPr>
      <w:rFonts w:ascii="CG Times" w:eastAsia="Times New Roman" w:hAnsi="CG Times" w:cs="CG Times"/>
      <w:sz w:val="24"/>
      <w:szCs w:val="24"/>
    </w:rPr>
  </w:style>
  <w:style w:type="character" w:customStyle="1" w:styleId="Heading7Char">
    <w:name w:val="Heading 7 Char"/>
    <w:basedOn w:val="DefaultParagraphFont"/>
    <w:link w:val="Heading7"/>
    <w:uiPriority w:val="9"/>
    <w:rsid w:val="00BA3BCD"/>
    <w:rPr>
      <w:rFonts w:ascii="Times New Roman" w:eastAsia="Times New Roman" w:hAnsi="Times New Roman"/>
      <w:sz w:val="24"/>
      <w:szCs w:val="24"/>
    </w:rPr>
  </w:style>
  <w:style w:type="character" w:customStyle="1" w:styleId="Heading8Char">
    <w:name w:val="Heading 8 Char"/>
    <w:basedOn w:val="DefaultParagraphFont"/>
    <w:link w:val="Heading8"/>
    <w:uiPriority w:val="9"/>
    <w:rsid w:val="00BA3BCD"/>
    <w:rPr>
      <w:rFonts w:ascii="Times New Roman" w:eastAsia="Times New Roman" w:hAnsi="Times New Roman"/>
      <w:i/>
      <w:iCs/>
      <w:sz w:val="24"/>
      <w:szCs w:val="24"/>
    </w:rPr>
  </w:style>
  <w:style w:type="character" w:customStyle="1" w:styleId="Heading9Char">
    <w:name w:val="Heading 9 Char"/>
    <w:basedOn w:val="DefaultParagraphFont"/>
    <w:link w:val="Heading9"/>
    <w:uiPriority w:val="9"/>
    <w:rsid w:val="00BA3BCD"/>
    <w:rPr>
      <w:rFonts w:ascii="Arial" w:eastAsia="Times New Roman" w:hAnsi="Arial" w:cs="Arial"/>
    </w:rPr>
  </w:style>
  <w:style w:type="character" w:styleId="Emphasis">
    <w:name w:val="Emphasis"/>
    <w:qFormat/>
    <w:rsid w:val="00BA3BCD"/>
    <w:rPr>
      <w:i/>
      <w:iCs/>
    </w:rPr>
  </w:style>
  <w:style w:type="paragraph" w:customStyle="1" w:styleId="FirstlineIndent">
    <w:name w:val="First line Indent"/>
    <w:basedOn w:val="Normal"/>
    <w:uiPriority w:val="3"/>
    <w:rsid w:val="00BA3BCD"/>
    <w:pPr>
      <w:spacing w:after="240" w:line="240" w:lineRule="auto"/>
      <w:ind w:firstLine="360"/>
    </w:pPr>
    <w:rPr>
      <w:rFonts w:eastAsia="Times New Roman"/>
      <w:sz w:val="24"/>
      <w:szCs w:val="20"/>
    </w:rPr>
  </w:style>
  <w:style w:type="paragraph" w:styleId="Footer">
    <w:name w:val="footer"/>
    <w:basedOn w:val="Normal"/>
    <w:link w:val="FooterChar"/>
    <w:uiPriority w:val="99"/>
    <w:rsid w:val="00BA3BCD"/>
    <w:pPr>
      <w:tabs>
        <w:tab w:val="center" w:pos="4680"/>
        <w:tab w:val="right" w:pos="9360"/>
      </w:tabs>
      <w:spacing w:after="0" w:line="240" w:lineRule="auto"/>
    </w:pPr>
    <w:rPr>
      <w:rFonts w:eastAsia="Times New Roman"/>
      <w:sz w:val="24"/>
      <w:szCs w:val="20"/>
    </w:rPr>
  </w:style>
  <w:style w:type="character" w:customStyle="1" w:styleId="FooterChar">
    <w:name w:val="Footer Char"/>
    <w:basedOn w:val="DefaultParagraphFont"/>
    <w:link w:val="Footer"/>
    <w:uiPriority w:val="99"/>
    <w:rsid w:val="00BA3BCD"/>
    <w:rPr>
      <w:rFonts w:eastAsia="Times New Roman"/>
      <w:sz w:val="24"/>
    </w:rPr>
  </w:style>
  <w:style w:type="paragraph" w:styleId="Header">
    <w:name w:val="header"/>
    <w:basedOn w:val="Normal"/>
    <w:link w:val="HeaderChar"/>
    <w:uiPriority w:val="99"/>
    <w:rsid w:val="00BA3BCD"/>
    <w:pPr>
      <w:tabs>
        <w:tab w:val="center" w:pos="4320"/>
        <w:tab w:val="right" w:pos="8640"/>
      </w:tabs>
      <w:spacing w:after="240" w:line="240" w:lineRule="auto"/>
      <w:jc w:val="center"/>
    </w:pPr>
    <w:rPr>
      <w:rFonts w:eastAsia="Times New Roman"/>
      <w:sz w:val="20"/>
      <w:szCs w:val="20"/>
    </w:rPr>
  </w:style>
  <w:style w:type="character" w:customStyle="1" w:styleId="HeaderChar">
    <w:name w:val="Header Char"/>
    <w:basedOn w:val="DefaultParagraphFont"/>
    <w:link w:val="Header"/>
    <w:uiPriority w:val="99"/>
    <w:rsid w:val="00BA3BCD"/>
    <w:rPr>
      <w:rFonts w:eastAsia="Times New Roman"/>
    </w:rPr>
  </w:style>
  <w:style w:type="paragraph" w:customStyle="1" w:styleId="Memootherelement">
    <w:name w:val="Memo other element"/>
    <w:rsid w:val="00BA3BCD"/>
    <w:pPr>
      <w:tabs>
        <w:tab w:val="left" w:pos="0"/>
      </w:tabs>
      <w:spacing w:after="280"/>
      <w:ind w:hanging="850"/>
    </w:pPr>
    <w:rPr>
      <w:rFonts w:ascii="Times New Roman" w:eastAsia="Times New Roman" w:hAnsi="Times New Roman"/>
      <w:sz w:val="24"/>
    </w:rPr>
  </w:style>
  <w:style w:type="paragraph" w:customStyle="1" w:styleId="MemoDate">
    <w:name w:val="Memo Date"/>
    <w:aliases w:val="Refer to"/>
    <w:basedOn w:val="Memootherelement"/>
    <w:next w:val="Memootherelement"/>
    <w:rsid w:val="00BA3BCD"/>
  </w:style>
  <w:style w:type="character" w:customStyle="1" w:styleId="Memoelementchar">
    <w:name w:val="Memo element char"/>
    <w:uiPriority w:val="1"/>
    <w:rsid w:val="00BA3BCD"/>
    <w:rPr>
      <w:color w:val="0000FF"/>
      <w:position w:val="4"/>
      <w:sz w:val="20"/>
    </w:rPr>
  </w:style>
  <w:style w:type="character" w:customStyle="1" w:styleId="Memoelementcharlevel">
    <w:name w:val="Memo element char (level)"/>
    <w:uiPriority w:val="1"/>
    <w:rsid w:val="00BA3BCD"/>
    <w:rPr>
      <w:color w:val="0000FF"/>
      <w:position w:val="0"/>
      <w:sz w:val="20"/>
    </w:rPr>
  </w:style>
  <w:style w:type="paragraph" w:customStyle="1" w:styleId="MemoHeaderTitle">
    <w:name w:val="Memo Header Title"/>
    <w:rsid w:val="00BA3BCD"/>
    <w:pPr>
      <w:spacing w:after="520"/>
      <w:ind w:left="-851"/>
      <w:outlineLvl w:val="0"/>
    </w:pPr>
    <w:rPr>
      <w:rFonts w:ascii="Times New Roman" w:eastAsia="Times New Roman" w:hAnsi="Times New Roman"/>
      <w:caps/>
      <w:color w:val="0000FF"/>
      <w:sz w:val="24"/>
    </w:rPr>
  </w:style>
  <w:style w:type="paragraph" w:styleId="NoSpacing">
    <w:name w:val="No Spacing"/>
    <w:link w:val="NoSpacingChar"/>
    <w:uiPriority w:val="1"/>
    <w:rsid w:val="00BA3BCD"/>
    <w:rPr>
      <w:rFonts w:eastAsia="Times New Roman"/>
      <w:sz w:val="24"/>
    </w:rPr>
  </w:style>
  <w:style w:type="paragraph" w:styleId="NormalIndent">
    <w:name w:val="Normal Indent"/>
    <w:basedOn w:val="Normal"/>
    <w:uiPriority w:val="3"/>
    <w:rsid w:val="00BA3BCD"/>
    <w:pPr>
      <w:spacing w:after="240" w:line="240" w:lineRule="auto"/>
      <w:ind w:left="720"/>
    </w:pPr>
    <w:rPr>
      <w:rFonts w:eastAsia="Times New Roman"/>
      <w:sz w:val="24"/>
      <w:szCs w:val="20"/>
    </w:rPr>
  </w:style>
  <w:style w:type="character" w:styleId="PageNumber">
    <w:name w:val="page number"/>
    <w:basedOn w:val="DefaultParagraphFont"/>
    <w:rsid w:val="00BA3BCD"/>
  </w:style>
  <w:style w:type="paragraph" w:styleId="Quote">
    <w:name w:val="Quote"/>
    <w:basedOn w:val="Normal"/>
    <w:next w:val="Normal"/>
    <w:link w:val="QuoteChar"/>
    <w:uiPriority w:val="29"/>
    <w:rsid w:val="00BA3BCD"/>
    <w:pPr>
      <w:spacing w:after="240" w:line="240" w:lineRule="auto"/>
      <w:ind w:left="1440" w:right="1440"/>
    </w:pPr>
    <w:rPr>
      <w:rFonts w:eastAsia="Times New Roman"/>
      <w:iCs/>
      <w:sz w:val="24"/>
      <w:szCs w:val="20"/>
    </w:rPr>
  </w:style>
  <w:style w:type="character" w:customStyle="1" w:styleId="QuoteChar">
    <w:name w:val="Quote Char"/>
    <w:basedOn w:val="DefaultParagraphFont"/>
    <w:link w:val="Quote"/>
    <w:uiPriority w:val="29"/>
    <w:rsid w:val="00BA3BCD"/>
    <w:rPr>
      <w:rFonts w:eastAsia="Times New Roman"/>
      <w:iCs/>
      <w:sz w:val="24"/>
    </w:rPr>
  </w:style>
  <w:style w:type="paragraph" w:styleId="Signature">
    <w:name w:val="Signature"/>
    <w:basedOn w:val="Normal"/>
    <w:link w:val="SignatureChar"/>
    <w:uiPriority w:val="29"/>
    <w:rsid w:val="00BA3BCD"/>
    <w:pPr>
      <w:spacing w:after="0" w:line="240" w:lineRule="auto"/>
      <w:ind w:left="4320"/>
    </w:pPr>
    <w:rPr>
      <w:rFonts w:eastAsia="Times New Roman"/>
      <w:sz w:val="24"/>
      <w:szCs w:val="20"/>
    </w:rPr>
  </w:style>
  <w:style w:type="character" w:customStyle="1" w:styleId="SignatureChar">
    <w:name w:val="Signature Char"/>
    <w:basedOn w:val="DefaultParagraphFont"/>
    <w:link w:val="Signature"/>
    <w:uiPriority w:val="29"/>
    <w:rsid w:val="00BA3BCD"/>
    <w:rPr>
      <w:rFonts w:eastAsia="Times New Roman"/>
      <w:sz w:val="24"/>
    </w:rPr>
  </w:style>
  <w:style w:type="paragraph" w:customStyle="1" w:styleId="SSALogo">
    <w:name w:val="SSA Logo"/>
    <w:uiPriority w:val="3"/>
    <w:rsid w:val="00BA3BCD"/>
    <w:pPr>
      <w:jc w:val="center"/>
    </w:pPr>
    <w:rPr>
      <w:rFonts w:ascii="Cambria" w:eastAsia="Times New Roman" w:hAnsi="Cambria"/>
      <w:sz w:val="24"/>
    </w:rPr>
  </w:style>
  <w:style w:type="table" w:styleId="TableGrid">
    <w:name w:val="Table Grid"/>
    <w:basedOn w:val="TableNormal"/>
    <w:uiPriority w:val="59"/>
    <w:rsid w:val="00BA3BCD"/>
    <w:rPr>
      <w:rFonts w:eastAsia="Times New Roman"/>
      <w:sz w:val="24"/>
    </w:rPr>
    <w:tblPr/>
  </w:style>
  <w:style w:type="table" w:customStyle="1" w:styleId="TableSSADefault">
    <w:name w:val="Table SSA Default"/>
    <w:basedOn w:val="TableNormal"/>
    <w:uiPriority w:val="99"/>
    <w:rsid w:val="00BA3BCD"/>
    <w:pPr>
      <w:jc w:val="center"/>
    </w:pPr>
    <w:rPr>
      <w:rFonts w:eastAsia="Times New Roman"/>
      <w:sz w:val="24"/>
    </w:rPr>
    <w:tblPr/>
    <w:tblStylePr w:type="firstRow">
      <w:pPr>
        <w:jc w:val="left"/>
      </w:pPr>
      <w:rPr>
        <w:b/>
      </w:rPr>
    </w:tblStylePr>
    <w:tblStylePr w:type="lastRow">
      <w:pPr>
        <w:jc w:val="right"/>
      </w:pPr>
      <w:rPr>
        <w:b/>
        <w:i/>
      </w:rPr>
    </w:tblStylePr>
    <w:tblStylePr w:type="firstCol">
      <w:pPr>
        <w:jc w:val="left"/>
      </w:pPr>
    </w:tblStylePr>
    <w:tblStylePr w:type="lastCol">
      <w:pPr>
        <w:jc w:val="right"/>
      </w:pPr>
      <w:rPr>
        <w:b/>
      </w:rPr>
    </w:tblStylePr>
  </w:style>
  <w:style w:type="paragraph" w:styleId="Title">
    <w:name w:val="Title"/>
    <w:basedOn w:val="Normal"/>
    <w:next w:val="Normal"/>
    <w:link w:val="TitleChar"/>
    <w:uiPriority w:val="10"/>
    <w:rsid w:val="00BA3BCD"/>
    <w:pPr>
      <w:keepNext/>
      <w:spacing w:after="760" w:line="240" w:lineRule="auto"/>
      <w:jc w:val="center"/>
    </w:pPr>
    <w:rPr>
      <w:rFonts w:ascii="Cambria" w:eastAsia="Times New Roman" w:hAnsi="Cambria" w:cs="Arial Unicode MS"/>
      <w:caps/>
      <w:color w:val="0070C0"/>
      <w:kern w:val="28"/>
      <w:sz w:val="36"/>
      <w:szCs w:val="52"/>
      <w:u w:val="single"/>
    </w:rPr>
  </w:style>
  <w:style w:type="character" w:customStyle="1" w:styleId="TitleChar">
    <w:name w:val="Title Char"/>
    <w:basedOn w:val="DefaultParagraphFont"/>
    <w:link w:val="Title"/>
    <w:uiPriority w:val="10"/>
    <w:rsid w:val="00BA3BCD"/>
    <w:rPr>
      <w:rFonts w:ascii="Cambria" w:eastAsia="Times New Roman" w:hAnsi="Cambria" w:cs="Arial Unicode MS"/>
      <w:caps/>
      <w:color w:val="0070C0"/>
      <w:kern w:val="28"/>
      <w:sz w:val="36"/>
      <w:szCs w:val="52"/>
      <w:u w:val="single"/>
    </w:rPr>
  </w:style>
  <w:style w:type="paragraph" w:styleId="TOC1">
    <w:name w:val="toc 1"/>
    <w:basedOn w:val="Normal"/>
    <w:next w:val="Normal"/>
    <w:autoRedefine/>
    <w:uiPriority w:val="39"/>
    <w:rsid w:val="00BA3BCD"/>
    <w:pPr>
      <w:spacing w:after="100" w:line="240" w:lineRule="auto"/>
    </w:pPr>
    <w:rPr>
      <w:rFonts w:eastAsia="Times New Roman"/>
      <w:sz w:val="24"/>
      <w:szCs w:val="20"/>
    </w:rPr>
  </w:style>
  <w:style w:type="paragraph" w:styleId="TOC2">
    <w:name w:val="toc 2"/>
    <w:basedOn w:val="Normal"/>
    <w:next w:val="Normal"/>
    <w:link w:val="TOC2Char"/>
    <w:autoRedefine/>
    <w:uiPriority w:val="39"/>
    <w:rsid w:val="00BA3BCD"/>
    <w:pPr>
      <w:spacing w:after="100" w:line="240" w:lineRule="auto"/>
      <w:ind w:left="240"/>
    </w:pPr>
    <w:rPr>
      <w:rFonts w:eastAsia="Times New Roman"/>
      <w:sz w:val="24"/>
      <w:szCs w:val="20"/>
    </w:rPr>
  </w:style>
  <w:style w:type="paragraph" w:styleId="TOC3">
    <w:name w:val="toc 3"/>
    <w:basedOn w:val="Normal"/>
    <w:next w:val="Normal"/>
    <w:link w:val="TOC3Char"/>
    <w:autoRedefine/>
    <w:uiPriority w:val="39"/>
    <w:rsid w:val="00BA3BCD"/>
    <w:pPr>
      <w:spacing w:after="100" w:line="240" w:lineRule="auto"/>
      <w:ind w:left="480"/>
    </w:pPr>
    <w:rPr>
      <w:rFonts w:eastAsia="Times New Roman"/>
      <w:sz w:val="24"/>
      <w:szCs w:val="20"/>
    </w:rPr>
  </w:style>
  <w:style w:type="paragraph" w:customStyle="1" w:styleId="SSAFooter">
    <w:name w:val="SSA Footer"/>
    <w:rsid w:val="00BA3BCD"/>
    <w:rPr>
      <w:rFonts w:ascii="Times New Roman" w:eastAsia="Times New Roman" w:hAnsi="Times New Roman"/>
      <w:color w:val="0000FF"/>
      <w:sz w:val="24"/>
    </w:rPr>
  </w:style>
  <w:style w:type="paragraph" w:customStyle="1" w:styleId="SSATitle">
    <w:name w:val="SSA Title"/>
    <w:rsid w:val="00BA3BCD"/>
    <w:pPr>
      <w:jc w:val="center"/>
      <w:outlineLvl w:val="0"/>
    </w:pPr>
    <w:rPr>
      <w:rFonts w:ascii="Cambria" w:eastAsia="Times New Roman" w:hAnsi="Cambria"/>
      <w:noProof/>
      <w:color w:val="0000FF"/>
      <w:sz w:val="36"/>
      <w:u w:val="single"/>
    </w:rPr>
  </w:style>
  <w:style w:type="paragraph" w:customStyle="1" w:styleId="SSASubtitle">
    <w:name w:val="SSA Subtitle"/>
    <w:basedOn w:val="SSATitle"/>
    <w:rsid w:val="00BA3BCD"/>
    <w:rPr>
      <w:sz w:val="24"/>
      <w:u w:val="none"/>
    </w:rPr>
  </w:style>
  <w:style w:type="paragraph" w:styleId="Caption">
    <w:name w:val="caption"/>
    <w:basedOn w:val="Normal"/>
    <w:next w:val="Normal"/>
    <w:uiPriority w:val="35"/>
    <w:unhideWhenUsed/>
    <w:qFormat/>
    <w:rsid w:val="00BA3BCD"/>
    <w:pPr>
      <w:spacing w:before="240" w:after="240" w:line="240" w:lineRule="auto"/>
      <w:ind w:left="1440" w:right="1440"/>
    </w:pPr>
    <w:rPr>
      <w:rFonts w:eastAsia="Times New Roman"/>
      <w:b/>
      <w:bCs/>
      <w:sz w:val="20"/>
      <w:szCs w:val="18"/>
    </w:rPr>
  </w:style>
  <w:style w:type="paragraph" w:customStyle="1" w:styleId="pbodyctrsmcaps">
    <w:name w:val="pbodyctrsmcaps"/>
    <w:basedOn w:val="Normal"/>
    <w:rsid w:val="00BA3BCD"/>
    <w:pPr>
      <w:spacing w:before="240" w:after="240" w:line="288" w:lineRule="auto"/>
      <w:jc w:val="center"/>
    </w:pPr>
    <w:rPr>
      <w:rFonts w:ascii="Arial" w:eastAsia="Times New Roman" w:hAnsi="Arial" w:cs="Arial"/>
      <w:smallCaps/>
      <w:color w:val="000000"/>
      <w:sz w:val="20"/>
      <w:szCs w:val="20"/>
    </w:rPr>
  </w:style>
  <w:style w:type="paragraph" w:styleId="BodyTextIndent">
    <w:name w:val="Body Text Indent"/>
    <w:basedOn w:val="Normal"/>
    <w:link w:val="BodyTextIndentChar"/>
    <w:rsid w:val="00BA3BCD"/>
    <w:pPr>
      <w:spacing w:after="0" w:line="240" w:lineRule="auto"/>
      <w:ind w:left="1440"/>
    </w:pPr>
    <w:rPr>
      <w:rFonts w:ascii="Courier New" w:eastAsia="Times New Roman" w:hAnsi="Courier New" w:cs="Courier New"/>
      <w:sz w:val="24"/>
      <w:szCs w:val="24"/>
    </w:rPr>
  </w:style>
  <w:style w:type="character" w:customStyle="1" w:styleId="BodyTextIndentChar">
    <w:name w:val="Body Text Indent Char"/>
    <w:basedOn w:val="DefaultParagraphFont"/>
    <w:link w:val="BodyTextIndent"/>
    <w:rsid w:val="00BA3BCD"/>
    <w:rPr>
      <w:rFonts w:ascii="Courier New" w:eastAsia="Times New Roman" w:hAnsi="Courier New" w:cs="Courier New"/>
      <w:sz w:val="24"/>
      <w:szCs w:val="24"/>
    </w:rPr>
  </w:style>
  <w:style w:type="paragraph" w:customStyle="1" w:styleId="BulletSingle">
    <w:name w:val="Bullet Single"/>
    <w:basedOn w:val="Normal"/>
    <w:autoRedefine/>
    <w:rsid w:val="00BA3BCD"/>
    <w:pPr>
      <w:tabs>
        <w:tab w:val="num" w:pos="360"/>
      </w:tabs>
      <w:spacing w:before="60" w:after="60" w:line="240" w:lineRule="auto"/>
      <w:ind w:left="360" w:hanging="360"/>
    </w:pPr>
    <w:rPr>
      <w:rFonts w:ascii="Arial" w:eastAsia="Times New Roman" w:hAnsi="Arial" w:cs="Arial"/>
      <w:sz w:val="24"/>
      <w:szCs w:val="24"/>
    </w:rPr>
  </w:style>
  <w:style w:type="paragraph" w:styleId="EndnoteText">
    <w:name w:val="endnote text"/>
    <w:basedOn w:val="Normal"/>
    <w:link w:val="EndnoteTextChar"/>
    <w:semiHidden/>
    <w:rsid w:val="00BA3BCD"/>
    <w:pPr>
      <w:widowControl w:val="0"/>
      <w:spacing w:after="0" w:line="240" w:lineRule="auto"/>
    </w:pPr>
    <w:rPr>
      <w:rFonts w:ascii="Courier" w:eastAsia="Times New Roman" w:hAnsi="Courier"/>
      <w:snapToGrid w:val="0"/>
      <w:sz w:val="24"/>
      <w:szCs w:val="24"/>
    </w:rPr>
  </w:style>
  <w:style w:type="character" w:customStyle="1" w:styleId="EndnoteTextChar">
    <w:name w:val="Endnote Text Char"/>
    <w:basedOn w:val="DefaultParagraphFont"/>
    <w:link w:val="EndnoteText"/>
    <w:semiHidden/>
    <w:rsid w:val="00BA3BCD"/>
    <w:rPr>
      <w:rFonts w:ascii="Courier" w:eastAsia="Times New Roman" w:hAnsi="Courier"/>
      <w:snapToGrid w:val="0"/>
      <w:sz w:val="24"/>
      <w:szCs w:val="24"/>
    </w:rPr>
  </w:style>
  <w:style w:type="paragraph" w:styleId="Date">
    <w:name w:val="Date"/>
    <w:basedOn w:val="Normal"/>
    <w:next w:val="Normal"/>
    <w:link w:val="DateChar"/>
    <w:rsid w:val="00BA3BCD"/>
    <w:pPr>
      <w:tabs>
        <w:tab w:val="num" w:pos="2160"/>
      </w:tabs>
      <w:spacing w:after="0" w:line="240" w:lineRule="auto"/>
    </w:pPr>
    <w:rPr>
      <w:rFonts w:ascii="Times New Roman" w:eastAsia="Times New Roman" w:hAnsi="Times New Roman"/>
      <w:sz w:val="20"/>
      <w:szCs w:val="20"/>
    </w:rPr>
  </w:style>
  <w:style w:type="character" w:customStyle="1" w:styleId="DateChar">
    <w:name w:val="Date Char"/>
    <w:basedOn w:val="DefaultParagraphFont"/>
    <w:link w:val="Date"/>
    <w:rsid w:val="00BA3BCD"/>
    <w:rPr>
      <w:rFonts w:ascii="Times New Roman" w:eastAsia="Times New Roman" w:hAnsi="Times New Roman"/>
    </w:rPr>
  </w:style>
  <w:style w:type="paragraph" w:customStyle="1" w:styleId="Style2">
    <w:name w:val="Style2"/>
    <w:basedOn w:val="Normal"/>
    <w:link w:val="Style2Char"/>
    <w:rsid w:val="00BA3BCD"/>
    <w:pPr>
      <w:numPr>
        <w:ilvl w:val="1"/>
        <w:numId w:val="31"/>
      </w:numPr>
      <w:spacing w:after="0" w:line="240" w:lineRule="auto"/>
    </w:pPr>
    <w:rPr>
      <w:rFonts w:ascii="Times New Roman" w:eastAsia="Times New Roman" w:hAnsi="Times New Roman"/>
      <w:b/>
      <w:sz w:val="24"/>
      <w:szCs w:val="24"/>
    </w:rPr>
  </w:style>
  <w:style w:type="paragraph" w:customStyle="1" w:styleId="Style3">
    <w:name w:val="Style3"/>
    <w:basedOn w:val="Normal"/>
    <w:link w:val="Style3Char"/>
    <w:rsid w:val="00BA3BCD"/>
    <w:pPr>
      <w:numPr>
        <w:ilvl w:val="2"/>
        <w:numId w:val="31"/>
      </w:numPr>
      <w:spacing w:after="0" w:line="240" w:lineRule="auto"/>
    </w:pPr>
    <w:rPr>
      <w:rFonts w:ascii="Times New Roman" w:eastAsia="Times New Roman" w:hAnsi="Times New Roman"/>
      <w:sz w:val="24"/>
      <w:szCs w:val="24"/>
    </w:rPr>
  </w:style>
  <w:style w:type="character" w:customStyle="1" w:styleId="Style2Char">
    <w:name w:val="Style2 Char"/>
    <w:link w:val="Style2"/>
    <w:rsid w:val="00BA3BCD"/>
    <w:rPr>
      <w:rFonts w:ascii="Times New Roman" w:eastAsia="Times New Roman" w:hAnsi="Times New Roman"/>
      <w:b/>
      <w:sz w:val="24"/>
      <w:szCs w:val="24"/>
    </w:rPr>
  </w:style>
  <w:style w:type="paragraph" w:customStyle="1" w:styleId="Style4">
    <w:name w:val="Style4"/>
    <w:basedOn w:val="Normal"/>
    <w:link w:val="Style4Char"/>
    <w:rsid w:val="00BA3BCD"/>
    <w:pPr>
      <w:widowControl w:val="0"/>
      <w:numPr>
        <w:ilvl w:val="3"/>
        <w:numId w:val="31"/>
      </w:numPr>
      <w:autoSpaceDE w:val="0"/>
      <w:autoSpaceDN w:val="0"/>
      <w:adjustRightInd w:val="0"/>
      <w:spacing w:after="0" w:line="240" w:lineRule="auto"/>
    </w:pPr>
    <w:rPr>
      <w:rFonts w:ascii="Times New Roman" w:eastAsia="Times New Roman" w:hAnsi="Times New Roman"/>
      <w:bCs/>
      <w:color w:val="000000"/>
      <w:sz w:val="24"/>
      <w:szCs w:val="24"/>
    </w:rPr>
  </w:style>
  <w:style w:type="character" w:customStyle="1" w:styleId="Style3Char">
    <w:name w:val="Style3 Char"/>
    <w:link w:val="Style3"/>
    <w:rsid w:val="00BA3BCD"/>
    <w:rPr>
      <w:rFonts w:ascii="Times New Roman" w:eastAsia="Times New Roman" w:hAnsi="Times New Roman"/>
      <w:sz w:val="24"/>
      <w:szCs w:val="24"/>
    </w:rPr>
  </w:style>
  <w:style w:type="paragraph" w:customStyle="1" w:styleId="Style5">
    <w:name w:val="Style5"/>
    <w:basedOn w:val="Normal"/>
    <w:link w:val="Style5Char"/>
    <w:rsid w:val="00BA3BCD"/>
    <w:pPr>
      <w:widowControl w:val="0"/>
      <w:numPr>
        <w:ilvl w:val="4"/>
        <w:numId w:val="31"/>
      </w:numPr>
      <w:autoSpaceDE w:val="0"/>
      <w:autoSpaceDN w:val="0"/>
      <w:adjustRightInd w:val="0"/>
      <w:spacing w:after="0" w:line="240" w:lineRule="auto"/>
    </w:pPr>
    <w:rPr>
      <w:rFonts w:ascii="Times New Roman" w:eastAsia="Times New Roman" w:hAnsi="Times New Roman"/>
      <w:bCs/>
      <w:sz w:val="24"/>
      <w:szCs w:val="24"/>
    </w:rPr>
  </w:style>
  <w:style w:type="character" w:customStyle="1" w:styleId="Style4Char">
    <w:name w:val="Style4 Char"/>
    <w:link w:val="Style4"/>
    <w:rsid w:val="00BA3BCD"/>
    <w:rPr>
      <w:rFonts w:ascii="Times New Roman" w:eastAsia="Times New Roman" w:hAnsi="Times New Roman"/>
      <w:bCs/>
      <w:color w:val="000000"/>
      <w:sz w:val="24"/>
      <w:szCs w:val="24"/>
    </w:rPr>
  </w:style>
  <w:style w:type="character" w:customStyle="1" w:styleId="Style5Char">
    <w:name w:val="Style5 Char"/>
    <w:link w:val="Style5"/>
    <w:rsid w:val="00BA3BCD"/>
    <w:rPr>
      <w:rFonts w:ascii="Times New Roman" w:eastAsia="Times New Roman" w:hAnsi="Times New Roman"/>
      <w:bCs/>
      <w:sz w:val="24"/>
      <w:szCs w:val="24"/>
    </w:rPr>
  </w:style>
  <w:style w:type="paragraph" w:styleId="BodyText">
    <w:name w:val="Body Text"/>
    <w:basedOn w:val="Normal"/>
    <w:link w:val="BodyTextChar"/>
    <w:rsid w:val="00BA3BCD"/>
    <w:pPr>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rsid w:val="00BA3BCD"/>
    <w:rPr>
      <w:rFonts w:ascii="Times New Roman" w:eastAsia="Times New Roman" w:hAnsi="Times New Roman"/>
      <w:sz w:val="24"/>
      <w:szCs w:val="24"/>
    </w:rPr>
  </w:style>
  <w:style w:type="paragraph" w:styleId="BodyTextIndent3">
    <w:name w:val="Body Text Indent 3"/>
    <w:basedOn w:val="Normal"/>
    <w:link w:val="BodyTextIndent3Char"/>
    <w:uiPriority w:val="99"/>
    <w:rsid w:val="00BA3BCD"/>
    <w:pPr>
      <w:spacing w:after="0" w:line="240" w:lineRule="auto"/>
      <w:ind w:left="720"/>
    </w:pPr>
    <w:rPr>
      <w:rFonts w:ascii="Courier New" w:eastAsia="Times New Roman" w:hAnsi="Courier New" w:cs="Courier New"/>
      <w:sz w:val="24"/>
      <w:szCs w:val="24"/>
    </w:rPr>
  </w:style>
  <w:style w:type="character" w:customStyle="1" w:styleId="BodyTextIndent3Char">
    <w:name w:val="Body Text Indent 3 Char"/>
    <w:basedOn w:val="DefaultParagraphFont"/>
    <w:link w:val="BodyTextIndent3"/>
    <w:uiPriority w:val="99"/>
    <w:rsid w:val="00BA3BCD"/>
    <w:rPr>
      <w:rFonts w:ascii="Courier New" w:eastAsia="Times New Roman" w:hAnsi="Courier New" w:cs="Courier New"/>
      <w:sz w:val="24"/>
      <w:szCs w:val="24"/>
    </w:rPr>
  </w:style>
  <w:style w:type="paragraph" w:styleId="BodyText2">
    <w:name w:val="Body Text 2"/>
    <w:basedOn w:val="Normal"/>
    <w:link w:val="BodyText2Char"/>
    <w:uiPriority w:val="99"/>
    <w:rsid w:val="00BA3BCD"/>
    <w:pPr>
      <w:spacing w:after="0" w:line="240" w:lineRule="auto"/>
    </w:pPr>
    <w:rPr>
      <w:rFonts w:ascii="Courier New" w:eastAsia="Times New Roman" w:hAnsi="Courier New" w:cs="Courier New"/>
      <w:sz w:val="24"/>
      <w:szCs w:val="24"/>
    </w:rPr>
  </w:style>
  <w:style w:type="character" w:customStyle="1" w:styleId="BodyText2Char">
    <w:name w:val="Body Text 2 Char"/>
    <w:basedOn w:val="DefaultParagraphFont"/>
    <w:link w:val="BodyText2"/>
    <w:uiPriority w:val="99"/>
    <w:rsid w:val="00BA3BCD"/>
    <w:rPr>
      <w:rFonts w:ascii="Courier New" w:eastAsia="Times New Roman" w:hAnsi="Courier New" w:cs="Courier New"/>
      <w:sz w:val="24"/>
      <w:szCs w:val="24"/>
    </w:rPr>
  </w:style>
  <w:style w:type="paragraph" w:styleId="BodyTextIndent2">
    <w:name w:val="Body Text Indent 2"/>
    <w:basedOn w:val="Normal"/>
    <w:link w:val="BodyTextIndent2Char"/>
    <w:rsid w:val="00BA3BCD"/>
    <w:pPr>
      <w:tabs>
        <w:tab w:val="left" w:pos="-720"/>
        <w:tab w:val="left" w:pos="0"/>
      </w:tabs>
      <w:suppressAutoHyphens/>
      <w:spacing w:after="0" w:line="240" w:lineRule="auto"/>
      <w:ind w:left="990"/>
    </w:pPr>
    <w:rPr>
      <w:rFonts w:ascii="Courier New" w:eastAsia="Times New Roman" w:hAnsi="Courier New" w:cs="Courier New"/>
      <w:color w:val="000000"/>
      <w:sz w:val="24"/>
      <w:szCs w:val="24"/>
    </w:rPr>
  </w:style>
  <w:style w:type="character" w:customStyle="1" w:styleId="BodyTextIndent2Char">
    <w:name w:val="Body Text Indent 2 Char"/>
    <w:basedOn w:val="DefaultParagraphFont"/>
    <w:link w:val="BodyTextIndent2"/>
    <w:rsid w:val="00BA3BCD"/>
    <w:rPr>
      <w:rFonts w:ascii="Courier New" w:eastAsia="Times New Roman" w:hAnsi="Courier New" w:cs="Courier New"/>
      <w:color w:val="000000"/>
      <w:sz w:val="24"/>
      <w:szCs w:val="24"/>
    </w:rPr>
  </w:style>
  <w:style w:type="paragraph" w:styleId="NormalWeb">
    <w:name w:val="Normal (Web)"/>
    <w:basedOn w:val="Normal"/>
    <w:uiPriority w:val="99"/>
    <w:rsid w:val="00BA3BCD"/>
    <w:pPr>
      <w:widowControl w:val="0"/>
      <w:spacing w:before="100" w:after="100" w:line="240" w:lineRule="auto"/>
    </w:pPr>
    <w:rPr>
      <w:rFonts w:ascii="Arial Unicode MS" w:eastAsia="Arial Unicode MS" w:hAnsi="Arial Unicode MS" w:cs="Arial Unicode MS"/>
      <w:kern w:val="28"/>
      <w:sz w:val="24"/>
      <w:szCs w:val="24"/>
    </w:rPr>
  </w:style>
  <w:style w:type="paragraph" w:customStyle="1" w:styleId="Dash1">
    <w:name w:val="Dash 1"/>
    <w:basedOn w:val="Normal"/>
    <w:autoRedefine/>
    <w:rsid w:val="00BA3BCD"/>
    <w:pPr>
      <w:tabs>
        <w:tab w:val="num" w:pos="1080"/>
      </w:tabs>
      <w:spacing w:after="0" w:line="240" w:lineRule="auto"/>
      <w:ind w:left="1080" w:hanging="360"/>
    </w:pPr>
    <w:rPr>
      <w:rFonts w:ascii="Arial" w:eastAsia="Times New Roman" w:hAnsi="Arial" w:cs="Arial"/>
      <w:sz w:val="24"/>
      <w:szCs w:val="24"/>
    </w:rPr>
  </w:style>
  <w:style w:type="paragraph" w:styleId="ListBullet2">
    <w:name w:val="List Bullet 2"/>
    <w:basedOn w:val="Normal"/>
    <w:rsid w:val="00BA3BCD"/>
    <w:pPr>
      <w:widowControl w:val="0"/>
      <w:tabs>
        <w:tab w:val="num" w:pos="720"/>
      </w:tabs>
      <w:spacing w:after="0" w:line="240" w:lineRule="auto"/>
      <w:ind w:left="720" w:hanging="360"/>
    </w:pPr>
    <w:rPr>
      <w:rFonts w:ascii="Times New Roman" w:eastAsia="Times New Roman" w:hAnsi="Times New Roman"/>
      <w:sz w:val="20"/>
      <w:szCs w:val="20"/>
    </w:rPr>
  </w:style>
  <w:style w:type="paragraph" w:customStyle="1" w:styleId="Blnkline">
    <w:name w:val="Blnkline"/>
    <w:basedOn w:val="Normal"/>
    <w:rsid w:val="00BA3BCD"/>
    <w:pPr>
      <w:tabs>
        <w:tab w:val="left" w:pos="360"/>
        <w:tab w:val="left" w:pos="720"/>
        <w:tab w:val="left" w:pos="1080"/>
        <w:tab w:val="left" w:pos="1440"/>
      </w:tabs>
      <w:overflowPunct w:val="0"/>
      <w:autoSpaceDE w:val="0"/>
      <w:autoSpaceDN w:val="0"/>
      <w:adjustRightInd w:val="0"/>
      <w:spacing w:after="0" w:line="180" w:lineRule="exact"/>
      <w:ind w:left="2160"/>
      <w:textAlignment w:val="baseline"/>
    </w:pPr>
    <w:rPr>
      <w:rFonts w:ascii="Times New Roman" w:eastAsia="Times New Roman" w:hAnsi="Times New Roman"/>
      <w:sz w:val="24"/>
      <w:szCs w:val="24"/>
      <w:lang w:eastAsia="zh-CN"/>
    </w:rPr>
  </w:style>
  <w:style w:type="paragraph" w:styleId="BodyText3">
    <w:name w:val="Body Text 3"/>
    <w:basedOn w:val="Normal"/>
    <w:link w:val="BodyText3Char"/>
    <w:rsid w:val="00BA3BCD"/>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BA3BCD"/>
    <w:rPr>
      <w:rFonts w:ascii="Times New Roman" w:eastAsia="Times New Roman" w:hAnsi="Times New Roman"/>
      <w:sz w:val="16"/>
      <w:szCs w:val="16"/>
    </w:rPr>
  </w:style>
  <w:style w:type="paragraph" w:customStyle="1" w:styleId="msolistparagraph0">
    <w:name w:val="msolistparagraph"/>
    <w:basedOn w:val="Normal"/>
    <w:rsid w:val="00BA3BCD"/>
    <w:pPr>
      <w:spacing w:after="0" w:line="240" w:lineRule="auto"/>
      <w:ind w:left="720"/>
    </w:pPr>
    <w:rPr>
      <w:rFonts w:eastAsia="Times New Roman"/>
      <w:sz w:val="24"/>
    </w:rPr>
  </w:style>
  <w:style w:type="numbering" w:customStyle="1" w:styleId="Style1">
    <w:name w:val="Style1"/>
    <w:rsid w:val="00BA3BCD"/>
    <w:pPr>
      <w:numPr>
        <w:numId w:val="5"/>
      </w:numPr>
    </w:pPr>
  </w:style>
  <w:style w:type="paragraph" w:styleId="PlainText">
    <w:name w:val="Plain Text"/>
    <w:basedOn w:val="Normal"/>
    <w:link w:val="PlainTextChar"/>
    <w:uiPriority w:val="99"/>
    <w:rsid w:val="00BA3BCD"/>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BA3BCD"/>
    <w:rPr>
      <w:rFonts w:ascii="Courier New" w:eastAsia="Times New Roman" w:hAnsi="Courier New" w:cs="Courier New"/>
    </w:rPr>
  </w:style>
  <w:style w:type="paragraph" w:styleId="FootnoteText">
    <w:name w:val="footnote text"/>
    <w:basedOn w:val="Normal"/>
    <w:link w:val="FootnoteTextChar"/>
    <w:uiPriority w:val="99"/>
    <w:rsid w:val="00BA3BCD"/>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BA3BCD"/>
    <w:rPr>
      <w:rFonts w:ascii="Times New Roman" w:eastAsia="Times New Roman" w:hAnsi="Times New Roman"/>
    </w:rPr>
  </w:style>
  <w:style w:type="character" w:styleId="FootnoteReference">
    <w:name w:val="footnote reference"/>
    <w:uiPriority w:val="99"/>
    <w:rsid w:val="00BA3BCD"/>
    <w:rPr>
      <w:vertAlign w:val="superscript"/>
    </w:rPr>
  </w:style>
  <w:style w:type="paragraph" w:customStyle="1" w:styleId="pbody">
    <w:name w:val="pbody"/>
    <w:basedOn w:val="Normal"/>
    <w:rsid w:val="00BA3BCD"/>
    <w:pPr>
      <w:spacing w:after="0" w:line="288" w:lineRule="auto"/>
      <w:ind w:firstLine="240"/>
    </w:pPr>
    <w:rPr>
      <w:rFonts w:ascii="Arial" w:eastAsia="Times New Roman" w:hAnsi="Arial" w:cs="Arial"/>
      <w:color w:val="000000"/>
      <w:sz w:val="20"/>
      <w:szCs w:val="20"/>
    </w:rPr>
  </w:style>
  <w:style w:type="paragraph" w:customStyle="1" w:styleId="pbodyctr">
    <w:name w:val="pbodyctr"/>
    <w:basedOn w:val="Normal"/>
    <w:rsid w:val="00BA3BCD"/>
    <w:pPr>
      <w:spacing w:before="240" w:after="240" w:line="288" w:lineRule="auto"/>
      <w:jc w:val="center"/>
    </w:pPr>
    <w:rPr>
      <w:rFonts w:ascii="Arial" w:eastAsia="Times New Roman" w:hAnsi="Arial" w:cs="Arial"/>
      <w:color w:val="000000"/>
      <w:sz w:val="20"/>
      <w:szCs w:val="20"/>
      <w:lang w:eastAsia="zh-CN"/>
    </w:rPr>
  </w:style>
  <w:style w:type="paragraph" w:customStyle="1" w:styleId="ClauseText9">
    <w:name w:val="Clause Text 9"/>
    <w:next w:val="Normal"/>
    <w:rsid w:val="00BA3BCD"/>
    <w:pPr>
      <w:widowControl w:val="0"/>
      <w:autoSpaceDE w:val="0"/>
      <w:autoSpaceDN w:val="0"/>
      <w:adjustRightInd w:val="0"/>
    </w:pPr>
    <w:rPr>
      <w:rFonts w:ascii="Times New Roman" w:hAnsi="Times New Roman"/>
      <w:sz w:val="24"/>
      <w:szCs w:val="24"/>
    </w:rPr>
  </w:style>
  <w:style w:type="paragraph" w:customStyle="1" w:styleId="pbodyaltlist1">
    <w:name w:val="pbodyaltlist1"/>
    <w:basedOn w:val="Normal"/>
    <w:rsid w:val="00BA3BCD"/>
    <w:pPr>
      <w:spacing w:after="0" w:line="288" w:lineRule="auto"/>
      <w:ind w:left="240" w:right="240" w:firstLine="240"/>
    </w:pPr>
    <w:rPr>
      <w:rFonts w:ascii="Arial" w:eastAsia="Times New Roman" w:hAnsi="Arial" w:cs="Arial"/>
      <w:color w:val="000000"/>
      <w:sz w:val="15"/>
      <w:szCs w:val="15"/>
    </w:rPr>
  </w:style>
  <w:style w:type="paragraph" w:customStyle="1" w:styleId="pindented1">
    <w:name w:val="pindented1"/>
    <w:basedOn w:val="Normal"/>
    <w:rsid w:val="00BA3BCD"/>
    <w:pPr>
      <w:spacing w:after="0" w:line="288" w:lineRule="auto"/>
      <w:ind w:firstLine="480"/>
    </w:pPr>
    <w:rPr>
      <w:rFonts w:ascii="Arial" w:eastAsia="Times New Roman" w:hAnsi="Arial" w:cs="Arial"/>
      <w:color w:val="000000"/>
      <w:sz w:val="20"/>
      <w:szCs w:val="20"/>
    </w:rPr>
  </w:style>
  <w:style w:type="paragraph" w:customStyle="1" w:styleId="pindented2">
    <w:name w:val="pindented2"/>
    <w:basedOn w:val="Normal"/>
    <w:rsid w:val="00BA3BCD"/>
    <w:pPr>
      <w:spacing w:after="0" w:line="288" w:lineRule="auto"/>
      <w:ind w:firstLine="720"/>
    </w:pPr>
    <w:rPr>
      <w:rFonts w:ascii="Arial" w:eastAsia="Times New Roman" w:hAnsi="Arial" w:cs="Arial"/>
      <w:color w:val="000000"/>
      <w:sz w:val="20"/>
      <w:szCs w:val="20"/>
    </w:rPr>
  </w:style>
  <w:style w:type="paragraph" w:customStyle="1" w:styleId="pbodyaltnoindent">
    <w:name w:val="pbodyaltnoindent"/>
    <w:basedOn w:val="Normal"/>
    <w:rsid w:val="00BA3BCD"/>
    <w:pPr>
      <w:spacing w:before="240" w:after="240" w:line="288" w:lineRule="auto"/>
      <w:ind w:left="240" w:right="240"/>
    </w:pPr>
    <w:rPr>
      <w:rFonts w:ascii="Arial" w:eastAsia="Times New Roman" w:hAnsi="Arial" w:cs="Arial"/>
      <w:color w:val="000000"/>
      <w:sz w:val="15"/>
      <w:szCs w:val="15"/>
    </w:rPr>
  </w:style>
  <w:style w:type="paragraph" w:customStyle="1" w:styleId="pindented3">
    <w:name w:val="pindented3"/>
    <w:basedOn w:val="Normal"/>
    <w:rsid w:val="00BA3BCD"/>
    <w:pPr>
      <w:spacing w:after="0" w:line="288" w:lineRule="auto"/>
      <w:ind w:firstLine="960"/>
    </w:pPr>
    <w:rPr>
      <w:rFonts w:ascii="Arial" w:eastAsia="Times New Roman" w:hAnsi="Arial" w:cs="Arial"/>
      <w:color w:val="000000"/>
      <w:sz w:val="20"/>
      <w:szCs w:val="20"/>
    </w:rPr>
  </w:style>
  <w:style w:type="paragraph" w:customStyle="1" w:styleId="pindented4">
    <w:name w:val="pindented4"/>
    <w:basedOn w:val="Normal"/>
    <w:rsid w:val="00BA3BCD"/>
    <w:pPr>
      <w:spacing w:after="0" w:line="288" w:lineRule="auto"/>
      <w:ind w:firstLine="1200"/>
    </w:pPr>
    <w:rPr>
      <w:rFonts w:ascii="Arial" w:eastAsia="Times New Roman" w:hAnsi="Arial" w:cs="Arial"/>
      <w:color w:val="000000"/>
      <w:sz w:val="20"/>
      <w:szCs w:val="20"/>
    </w:rPr>
  </w:style>
  <w:style w:type="paragraph" w:customStyle="1" w:styleId="pindented5">
    <w:name w:val="pindented5"/>
    <w:basedOn w:val="Normal"/>
    <w:rsid w:val="00BA3BCD"/>
    <w:pPr>
      <w:spacing w:after="0" w:line="288" w:lineRule="auto"/>
      <w:ind w:firstLine="1440"/>
    </w:pPr>
    <w:rPr>
      <w:rFonts w:ascii="Arial" w:eastAsia="Times New Roman" w:hAnsi="Arial" w:cs="Arial"/>
      <w:color w:val="000000"/>
      <w:sz w:val="20"/>
      <w:szCs w:val="20"/>
    </w:rPr>
  </w:style>
  <w:style w:type="paragraph" w:styleId="TOC4">
    <w:name w:val="toc 4"/>
    <w:basedOn w:val="Normal"/>
    <w:next w:val="Normal"/>
    <w:autoRedefine/>
    <w:uiPriority w:val="39"/>
    <w:unhideWhenUsed/>
    <w:rsid w:val="00BA3BCD"/>
    <w:pPr>
      <w:spacing w:after="0" w:line="240" w:lineRule="auto"/>
    </w:pPr>
    <w:rPr>
      <w:rFonts w:cs="Calibri"/>
    </w:rPr>
  </w:style>
  <w:style w:type="paragraph" w:styleId="TOC5">
    <w:name w:val="toc 5"/>
    <w:basedOn w:val="Normal"/>
    <w:next w:val="Normal"/>
    <w:autoRedefine/>
    <w:uiPriority w:val="39"/>
    <w:unhideWhenUsed/>
    <w:rsid w:val="00BA3BCD"/>
    <w:pPr>
      <w:spacing w:after="0" w:line="240" w:lineRule="auto"/>
    </w:pPr>
    <w:rPr>
      <w:rFonts w:cs="Calibri"/>
    </w:rPr>
  </w:style>
  <w:style w:type="paragraph" w:styleId="TOC6">
    <w:name w:val="toc 6"/>
    <w:basedOn w:val="Normal"/>
    <w:next w:val="Normal"/>
    <w:autoRedefine/>
    <w:uiPriority w:val="39"/>
    <w:unhideWhenUsed/>
    <w:rsid w:val="00BA3BCD"/>
    <w:pPr>
      <w:spacing w:after="0" w:line="240" w:lineRule="auto"/>
    </w:pPr>
    <w:rPr>
      <w:rFonts w:cs="Calibri"/>
    </w:rPr>
  </w:style>
  <w:style w:type="paragraph" w:styleId="TOC7">
    <w:name w:val="toc 7"/>
    <w:basedOn w:val="Normal"/>
    <w:next w:val="Normal"/>
    <w:autoRedefine/>
    <w:uiPriority w:val="39"/>
    <w:unhideWhenUsed/>
    <w:rsid w:val="00BA3BCD"/>
    <w:pPr>
      <w:spacing w:after="0" w:line="240" w:lineRule="auto"/>
    </w:pPr>
    <w:rPr>
      <w:rFonts w:cs="Calibri"/>
    </w:rPr>
  </w:style>
  <w:style w:type="paragraph" w:styleId="TOC8">
    <w:name w:val="toc 8"/>
    <w:basedOn w:val="Normal"/>
    <w:next w:val="Normal"/>
    <w:autoRedefine/>
    <w:uiPriority w:val="39"/>
    <w:unhideWhenUsed/>
    <w:rsid w:val="00BA3BCD"/>
    <w:pPr>
      <w:spacing w:after="0" w:line="240" w:lineRule="auto"/>
    </w:pPr>
    <w:rPr>
      <w:rFonts w:cs="Calibri"/>
    </w:rPr>
  </w:style>
  <w:style w:type="paragraph" w:styleId="TOC9">
    <w:name w:val="toc 9"/>
    <w:basedOn w:val="Normal"/>
    <w:next w:val="Normal"/>
    <w:autoRedefine/>
    <w:uiPriority w:val="39"/>
    <w:unhideWhenUsed/>
    <w:rsid w:val="00BA3BCD"/>
    <w:pPr>
      <w:spacing w:after="0" w:line="240" w:lineRule="auto"/>
    </w:pPr>
    <w:rPr>
      <w:rFonts w:cs="Calibri"/>
    </w:rPr>
  </w:style>
  <w:style w:type="paragraph" w:customStyle="1" w:styleId="Default">
    <w:name w:val="Default"/>
    <w:rsid w:val="00BA3BCD"/>
    <w:pPr>
      <w:autoSpaceDE w:val="0"/>
      <w:autoSpaceDN w:val="0"/>
      <w:adjustRightInd w:val="0"/>
    </w:pPr>
    <w:rPr>
      <w:rFonts w:ascii="Times New Roman" w:hAnsi="Times New Roman"/>
      <w:color w:val="000000"/>
      <w:sz w:val="24"/>
      <w:szCs w:val="24"/>
    </w:rPr>
  </w:style>
  <w:style w:type="character" w:customStyle="1" w:styleId="NoSpacingChar">
    <w:name w:val="No Spacing Char"/>
    <w:link w:val="NoSpacing"/>
    <w:uiPriority w:val="1"/>
    <w:rsid w:val="00BA3BCD"/>
    <w:rPr>
      <w:rFonts w:eastAsia="Times New Roman"/>
      <w:sz w:val="24"/>
    </w:rPr>
  </w:style>
  <w:style w:type="paragraph" w:customStyle="1" w:styleId="InsideAddress">
    <w:name w:val="Inside Address"/>
    <w:basedOn w:val="Normal"/>
    <w:rsid w:val="00BA3BCD"/>
    <w:pPr>
      <w:spacing w:after="0" w:line="240" w:lineRule="auto"/>
    </w:pPr>
    <w:rPr>
      <w:rFonts w:ascii="Times New Roman" w:eastAsia="Times New Roman" w:hAnsi="Times New Roman"/>
      <w:position w:val="-6"/>
      <w:sz w:val="20"/>
      <w:szCs w:val="20"/>
    </w:rPr>
  </w:style>
  <w:style w:type="numbering" w:customStyle="1" w:styleId="NoList1">
    <w:name w:val="No List1"/>
    <w:next w:val="NoList"/>
    <w:semiHidden/>
    <w:rsid w:val="00BA3BCD"/>
  </w:style>
  <w:style w:type="paragraph" w:styleId="Subtitle">
    <w:name w:val="Subtitle"/>
    <w:basedOn w:val="Normal"/>
    <w:link w:val="SubtitleChar"/>
    <w:uiPriority w:val="11"/>
    <w:rsid w:val="00BA3BCD"/>
    <w:pPr>
      <w:widowControl w:val="0"/>
      <w:tabs>
        <w:tab w:val="left" w:pos="288"/>
        <w:tab w:val="left" w:pos="864"/>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s>
      <w:autoSpaceDE w:val="0"/>
      <w:autoSpaceDN w:val="0"/>
      <w:adjustRightInd w:val="0"/>
      <w:spacing w:after="0" w:line="240" w:lineRule="auto"/>
    </w:pPr>
    <w:rPr>
      <w:rFonts w:ascii="Courier New" w:eastAsia="Times New Roman" w:hAnsi="Courier New" w:cs="Courier New"/>
      <w:b/>
      <w:bCs/>
      <w:sz w:val="24"/>
      <w:szCs w:val="24"/>
    </w:rPr>
  </w:style>
  <w:style w:type="character" w:customStyle="1" w:styleId="SubtitleChar">
    <w:name w:val="Subtitle Char"/>
    <w:basedOn w:val="DefaultParagraphFont"/>
    <w:link w:val="Subtitle"/>
    <w:uiPriority w:val="11"/>
    <w:rsid w:val="00BA3BCD"/>
    <w:rPr>
      <w:rFonts w:ascii="Courier New" w:eastAsia="Times New Roman" w:hAnsi="Courier New" w:cs="Courier New"/>
      <w:b/>
      <w:bCs/>
      <w:sz w:val="24"/>
      <w:szCs w:val="24"/>
    </w:rPr>
  </w:style>
  <w:style w:type="character" w:customStyle="1" w:styleId="para">
    <w:name w:val="para"/>
    <w:rsid w:val="00BA3BCD"/>
    <w:rPr>
      <w:sz w:val="20"/>
      <w:szCs w:val="20"/>
    </w:rPr>
  </w:style>
  <w:style w:type="character" w:customStyle="1" w:styleId="DanIngram">
    <w:name w:val="Dan Ingram"/>
    <w:semiHidden/>
    <w:rsid w:val="00BA3BCD"/>
    <w:rPr>
      <w:rFonts w:ascii="Futura Bk" w:hAnsi="Futura Bk"/>
      <w:b w:val="0"/>
      <w:bCs w:val="0"/>
      <w:i w:val="0"/>
      <w:iCs w:val="0"/>
      <w:strike w:val="0"/>
      <w:color w:val="auto"/>
      <w:sz w:val="20"/>
      <w:szCs w:val="20"/>
      <w:u w:val="none"/>
    </w:rPr>
  </w:style>
  <w:style w:type="table" w:customStyle="1" w:styleId="TableGrid1">
    <w:name w:val="Table Grid1"/>
    <w:basedOn w:val="TableNormal"/>
    <w:next w:val="TableGrid"/>
    <w:rsid w:val="00BA3BCD"/>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A3BCD"/>
    <w:pPr>
      <w:widowControl w:val="0"/>
      <w:autoSpaceDE w:val="0"/>
      <w:autoSpaceDN w:val="0"/>
      <w:adjustRightInd w:val="0"/>
    </w:pPr>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2">
    <w:name w:val="No List2"/>
    <w:next w:val="NoList"/>
    <w:uiPriority w:val="99"/>
    <w:semiHidden/>
    <w:unhideWhenUsed/>
    <w:rsid w:val="00BA3BCD"/>
  </w:style>
  <w:style w:type="paragraph" w:styleId="IntenseQuote">
    <w:name w:val="Intense Quote"/>
    <w:basedOn w:val="Normal"/>
    <w:next w:val="Normal"/>
    <w:link w:val="IntenseQuoteChar"/>
    <w:uiPriority w:val="30"/>
    <w:rsid w:val="00BA3BC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i/>
      <w:iCs/>
      <w:color w:val="FFFFFF"/>
      <w:sz w:val="24"/>
      <w:szCs w:val="24"/>
      <w:lang w:val="x-none" w:eastAsia="x-none"/>
    </w:rPr>
  </w:style>
  <w:style w:type="character" w:customStyle="1" w:styleId="IntenseQuoteChar">
    <w:name w:val="Intense Quote Char"/>
    <w:basedOn w:val="DefaultParagraphFont"/>
    <w:link w:val="IntenseQuote"/>
    <w:uiPriority w:val="30"/>
    <w:rsid w:val="00BA3BCD"/>
    <w:rPr>
      <w:rFonts w:ascii="Cambria" w:eastAsia="Times New Roman" w:hAnsi="Cambria"/>
      <w:i/>
      <w:iCs/>
      <w:color w:val="FFFFFF"/>
      <w:sz w:val="24"/>
      <w:szCs w:val="24"/>
      <w:shd w:val="clear" w:color="auto" w:fill="4F81BD"/>
      <w:lang w:val="x-none" w:eastAsia="x-none"/>
    </w:rPr>
  </w:style>
  <w:style w:type="character" w:styleId="SubtleEmphasis">
    <w:name w:val="Subtle Emphasis"/>
    <w:uiPriority w:val="19"/>
    <w:rsid w:val="00BA3BCD"/>
    <w:rPr>
      <w:i/>
      <w:iCs/>
      <w:color w:val="5A5A5A"/>
    </w:rPr>
  </w:style>
  <w:style w:type="character" w:styleId="IntenseEmphasis">
    <w:name w:val="Intense Emphasis"/>
    <w:uiPriority w:val="21"/>
    <w:rsid w:val="00BA3BCD"/>
    <w:rPr>
      <w:b/>
      <w:bCs/>
      <w:i/>
      <w:iCs/>
      <w:color w:val="4F81BD"/>
      <w:sz w:val="22"/>
      <w:szCs w:val="22"/>
    </w:rPr>
  </w:style>
  <w:style w:type="character" w:styleId="SubtleReference">
    <w:name w:val="Subtle Reference"/>
    <w:uiPriority w:val="31"/>
    <w:rsid w:val="00BA3BCD"/>
    <w:rPr>
      <w:color w:val="auto"/>
      <w:u w:val="single" w:color="9BBB59"/>
    </w:rPr>
  </w:style>
  <w:style w:type="character" w:styleId="IntenseReference">
    <w:name w:val="Intense Reference"/>
    <w:uiPriority w:val="32"/>
    <w:rsid w:val="00BA3BCD"/>
    <w:rPr>
      <w:b/>
      <w:bCs/>
      <w:color w:val="76923C"/>
      <w:u w:val="single" w:color="9BBB59"/>
    </w:rPr>
  </w:style>
  <w:style w:type="character" w:styleId="BookTitle">
    <w:name w:val="Book Title"/>
    <w:uiPriority w:val="33"/>
    <w:rsid w:val="00BA3BCD"/>
    <w:rPr>
      <w:rFonts w:ascii="Cambria" w:eastAsia="Times New Roman" w:hAnsi="Cambria" w:cs="Times New Roman"/>
      <w:b/>
      <w:bCs/>
      <w:i/>
      <w:iCs/>
      <w:color w:val="auto"/>
    </w:rPr>
  </w:style>
  <w:style w:type="paragraph" w:styleId="TOCHeading">
    <w:name w:val="TOC Heading"/>
    <w:basedOn w:val="Heading1"/>
    <w:next w:val="Normal"/>
    <w:uiPriority w:val="39"/>
    <w:semiHidden/>
    <w:unhideWhenUsed/>
    <w:qFormat/>
    <w:rsid w:val="00BA3BCD"/>
    <w:pPr>
      <w:spacing w:before="240" w:after="60"/>
      <w:jc w:val="left"/>
      <w:outlineLvl w:val="9"/>
    </w:pPr>
    <w:rPr>
      <w:rFonts w:cs="Times New Roman"/>
      <w:kern w:val="32"/>
      <w:sz w:val="32"/>
    </w:rPr>
  </w:style>
  <w:style w:type="numbering" w:customStyle="1" w:styleId="NoList3">
    <w:name w:val="No List3"/>
    <w:next w:val="NoList"/>
    <w:uiPriority w:val="99"/>
    <w:semiHidden/>
    <w:unhideWhenUsed/>
    <w:rsid w:val="00BA3BCD"/>
  </w:style>
  <w:style w:type="paragraph" w:customStyle="1" w:styleId="pbodyalt">
    <w:name w:val="pbodyalt"/>
    <w:basedOn w:val="Normal"/>
    <w:rsid w:val="00BA3BCD"/>
    <w:pPr>
      <w:spacing w:before="240" w:after="240" w:line="288" w:lineRule="auto"/>
      <w:ind w:left="240" w:right="240" w:firstLine="240"/>
    </w:pPr>
    <w:rPr>
      <w:rFonts w:ascii="Arial" w:eastAsia="Times New Roman" w:hAnsi="Arial" w:cs="Arial"/>
      <w:color w:val="000000"/>
      <w:sz w:val="15"/>
      <w:szCs w:val="15"/>
    </w:rPr>
  </w:style>
  <w:style w:type="paragraph" w:styleId="Revision">
    <w:name w:val="Revision"/>
    <w:hidden/>
    <w:uiPriority w:val="99"/>
    <w:semiHidden/>
    <w:rsid w:val="00BA3BCD"/>
    <w:rPr>
      <w:rFonts w:ascii="Times New Roman" w:hAnsi="Times New Roman"/>
      <w:sz w:val="24"/>
      <w:szCs w:val="22"/>
    </w:rPr>
  </w:style>
  <w:style w:type="paragraph" w:customStyle="1" w:styleId="Style6">
    <w:name w:val="Style6"/>
    <w:basedOn w:val="TOC3"/>
    <w:link w:val="Style6Char"/>
    <w:rsid w:val="00BA3BCD"/>
    <w:pPr>
      <w:tabs>
        <w:tab w:val="left" w:pos="540"/>
        <w:tab w:val="left" w:pos="1170"/>
        <w:tab w:val="right" w:pos="9926"/>
      </w:tabs>
      <w:spacing w:after="0"/>
      <w:ind w:left="540"/>
    </w:pPr>
    <w:rPr>
      <w:rFonts w:ascii="Times New Roman" w:eastAsia="Calibri" w:hAnsi="Times New Roman"/>
      <w:smallCaps/>
      <w:noProof/>
      <w:sz w:val="22"/>
      <w:szCs w:val="22"/>
    </w:rPr>
  </w:style>
  <w:style w:type="character" w:customStyle="1" w:styleId="TOC3Char">
    <w:name w:val="TOC 3 Char"/>
    <w:link w:val="TOC3"/>
    <w:uiPriority w:val="39"/>
    <w:rsid w:val="00BA3BCD"/>
    <w:rPr>
      <w:rFonts w:eastAsia="Times New Roman"/>
      <w:sz w:val="24"/>
    </w:rPr>
  </w:style>
  <w:style w:type="character" w:customStyle="1" w:styleId="Style6Char">
    <w:name w:val="Style6 Char"/>
    <w:link w:val="Style6"/>
    <w:rsid w:val="00BA3BCD"/>
    <w:rPr>
      <w:rFonts w:ascii="Times New Roman" w:hAnsi="Times New Roman"/>
      <w:smallCaps/>
      <w:noProof/>
      <w:sz w:val="22"/>
      <w:szCs w:val="22"/>
    </w:rPr>
  </w:style>
  <w:style w:type="paragraph" w:customStyle="1" w:styleId="Style7">
    <w:name w:val="Style7"/>
    <w:basedOn w:val="TOC2"/>
    <w:link w:val="Style7Char"/>
    <w:qFormat/>
    <w:rsid w:val="00BA3BCD"/>
    <w:pPr>
      <w:tabs>
        <w:tab w:val="left" w:pos="495"/>
        <w:tab w:val="right" w:pos="9926"/>
      </w:tabs>
      <w:spacing w:after="0"/>
      <w:ind w:left="0"/>
    </w:pPr>
    <w:rPr>
      <w:rFonts w:ascii="Times New Roman" w:eastAsia="Calibri" w:hAnsi="Times New Roman"/>
      <w:bCs/>
      <w:smallCaps/>
      <w:noProof/>
      <w:sz w:val="22"/>
      <w:szCs w:val="22"/>
    </w:rPr>
  </w:style>
  <w:style w:type="character" w:customStyle="1" w:styleId="TOC2Char">
    <w:name w:val="TOC 2 Char"/>
    <w:link w:val="TOC2"/>
    <w:uiPriority w:val="39"/>
    <w:rsid w:val="00BA3BCD"/>
    <w:rPr>
      <w:rFonts w:eastAsia="Times New Roman"/>
      <w:sz w:val="24"/>
    </w:rPr>
  </w:style>
  <w:style w:type="character" w:customStyle="1" w:styleId="Style7Char">
    <w:name w:val="Style7 Char"/>
    <w:link w:val="Style7"/>
    <w:rsid w:val="00BA3BCD"/>
    <w:rPr>
      <w:rFonts w:ascii="Times New Roman" w:hAnsi="Times New Roman"/>
      <w:bCs/>
      <w:smallCaps/>
      <w:noProof/>
      <w:sz w:val="22"/>
      <w:szCs w:val="22"/>
    </w:rPr>
  </w:style>
  <w:style w:type="table" w:styleId="LightShading">
    <w:name w:val="Light Shading"/>
    <w:basedOn w:val="TableNormal"/>
    <w:uiPriority w:val="60"/>
    <w:rsid w:val="00BA3BCD"/>
    <w:rPr>
      <w:rFonts w:eastAsia="Times New Roman" w:cs="Arial Unicode MS"/>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BA3BCD"/>
    <w:rPr>
      <w:rFonts w:eastAsia="Times New Roman" w:cs="Arial Unicode MS"/>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List-Accent1">
    <w:name w:val="Light List Accent 1"/>
    <w:basedOn w:val="TableNormal"/>
    <w:uiPriority w:val="61"/>
    <w:rsid w:val="00BA3BCD"/>
    <w:rPr>
      <w:rFonts w:eastAsia="Times New Roman" w:cs="Arial Unicode M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ragraph">
    <w:name w:val="paragraph"/>
    <w:basedOn w:val="Normal"/>
    <w:rsid w:val="00BA3BCD"/>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BA3BCD"/>
  </w:style>
  <w:style w:type="character" w:customStyle="1" w:styleId="tabchar">
    <w:name w:val="tabchar"/>
    <w:basedOn w:val="DefaultParagraphFont"/>
    <w:rsid w:val="00BA3BCD"/>
  </w:style>
  <w:style w:type="character" w:customStyle="1" w:styleId="eop">
    <w:name w:val="eop"/>
    <w:basedOn w:val="DefaultParagraphFont"/>
    <w:rsid w:val="00BA3BCD"/>
  </w:style>
  <w:style w:type="paragraph" w:customStyle="1" w:styleId="pf0">
    <w:name w:val="pf0"/>
    <w:basedOn w:val="Normal"/>
    <w:rsid w:val="00DD556A"/>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DD556A"/>
    <w:rPr>
      <w:rFonts w:ascii="Segoe UI" w:hAnsi="Segoe UI" w:cs="Segoe UI" w:hint="default"/>
      <w:sz w:val="18"/>
      <w:szCs w:val="18"/>
    </w:rPr>
  </w:style>
  <w:style w:type="character" w:styleId="Mention">
    <w:name w:val="Mention"/>
    <w:basedOn w:val="DefaultParagraphFont"/>
    <w:uiPriority w:val="99"/>
    <w:unhideWhenUsed/>
    <w:rsid w:val="00335D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itic.org/dotAsset/b282ab06-0ab2-4540-adc2-78698058dfc3.doc"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1BDD7669DBF14FBFA58F00B0A4983A" ma:contentTypeVersion="12" ma:contentTypeDescription="Create a new document." ma:contentTypeScope="" ma:versionID="ef1d39f58d7a650b2ed908bf440e4165">
  <xsd:schema xmlns:xsd="http://www.w3.org/2001/XMLSchema" xmlns:xs="http://www.w3.org/2001/XMLSchema" xmlns:p="http://schemas.microsoft.com/office/2006/metadata/properties" xmlns:ns1="http://schemas.microsoft.com/sharepoint/v3" xmlns:ns2="d6767718-37f6-4cc6-99ab-8010c3f89137" xmlns:ns3="d9a63ce7-017c-4293-a565-345ebd2dc2c1" targetNamespace="http://schemas.microsoft.com/office/2006/metadata/properties" ma:root="true" ma:fieldsID="bfdc2e4adf23cd20eab2c25cff942577" ns1:_="" ns2:_="" ns3:_="">
    <xsd:import namespace="http://schemas.microsoft.com/sharepoint/v3"/>
    <xsd:import namespace="d6767718-37f6-4cc6-99ab-8010c3f89137"/>
    <xsd:import namespace="d9a63ce7-017c-4293-a565-345ebd2dc2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767718-37f6-4cc6-99ab-8010c3f891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fb2e37a-31f1-4c44-9971-9f95b922df6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63ce7-017c-4293-a565-345ebd2dc2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8ca97f6-6e72-4913-aebb-465c61103de4}" ma:internalName="TaxCatchAll" ma:showField="CatchAllData" ma:web="d9a63ce7-017c-4293-a565-345ebd2dc2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6767718-37f6-4cc6-99ab-8010c3f89137">
      <Terms xmlns="http://schemas.microsoft.com/office/infopath/2007/PartnerControls"/>
    </lcf76f155ced4ddcb4097134ff3c332f>
    <_ip_UnifiedCompliancePolicyProperties xmlns="http://schemas.microsoft.com/sharepoint/v3" xsi:nil="true"/>
    <TaxCatchAll xmlns="d9a63ce7-017c-4293-a565-345ebd2dc2c1"/>
  </documentManagement>
</p:properties>
</file>

<file path=customXml/itemProps1.xml><?xml version="1.0" encoding="utf-8"?>
<ds:datastoreItem xmlns:ds="http://schemas.openxmlformats.org/officeDocument/2006/customXml" ds:itemID="{701D7490-334B-4674-906B-C80503367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767718-37f6-4cc6-99ab-8010c3f89137"/>
    <ds:schemaRef ds:uri="d9a63ce7-017c-4293-a565-345ebd2dc2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5FFCF-750E-4E17-AB5E-3918707E5395}">
  <ds:schemaRefs>
    <ds:schemaRef ds:uri="http://schemas.microsoft.com/sharepoint/v3/contenttype/forms"/>
  </ds:schemaRefs>
</ds:datastoreItem>
</file>

<file path=customXml/itemProps3.xml><?xml version="1.0" encoding="utf-8"?>
<ds:datastoreItem xmlns:ds="http://schemas.openxmlformats.org/officeDocument/2006/customXml" ds:itemID="{3ECDD693-DA95-4E9A-9A68-1E9EF768F21A}">
  <ds:schemaRefs>
    <ds:schemaRef ds:uri="http://schemas.microsoft.com/office/2006/metadata/properties"/>
    <ds:schemaRef ds:uri="http://schemas.microsoft.com/office/infopath/2007/PartnerControls"/>
    <ds:schemaRef ds:uri="http://schemas.microsoft.com/sharepoint/v3"/>
    <ds:schemaRef ds:uri="d6767718-37f6-4cc6-99ab-8010c3f89137"/>
    <ds:schemaRef ds:uri="d9a63ce7-017c-4293-a565-345ebd2dc2c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3101</Words>
  <Characters>17677</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Social Security Administration</Company>
  <LinksUpToDate>false</LinksUpToDate>
  <CharactersWithSpaces>20737</CharactersWithSpaces>
  <SharedDoc>false</SharedDoc>
  <HLinks>
    <vt:vector size="6" baseType="variant">
      <vt:variant>
        <vt:i4>2359422</vt:i4>
      </vt:variant>
      <vt:variant>
        <vt:i4>0</vt:i4>
      </vt:variant>
      <vt:variant>
        <vt:i4>0</vt:i4>
      </vt:variant>
      <vt:variant>
        <vt:i4>5</vt:i4>
      </vt:variant>
      <vt:variant>
        <vt:lpwstr>https://www.itic.org/dotAsset/b282ab06-0ab2-4540-adc2-78698058dfc3.doc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 Thomas</dc:creator>
  <cp:keywords/>
  <dc:description/>
  <cp:lastModifiedBy>Riggin, Adriane</cp:lastModifiedBy>
  <cp:revision>2</cp:revision>
  <cp:lastPrinted>2025-12-23T18:36:00Z</cp:lastPrinted>
  <dcterms:created xsi:type="dcterms:W3CDTF">2026-06-16T16:53:00Z</dcterms:created>
  <dcterms:modified xsi:type="dcterms:W3CDTF">2026-06-16T16:53:00Z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0x010100E11BDD7669DBF14FBFA58F00B0A4983A</vt:lpwstr>
  </property>
  <property fmtid="{D5CDD505-2E9C-101B-9397-08002B2CF9AE}" pid="3" name="_NewReviewCycle">
    <vt:lpwstr/>
  </property>
  <property fmtid="{D5CDD505-2E9C-101B-9397-08002B2CF9AE}" pid="4" name="_dlc_DocIdItemGuid">
    <vt:lpwstr>f7ad4672-082b-4609-949d-73b4e0ccf430</vt:lpwstr>
  </property>
  <property fmtid="{D5CDD505-2E9C-101B-9397-08002B2CF9AE}" pid="5" name="MediaServiceImageTags">
    <vt:lpwstr/>
  </property>
</Properties>
</file>