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68201" w14:textId="7023B1FB" w:rsidR="00B74539" w:rsidRDefault="00BA4469">
      <w:hyperlink r:id="rId5" w:history="1">
        <w:r w:rsidRPr="006211AF">
          <w:rPr>
            <w:rStyle w:val="Hyperlink"/>
          </w:rPr>
          <w:t>https://sam.gov/workspace/contract/opp/ae38f7ea9c0b48ea84ab3f4c513a68d5/view</w:t>
        </w:r>
      </w:hyperlink>
    </w:p>
    <w:p w14:paraId="3FE514C3" w14:textId="77777777" w:rsidR="00BA4469" w:rsidRDefault="00BA4469" w:rsidP="00BA4469">
      <w:pPr>
        <w:pStyle w:val="Heading1"/>
        <w:spacing w:before="0" w:beforeAutospacing="0" w:after="0" w:afterAutospacing="0"/>
        <w:ind w:left="225"/>
        <w:rPr>
          <w:rFonts w:ascii="Helvetica" w:hAnsi="Helvetica" w:cs="Helvetica"/>
        </w:rPr>
      </w:pPr>
      <w:r>
        <w:rPr>
          <w:rFonts w:ascii="Helvetica" w:hAnsi="Helvetica" w:cs="Helvetica"/>
        </w:rPr>
        <w:t>Field deployable X-Ray Diffraction System</w:t>
      </w:r>
    </w:p>
    <w:p w14:paraId="525A4AD7" w14:textId="77777777" w:rsidR="00BA4469" w:rsidRDefault="00BA4469" w:rsidP="00BA4469">
      <w:pPr>
        <w:rPr>
          <w:rFonts w:ascii="Times New Roman" w:hAnsi="Times New Roman" w:cs="Times New Roman"/>
        </w:rPr>
      </w:pPr>
      <w:r>
        <w:rPr>
          <w:rStyle w:val="sds-tag"/>
          <w:rFonts w:ascii="Helvetica" w:hAnsi="Helvetica" w:cs="Helvetica"/>
          <w:b/>
          <w:bCs/>
          <w:color w:val="454540"/>
        </w:rPr>
        <w:t>Active</w:t>
      </w:r>
    </w:p>
    <w:p w14:paraId="6CF605B3" w14:textId="77777777" w:rsidR="00BA4469" w:rsidRDefault="00BA4469" w:rsidP="00BA4469">
      <w:pPr>
        <w:shd w:val="clear" w:color="auto" w:fill="ADCDFF"/>
        <w:jc w:val="center"/>
        <w:rPr>
          <w:b/>
          <w:bCs/>
          <w:color w:val="333333"/>
        </w:rPr>
      </w:pPr>
      <w:r>
        <w:rPr>
          <w:b/>
          <w:bCs/>
          <w:color w:val="333333"/>
        </w:rPr>
        <w:t>Opportunity</w:t>
      </w:r>
    </w:p>
    <w:p w14:paraId="35459DF0" w14:textId="77777777" w:rsidR="00BA4469" w:rsidRDefault="00BA4469" w:rsidP="00BA4469">
      <w:pPr>
        <w:rPr>
          <w:rFonts w:ascii="Helvetica" w:hAnsi="Helvetica" w:cs="Helvetica"/>
          <w:color w:val="454540"/>
        </w:rPr>
      </w:pPr>
      <w:r>
        <w:rPr>
          <w:rFonts w:ascii="Helvetica" w:hAnsi="Helvetica" w:cs="Helvetica"/>
          <w:color w:val="454540"/>
        </w:rPr>
        <w:t>Notice ID</w:t>
      </w:r>
    </w:p>
    <w:p w14:paraId="4AC8C80B"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AMDTCRQ2600858</w:t>
      </w:r>
    </w:p>
    <w:p w14:paraId="13AF2F42" w14:textId="77777777" w:rsidR="00BA4469" w:rsidRDefault="00BA4469" w:rsidP="00BA4469">
      <w:pPr>
        <w:rPr>
          <w:rFonts w:ascii="Helvetica" w:hAnsi="Helvetica" w:cs="Helvetica"/>
          <w:color w:val="454540"/>
        </w:rPr>
      </w:pPr>
      <w:r>
        <w:rPr>
          <w:rFonts w:ascii="Helvetica" w:hAnsi="Helvetica" w:cs="Helvetica"/>
          <w:color w:val="454540"/>
        </w:rPr>
        <w:t>Related Notice</w:t>
      </w:r>
    </w:p>
    <w:p w14:paraId="42B4A19C"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6A8C513" w14:textId="77777777" w:rsidR="00BA4469" w:rsidRDefault="00BA4469" w:rsidP="00BA4469">
      <w:pPr>
        <w:rPr>
          <w:rFonts w:ascii="Helvetica" w:hAnsi="Helvetica" w:cs="Helvetica"/>
          <w:color w:val="454540"/>
        </w:rPr>
      </w:pPr>
      <w:r>
        <w:rPr>
          <w:rFonts w:ascii="Helvetica" w:hAnsi="Helvetica" w:cs="Helvetica"/>
          <w:color w:val="454540"/>
        </w:rPr>
        <w:t>Contract Opportunity Type</w:t>
      </w:r>
    </w:p>
    <w:p w14:paraId="339D36DB"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Solicitation</w:t>
      </w:r>
    </w:p>
    <w:p w14:paraId="314E37F1" w14:textId="77777777" w:rsidR="00BA4469" w:rsidRDefault="00BA4469" w:rsidP="00BA4469">
      <w:pPr>
        <w:rPr>
          <w:rFonts w:ascii="Helvetica" w:hAnsi="Helvetica" w:cs="Helvetica"/>
          <w:color w:val="454540"/>
        </w:rPr>
      </w:pPr>
      <w:r>
        <w:rPr>
          <w:rFonts w:ascii="Helvetica" w:hAnsi="Helvetica" w:cs="Helvetica"/>
          <w:color w:val="454540"/>
        </w:rPr>
        <w:t>Contract Line Item Number</w:t>
      </w:r>
    </w:p>
    <w:p w14:paraId="20C4DDDD"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3B801B70" w14:textId="77777777" w:rsidR="00BA4469" w:rsidRDefault="00BA4469" w:rsidP="00BA4469">
      <w:pPr>
        <w:rPr>
          <w:rFonts w:ascii="Helvetica" w:hAnsi="Helvetica" w:cs="Helvetica"/>
          <w:color w:val="454540"/>
        </w:rPr>
      </w:pPr>
      <w:r>
        <w:rPr>
          <w:rFonts w:ascii="Helvetica" w:hAnsi="Helvetica" w:cs="Helvetica"/>
          <w:color w:val="454540"/>
        </w:rPr>
        <w:t>Inactive Dates</w:t>
      </w:r>
    </w:p>
    <w:p w14:paraId="3CA95B59"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Jul 14, 2026</w:t>
      </w:r>
    </w:p>
    <w:p w14:paraId="48223FFF" w14:textId="77777777" w:rsidR="00BA4469" w:rsidRDefault="00BA4469" w:rsidP="00BA4469">
      <w:pPr>
        <w:rPr>
          <w:rFonts w:ascii="Helvetica" w:hAnsi="Helvetica" w:cs="Helvetica"/>
          <w:color w:val="454540"/>
        </w:rPr>
      </w:pPr>
      <w:r>
        <w:rPr>
          <w:rFonts w:ascii="Helvetica" w:hAnsi="Helvetica" w:cs="Helvetica"/>
          <w:color w:val="454540"/>
        </w:rPr>
        <w:t>Inactive Policy</w:t>
      </w:r>
    </w:p>
    <w:p w14:paraId="64FDEB3B"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15 days after date offers due</w:t>
      </w:r>
    </w:p>
    <w:p w14:paraId="7C362F37" w14:textId="77777777" w:rsidR="00BA4469" w:rsidRDefault="00BA4469" w:rsidP="00BA4469">
      <w:pPr>
        <w:rPr>
          <w:rFonts w:ascii="Helvetica" w:hAnsi="Helvetica" w:cs="Helvetica"/>
          <w:color w:val="454540"/>
        </w:rPr>
      </w:pPr>
      <w:r>
        <w:rPr>
          <w:rFonts w:ascii="Helvetica" w:hAnsi="Helvetica" w:cs="Helvetica"/>
          <w:color w:val="454540"/>
        </w:rPr>
        <w:t>Date Offers Due</w:t>
      </w:r>
    </w:p>
    <w:p w14:paraId="45BE49B1"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Jun 29, 2026 4:00 PM EDT</w:t>
      </w:r>
    </w:p>
    <w:p w14:paraId="301DD6C1" w14:textId="77777777" w:rsidR="00BA4469" w:rsidRDefault="00BA4469" w:rsidP="00BA4469">
      <w:pPr>
        <w:rPr>
          <w:rFonts w:ascii="Helvetica" w:hAnsi="Helvetica" w:cs="Helvetica"/>
          <w:color w:val="454540"/>
        </w:rPr>
      </w:pPr>
      <w:r>
        <w:rPr>
          <w:rFonts w:ascii="Helvetica" w:hAnsi="Helvetica" w:cs="Helvetica"/>
          <w:color w:val="454540"/>
        </w:rPr>
        <w:t>Published Date</w:t>
      </w:r>
    </w:p>
    <w:p w14:paraId="03C48096"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Jun 15, 2026 4:13 PM EDT</w:t>
      </w:r>
    </w:p>
    <w:p w14:paraId="24859F22" w14:textId="77777777" w:rsidR="00BA4469" w:rsidRDefault="00BA4469" w:rsidP="00BA4469">
      <w:pPr>
        <w:rPr>
          <w:rFonts w:ascii="Times New Roman" w:hAnsi="Times New Roman" w:cs="Times New Roman"/>
        </w:rPr>
      </w:pPr>
      <w:r>
        <w:pict w14:anchorId="5CD69B52">
          <v:rect id="_x0000_i1060" style="width:0;height:.75pt" o:hralign="center" o:hrstd="t" o:hr="t" fillcolor="#a0a0a0" stroked="f"/>
        </w:pict>
      </w:r>
    </w:p>
    <w:p w14:paraId="3536AE60" w14:textId="77777777" w:rsidR="00BA4469" w:rsidRDefault="00BA4469" w:rsidP="00BA4469">
      <w:pPr>
        <w:rPr>
          <w:rFonts w:ascii="Helvetica" w:hAnsi="Helvetica" w:cs="Helvetica"/>
          <w:color w:val="454540"/>
        </w:rPr>
      </w:pPr>
      <w:r>
        <w:rPr>
          <w:rFonts w:ascii="Helvetica" w:hAnsi="Helvetica" w:cs="Helvetica"/>
          <w:color w:val="454540"/>
        </w:rPr>
        <w:t>Department/Ind. Agency</w:t>
      </w:r>
    </w:p>
    <w:p w14:paraId="0DCC563F"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COMMERCE, DEPARTMENT OF</w:t>
      </w:r>
    </w:p>
    <w:p w14:paraId="7315594B" w14:textId="77777777" w:rsidR="00BA4469" w:rsidRDefault="00BA4469" w:rsidP="00BA4469">
      <w:pPr>
        <w:rPr>
          <w:rFonts w:ascii="Helvetica" w:hAnsi="Helvetica" w:cs="Helvetica"/>
          <w:color w:val="454540"/>
        </w:rPr>
      </w:pPr>
      <w:r>
        <w:rPr>
          <w:rFonts w:ascii="Helvetica" w:hAnsi="Helvetica" w:cs="Helvetica"/>
          <w:color w:val="454540"/>
        </w:rPr>
        <w:t>Sub-tier</w:t>
      </w:r>
    </w:p>
    <w:p w14:paraId="150F8B1C"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NATIONAL INSTITUTE OF STANDARDS AND TECHNOLOGY</w:t>
      </w:r>
    </w:p>
    <w:p w14:paraId="10586434" w14:textId="77777777" w:rsidR="00BA4469" w:rsidRDefault="00BA4469" w:rsidP="00BA4469">
      <w:pPr>
        <w:rPr>
          <w:rFonts w:ascii="Helvetica" w:hAnsi="Helvetica" w:cs="Helvetica"/>
          <w:color w:val="454540"/>
        </w:rPr>
      </w:pPr>
      <w:r>
        <w:rPr>
          <w:rFonts w:ascii="Helvetica" w:hAnsi="Helvetica" w:cs="Helvetica"/>
          <w:color w:val="454540"/>
        </w:rPr>
        <w:t>Office</w:t>
      </w:r>
    </w:p>
    <w:p w14:paraId="2A08C6C1"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DEPT OF COMMERCE NIST</w:t>
      </w:r>
    </w:p>
    <w:p w14:paraId="2DBDA5DE" w14:textId="77777777" w:rsidR="00BA4469" w:rsidRDefault="00BA4469" w:rsidP="00BA4469">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5F9101A0" w14:textId="77777777" w:rsidR="00BA4469" w:rsidRDefault="00BA4469" w:rsidP="00BA4469">
      <w:pPr>
        <w:rPr>
          <w:rFonts w:ascii="Times New Roman" w:hAnsi="Times New Roman" w:cs="Times New Roman"/>
        </w:rPr>
      </w:pPr>
      <w:r>
        <w:pict w14:anchorId="30119219">
          <v:rect id="_x0000_i1061" style="width:0;height:.75pt" o:hralign="center" o:hrstd="t" o:hr="t" fillcolor="#a0a0a0" stroked="f"/>
        </w:pict>
      </w:r>
    </w:p>
    <w:p w14:paraId="58F83802" w14:textId="77777777" w:rsidR="00BA4469" w:rsidRDefault="00BA4469" w:rsidP="00BA4469">
      <w:pPr>
        <w:rPr>
          <w:rFonts w:ascii="Helvetica" w:hAnsi="Helvetica" w:cs="Helvetica"/>
          <w:color w:val="454540"/>
        </w:rPr>
      </w:pPr>
      <w:r>
        <w:rPr>
          <w:rFonts w:ascii="Helvetica" w:hAnsi="Helvetica" w:cs="Helvetica"/>
          <w:color w:val="454540"/>
        </w:rPr>
        <w:t>Original Set Aside</w:t>
      </w:r>
    </w:p>
    <w:p w14:paraId="4589793F"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Total Small Business Set-Aside (FAR 19.5)</w:t>
      </w:r>
    </w:p>
    <w:p w14:paraId="45FD3B88" w14:textId="77777777" w:rsidR="00BA4469" w:rsidRDefault="00BA4469" w:rsidP="00BA4469">
      <w:pPr>
        <w:rPr>
          <w:rFonts w:ascii="Helvetica" w:hAnsi="Helvetica" w:cs="Helvetica"/>
          <w:color w:val="454540"/>
        </w:rPr>
      </w:pPr>
      <w:r>
        <w:rPr>
          <w:rFonts w:ascii="Helvetica" w:hAnsi="Helvetica" w:cs="Helvetica"/>
          <w:color w:val="454540"/>
        </w:rPr>
        <w:t>Product Service Code</w:t>
      </w:r>
    </w:p>
    <w:p w14:paraId="1EE19B7D"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6640 - LABORATORY EQUIPMENT AND SUPPLIES</w:t>
      </w:r>
    </w:p>
    <w:p w14:paraId="5016BE09" w14:textId="77777777" w:rsidR="00BA4469" w:rsidRDefault="00BA4469" w:rsidP="00BA4469">
      <w:pPr>
        <w:rPr>
          <w:rFonts w:ascii="Helvetica" w:hAnsi="Helvetica" w:cs="Helvetica"/>
          <w:color w:val="454540"/>
        </w:rPr>
      </w:pPr>
      <w:r>
        <w:rPr>
          <w:rFonts w:ascii="Helvetica" w:hAnsi="Helvetica" w:cs="Helvetica"/>
          <w:color w:val="454540"/>
        </w:rPr>
        <w:t>NAICS Code</w:t>
      </w:r>
    </w:p>
    <w:p w14:paraId="13853EE2"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334516 - Analytical Laboratory Instrument Manufacturing</w:t>
      </w:r>
    </w:p>
    <w:p w14:paraId="79CA0EE2" w14:textId="77777777" w:rsidR="00BA4469" w:rsidRDefault="00BA4469" w:rsidP="00BA4469">
      <w:pPr>
        <w:rPr>
          <w:rFonts w:ascii="Helvetica" w:hAnsi="Helvetica" w:cs="Helvetica"/>
          <w:color w:val="454540"/>
        </w:rPr>
      </w:pPr>
      <w:r>
        <w:rPr>
          <w:rFonts w:ascii="Helvetica" w:hAnsi="Helvetica" w:cs="Helvetica"/>
          <w:color w:val="454540"/>
        </w:rPr>
        <w:t>Place of Performance</w:t>
      </w:r>
    </w:p>
    <w:p w14:paraId="57A9E970"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C6D58E9" w14:textId="77777777" w:rsidR="00BA4469" w:rsidRDefault="00BA4469" w:rsidP="00BA4469">
      <w:pPr>
        <w:rPr>
          <w:rFonts w:ascii="Helvetica" w:hAnsi="Helvetica" w:cs="Helvetica"/>
          <w:color w:val="454540"/>
        </w:rPr>
      </w:pPr>
      <w:r>
        <w:rPr>
          <w:rFonts w:ascii="Helvetica" w:hAnsi="Helvetica" w:cs="Helvetica"/>
          <w:color w:val="454540"/>
        </w:rPr>
        <w:t>Initiative</w:t>
      </w:r>
    </w:p>
    <w:p w14:paraId="79F8B9B5" w14:textId="77777777" w:rsidR="00BA4469" w:rsidRDefault="00BA4469" w:rsidP="00BA4469">
      <w:pPr>
        <w:pStyle w:val="ng-star-inserted"/>
        <w:numPr>
          <w:ilvl w:val="0"/>
          <w:numId w:val="1"/>
        </w:numPr>
        <w:spacing w:after="0" w:afterAutospacing="0"/>
      </w:pPr>
      <w:r>
        <w:rPr>
          <w:rStyle w:val="value-new-line"/>
          <w:b/>
          <w:bCs/>
          <w:color w:val="454540"/>
        </w:rPr>
        <w:lastRenderedPageBreak/>
        <w:t>None</w:t>
      </w:r>
    </w:p>
    <w:p w14:paraId="55F95781" w14:textId="77777777" w:rsidR="00BA4469" w:rsidRDefault="00BA4469" w:rsidP="00BA4469">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599EC85A" w14:textId="77777777" w:rsidR="00BA4469" w:rsidRDefault="00BA4469" w:rsidP="00BA4469">
      <w:pPr>
        <w:rPr>
          <w:rFonts w:ascii="Times New Roman" w:hAnsi="Times New Roman" w:cs="Times New Roman"/>
        </w:rPr>
      </w:pPr>
      <w:r>
        <w:pict w14:anchorId="2D1EA5D8">
          <v:rect id="_x0000_i1062" style="width:0;height:.75pt" o:hralign="center" o:hrstd="t" o:hr="t" fillcolor="#a0a0a0" stroked="f"/>
        </w:pict>
      </w:r>
    </w:p>
    <w:p w14:paraId="3B791264" w14:textId="77777777" w:rsidR="00BA4469" w:rsidRDefault="00BA4469" w:rsidP="00BA4469">
      <w:pPr>
        <w:pStyle w:val="NormalWeb"/>
        <w:spacing w:before="0" w:beforeAutospacing="0" w:after="0" w:afterAutospacing="0"/>
        <w:rPr>
          <w:color w:val="454540"/>
        </w:rPr>
      </w:pPr>
      <w:r>
        <w:rPr>
          <w:color w:val="454540"/>
        </w:rPr>
        <w:t>STREAMLINED SOLICITATION FOR COMMERCIAL ITEMS</w:t>
      </w:r>
    </w:p>
    <w:p w14:paraId="2EC35D2C" w14:textId="77777777" w:rsidR="00BA4469" w:rsidRDefault="00BA4469" w:rsidP="00BA4469">
      <w:pPr>
        <w:pStyle w:val="NormalWeb"/>
        <w:spacing w:before="240" w:beforeAutospacing="0" w:after="0" w:afterAutospacing="0"/>
        <w:rPr>
          <w:color w:val="454540"/>
        </w:rPr>
      </w:pPr>
      <w:r>
        <w:rPr>
          <w:color w:val="454540"/>
        </w:rPr>
        <w:t>COMPETITIVE </w:t>
      </w:r>
      <w:r>
        <w:rPr>
          <w:color w:val="454540"/>
        </w:rPr>
        <w:br/>
        <w:t>COMBINED SYNOPSIS / SOLICITATION</w:t>
      </w:r>
    </w:p>
    <w:p w14:paraId="17DA2878" w14:textId="77777777" w:rsidR="00BA4469" w:rsidRDefault="00BA4469" w:rsidP="00BA4469">
      <w:pPr>
        <w:pStyle w:val="NormalWeb"/>
        <w:spacing w:before="240" w:beforeAutospacing="0" w:after="0" w:afterAutospacing="0"/>
        <w:rPr>
          <w:color w:val="454540"/>
        </w:rPr>
      </w:pPr>
      <w:r>
        <w:rPr>
          <w:color w:val="454540"/>
        </w:rPr>
        <w:t>Title:  Field deployable X-Ray Diffraction System</w:t>
      </w:r>
      <w:r>
        <w:rPr>
          <w:color w:val="454540"/>
        </w:rPr>
        <w:br/>
        <w:t>Solicitation No. AMDTCRQ2600858</w:t>
      </w:r>
    </w:p>
    <w:p w14:paraId="274F4203" w14:textId="77777777" w:rsidR="00BA4469" w:rsidRDefault="00BA4469" w:rsidP="00BA4469">
      <w:pPr>
        <w:pStyle w:val="NormalWeb"/>
        <w:spacing w:before="240" w:beforeAutospacing="0" w:after="0" w:afterAutospacing="0"/>
        <w:rPr>
          <w:color w:val="454540"/>
        </w:rPr>
      </w:pPr>
      <w:r>
        <w:rPr>
          <w:color w:val="454540"/>
        </w:rPr>
        <w:t>(i)    This is a Solicitation for commercial items prepared in accordance with the format in Revolutionary FAR Overhaul (RFO) Subpart 12.2, as supplemented with additional information included in this notice. The solicitation package consists of Standard Form (SF) 1449, Solicitation/Contract/Order for Commercial Items, this solicitation notice, and any attached documents. This announcement constitutes the solicitation; quotations are being requested, and no separate written solicitation document beyond the SF 1449 and accompanying attachments will be issued.</w:t>
      </w:r>
    </w:p>
    <w:p w14:paraId="26A42C55" w14:textId="77777777" w:rsidR="00BA4469" w:rsidRDefault="00BA4469" w:rsidP="00BA4469">
      <w:pPr>
        <w:pStyle w:val="NormalWeb"/>
        <w:spacing w:before="240" w:beforeAutospacing="0" w:after="0" w:afterAutospacing="0"/>
        <w:rPr>
          <w:color w:val="454540"/>
        </w:rPr>
      </w:pPr>
      <w:r>
        <w:rPr>
          <w:color w:val="454540"/>
        </w:rPr>
        <w:t>(ii)    The solicitation number is AMDTCRQ2600858, and the solicitation is issued as a Request for Quotation (RFQ) on a Total Small Business Set-Aside basis. This acquisition is for a commercial item or service and is conducted under the authority of RFO Part 12—Acquisition of Commercial Items. A Firm-Fixed-Price Purchase Order is contemplated as a result of this solicitation.</w:t>
      </w:r>
    </w:p>
    <w:p w14:paraId="0345780C" w14:textId="77777777" w:rsidR="00BA4469" w:rsidRDefault="00BA4469" w:rsidP="00BA4469">
      <w:pPr>
        <w:pStyle w:val="NormalWeb"/>
        <w:spacing w:before="240" w:beforeAutospacing="0" w:after="0" w:afterAutospacing="0"/>
        <w:rPr>
          <w:color w:val="454540"/>
        </w:rPr>
      </w:pPr>
      <w:r>
        <w:rPr>
          <w:color w:val="454540"/>
        </w:rPr>
        <w:t>(iii)    The solicitation document, including the SF 1449 and incorporated provisions and clauses, is issued in accordance with the RFO update effective April 22, 2026.</w:t>
      </w:r>
    </w:p>
    <w:p w14:paraId="1B1B1C8F" w14:textId="77777777" w:rsidR="00BA4469" w:rsidRDefault="00BA4469" w:rsidP="00BA4469">
      <w:pPr>
        <w:pStyle w:val="NormalWeb"/>
        <w:spacing w:before="240" w:beforeAutospacing="0" w:after="0" w:afterAutospacing="0"/>
        <w:rPr>
          <w:color w:val="454540"/>
        </w:rPr>
      </w:pPr>
      <w:r>
        <w:rPr>
          <w:color w:val="454540"/>
        </w:rPr>
        <w:t>(iv)    The North American Industry Classification System (NAICS) code for this procurement is 334516 – Analytical Laboratory Instrument Manufacturing, with a small business size standard of 1,000 employees. This solicitation is issued as a Total Small Business Set-Aside. Quotations from concerns that do not qualify as small businesses under the applicable NAICS size standard will not be considered.</w:t>
      </w:r>
    </w:p>
    <w:p w14:paraId="7A235644" w14:textId="77777777" w:rsidR="00BA4469" w:rsidRDefault="00BA4469" w:rsidP="00BA4469">
      <w:pPr>
        <w:pStyle w:val="NormalWeb"/>
        <w:spacing w:before="240" w:beforeAutospacing="0" w:after="0" w:afterAutospacing="0"/>
        <w:rPr>
          <w:color w:val="454540"/>
        </w:rPr>
      </w:pPr>
      <w:r>
        <w:rPr>
          <w:color w:val="454540"/>
        </w:rPr>
        <w:t>(v)    Specifications: Please see the attached Requirements document. </w:t>
      </w:r>
    </w:p>
    <w:p w14:paraId="38B16803" w14:textId="77777777" w:rsidR="00BA4469" w:rsidRDefault="00BA4469" w:rsidP="00BA4469">
      <w:pPr>
        <w:pStyle w:val="NormalWeb"/>
        <w:spacing w:before="240" w:beforeAutospacing="0" w:after="0" w:afterAutospacing="0"/>
        <w:rPr>
          <w:color w:val="454540"/>
        </w:rPr>
      </w:pPr>
      <w:r>
        <w:rPr>
          <w:color w:val="454540"/>
        </w:rPr>
        <w:t>(vi)    The provision at FAR 52.252-1, Solicitation Provisions Incorporated by Reference (Feb 1998), applies to this acquisition. This solicitation incorporates one or more solicitation provisions by reference, with the same force and effect as if they were given in full text. Upon request, the Contracting Officer will make their full text available. The quoter is cautioned that the listed provisions may include blocks that must be completed by the quoter and submitted with its quotation or offer. In lieu of submitting the full text of those provisions, the quoter may identify the provision by paragraph identifier and provide the appropriate information with its quotation or offer. Also, the full text of solicitation provisions may be accessed electronically at these addresses:</w:t>
      </w:r>
      <w:r>
        <w:rPr>
          <w:color w:val="454540"/>
        </w:rPr>
        <w:br/>
        <w:t>https://www.acquisition.gov/far-overhaul/far-part-deviation-guide/far-overhaul-part-52</w:t>
      </w:r>
      <w:r>
        <w:rPr>
          <w:color w:val="454540"/>
        </w:rPr>
        <w:br/>
        <w:t>http://www.ecfr.gov/cgi-bin/text-idx?tpl=/ecfrbrowse/Title48/48cfrv5_02.tpl </w:t>
      </w:r>
      <w:r>
        <w:rPr>
          <w:color w:val="454540"/>
        </w:rPr>
        <w:br/>
        <w:t>(End of provision) </w:t>
      </w:r>
    </w:p>
    <w:p w14:paraId="08F017EE" w14:textId="77777777" w:rsidR="00BA4469" w:rsidRDefault="00BA4469" w:rsidP="00BA4469">
      <w:pPr>
        <w:pStyle w:val="NormalWeb"/>
        <w:spacing w:before="240" w:beforeAutospacing="0" w:after="0" w:afterAutospacing="0"/>
        <w:rPr>
          <w:color w:val="454540"/>
        </w:rPr>
      </w:pPr>
      <w:r>
        <w:rPr>
          <w:color w:val="454540"/>
        </w:rPr>
        <w:lastRenderedPageBreak/>
        <w:t>The following provisions apply to this acquisition and are incorporated by reference:</w:t>
      </w:r>
      <w:r>
        <w:rPr>
          <w:color w:val="454540"/>
        </w:rPr>
        <w:br/>
        <w:t>FAR 52.203-18 Prohibition on Contracting with Entities that Require Certain Internal Confidentiality Agreements or Statements-Representation </w:t>
      </w:r>
      <w:r>
        <w:rPr>
          <w:color w:val="454540"/>
        </w:rPr>
        <w:br/>
        <w:t>FAR 52.204-7, System for Award Management</w:t>
      </w:r>
      <w:r>
        <w:rPr>
          <w:color w:val="454540"/>
        </w:rPr>
        <w:br/>
        <w:t>FAR 52.212-1 Instructions to Offerors—Commercial Items </w:t>
      </w:r>
      <w:r>
        <w:rPr>
          <w:color w:val="454540"/>
        </w:rPr>
        <w:br/>
        <w:t>FAR 52.240-90 Security Prohibitions and Exclusions Representations and Certifications</w:t>
      </w:r>
      <w:r>
        <w:rPr>
          <w:color w:val="454540"/>
        </w:rPr>
        <w:br/>
        <w:t> </w:t>
      </w:r>
      <w:r>
        <w:rPr>
          <w:color w:val="454540"/>
        </w:rPr>
        <w:br/>
        <w:t>The clause at FAR 52.252-2, Clauses Incorporated by Reference, applies to this acquisition. This contract incorporates one or more clauses by reference, with the same force and effect as if they were given in full text. Upon request, the Contracting Officer will make their full text available. Also, the full text of a clause may be accessed electronically at these addresses:</w:t>
      </w:r>
      <w:r>
        <w:rPr>
          <w:color w:val="454540"/>
        </w:rPr>
        <w:br/>
        <w:t>https://www.acquisition.gov/far-overhaul/far-part-deviation-guide       </w:t>
      </w:r>
      <w:r>
        <w:rPr>
          <w:color w:val="454540"/>
        </w:rPr>
        <w:br/>
        <w:t>http://www.ecfr.gov/cgi-bin/text-idx?tpl=/ecfrbrowse/Title48/48cfrv5_02.tpl </w:t>
      </w:r>
    </w:p>
    <w:p w14:paraId="7DD2BAF5" w14:textId="77777777" w:rsidR="00BA4469" w:rsidRDefault="00BA4469" w:rsidP="00BA4469">
      <w:pPr>
        <w:pStyle w:val="NormalWeb"/>
        <w:spacing w:before="240" w:beforeAutospacing="0" w:after="0" w:afterAutospacing="0"/>
        <w:rPr>
          <w:color w:val="454540"/>
        </w:rPr>
      </w:pPr>
      <w:r>
        <w:rPr>
          <w:color w:val="454540"/>
        </w:rPr>
        <w:t>(End of clause)</w:t>
      </w:r>
    </w:p>
    <w:p w14:paraId="185B3D5F" w14:textId="77777777" w:rsidR="00BA4469" w:rsidRDefault="00BA4469" w:rsidP="00BA4469">
      <w:pPr>
        <w:pStyle w:val="NormalWeb"/>
        <w:spacing w:before="240" w:beforeAutospacing="0" w:after="0" w:afterAutospacing="0"/>
        <w:rPr>
          <w:color w:val="454540"/>
        </w:rPr>
      </w:pPr>
      <w:r>
        <w:rPr>
          <w:color w:val="454540"/>
        </w:rPr>
        <w:t>(vii)    Instructions to Quoters. </w:t>
      </w:r>
      <w:r>
        <w:rPr>
          <w:color w:val="454540"/>
        </w:rPr>
        <w:br/>
        <w:t>The Contractor shall provide a Firm-Fixed-Price Quotation corresponding to the requirements identified in the attached Specifications. The quotation shall clearly include each requirement, including option, warranty, installation, and training requirements. The quotation shall use the contract line item numbering (CLIN) structure below. Optional requirements must be quoted separately from minimum requirements, as identified in the CLIN structure. Non-tariff shipping costs shall be quoted in the firm fixed price for each product. Any tariff costs shall be quoted separately as “Other Transportation Related Charges” on a not-to-exceed basis. </w:t>
      </w:r>
    </w:p>
    <w:p w14:paraId="7F4E1C6E" w14:textId="77777777" w:rsidR="00BA4469" w:rsidRDefault="00BA4469" w:rsidP="00BA4469">
      <w:pPr>
        <w:pStyle w:val="NormalWeb"/>
        <w:spacing w:before="240" w:beforeAutospacing="0" w:after="0" w:afterAutospacing="0"/>
        <w:rPr>
          <w:color w:val="454540"/>
        </w:rPr>
      </w:pPr>
      <w:r>
        <w:rPr>
          <w:color w:val="454540"/>
        </w:rPr>
        <w:t>CLIN    Description                                                                                QTY     Total</w:t>
      </w:r>
      <w:r>
        <w:rPr>
          <w:color w:val="454540"/>
        </w:rPr>
        <w:br/>
        <w:t>0001    XRD system per the attached Minimum Specifications         1    ---</w:t>
      </w:r>
      <w:r>
        <w:rPr>
          <w:color w:val="454540"/>
        </w:rPr>
        <w:br/>
        <w:t>0002       Other Transportation Related Charges (Not to Exceed)           -    ---</w:t>
      </w:r>
    </w:p>
    <w:p w14:paraId="72A5ADA1" w14:textId="77777777" w:rsidR="00BA4469" w:rsidRDefault="00BA4469" w:rsidP="00BA4469">
      <w:pPr>
        <w:pStyle w:val="NormalWeb"/>
        <w:spacing w:before="240" w:beforeAutospacing="0" w:after="0" w:afterAutospacing="0"/>
        <w:rPr>
          <w:color w:val="454540"/>
        </w:rPr>
      </w:pPr>
      <w:r>
        <w:rPr>
          <w:color w:val="454540"/>
        </w:rPr>
        <w:t>0003     (Optional) Cobalt X-ray tube                            1    ---</w:t>
      </w:r>
      <w:r>
        <w:rPr>
          <w:color w:val="454540"/>
        </w:rPr>
        <w:br/>
        <w:t>0004       Other Transportation Related Charges (Not to Exceed)           -    ---</w:t>
      </w:r>
    </w:p>
    <w:p w14:paraId="5902FB7D" w14:textId="77777777" w:rsidR="00BA4469" w:rsidRDefault="00BA4469" w:rsidP="00BA4469">
      <w:pPr>
        <w:pStyle w:val="NormalWeb"/>
        <w:spacing w:before="240" w:beforeAutospacing="0" w:after="0" w:afterAutospacing="0"/>
        <w:rPr>
          <w:color w:val="454540"/>
        </w:rPr>
      </w:pPr>
      <w:r>
        <w:rPr>
          <w:color w:val="454540"/>
        </w:rPr>
        <w:t>0005     (Optional) Liquid cooling system for X-ray tube              1          ---</w:t>
      </w:r>
      <w:r>
        <w:rPr>
          <w:color w:val="454540"/>
        </w:rPr>
        <w:br/>
        <w:t>0006       Other Transportation Related Charges (Not to Exceed)           -    ---</w:t>
      </w:r>
    </w:p>
    <w:p w14:paraId="6276C9F1" w14:textId="77777777" w:rsidR="00BA4469" w:rsidRDefault="00BA4469" w:rsidP="00BA4469">
      <w:pPr>
        <w:pStyle w:val="NormalWeb"/>
        <w:spacing w:before="240" w:beforeAutospacing="0" w:after="0" w:afterAutospacing="0"/>
        <w:rPr>
          <w:color w:val="454540"/>
        </w:rPr>
      </w:pPr>
      <w:r>
        <w:rPr>
          <w:color w:val="454540"/>
        </w:rPr>
        <w:t>0007     (Optional) Powered translation and rotation stages        1           ---</w:t>
      </w:r>
      <w:r>
        <w:rPr>
          <w:color w:val="454540"/>
        </w:rPr>
        <w:br/>
        <w:t>0008       Other Transportation Related Charges (Not to Exceed)           -    ---</w:t>
      </w:r>
    </w:p>
    <w:p w14:paraId="022E1319" w14:textId="77777777" w:rsidR="00BA4469" w:rsidRDefault="00BA4469" w:rsidP="00BA4469">
      <w:pPr>
        <w:pStyle w:val="NormalWeb"/>
        <w:spacing w:before="240" w:beforeAutospacing="0" w:after="0" w:afterAutospacing="0"/>
        <w:rPr>
          <w:color w:val="454540"/>
        </w:rPr>
      </w:pPr>
      <w:r>
        <w:rPr>
          <w:color w:val="454540"/>
        </w:rPr>
        <w:t>0009     (Optional) Copper X-ray tube                    1           ---</w:t>
      </w:r>
      <w:r>
        <w:rPr>
          <w:color w:val="454540"/>
        </w:rPr>
        <w:br/>
        <w:t>0010       Other Transportation Related Charges (Not to Exceed)           -    ---</w:t>
      </w:r>
    </w:p>
    <w:p w14:paraId="3C9F52D1" w14:textId="77777777" w:rsidR="00BA4469" w:rsidRDefault="00BA4469" w:rsidP="00BA4469">
      <w:pPr>
        <w:pStyle w:val="NormalWeb"/>
        <w:spacing w:before="240" w:beforeAutospacing="0" w:after="0" w:afterAutospacing="0"/>
        <w:rPr>
          <w:color w:val="454540"/>
        </w:rPr>
      </w:pPr>
      <w:r>
        <w:rPr>
          <w:color w:val="454540"/>
        </w:rPr>
        <w:t>0011     (Optional) Iron X-ray tube                        1           ---</w:t>
      </w:r>
      <w:r>
        <w:rPr>
          <w:color w:val="454540"/>
        </w:rPr>
        <w:br/>
        <w:t>0012       Other Transportation Related Charges (Not to Exceed)           -    ---</w:t>
      </w:r>
    </w:p>
    <w:p w14:paraId="4738E043" w14:textId="77777777" w:rsidR="00BA4469" w:rsidRDefault="00BA4469" w:rsidP="00BA4469">
      <w:pPr>
        <w:pStyle w:val="NormalWeb"/>
        <w:spacing w:before="240" w:beforeAutospacing="0" w:after="0" w:afterAutospacing="0"/>
        <w:rPr>
          <w:color w:val="454540"/>
        </w:rPr>
      </w:pPr>
      <w:r>
        <w:rPr>
          <w:color w:val="454540"/>
        </w:rPr>
        <w:t>0013     (Optional) Manganese X-ray tube                    1           ---</w:t>
      </w:r>
      <w:r>
        <w:rPr>
          <w:color w:val="454540"/>
        </w:rPr>
        <w:br/>
        <w:t>0014       Other Transportation Related Charges (Not to Exceed)           -    ---</w:t>
      </w:r>
    </w:p>
    <w:p w14:paraId="6C004DFE" w14:textId="77777777" w:rsidR="00BA4469" w:rsidRDefault="00BA4469" w:rsidP="00BA4469">
      <w:pPr>
        <w:pStyle w:val="NormalWeb"/>
        <w:spacing w:before="240" w:beforeAutospacing="0" w:after="0" w:afterAutospacing="0"/>
        <w:rPr>
          <w:color w:val="454540"/>
        </w:rPr>
      </w:pPr>
      <w:r>
        <w:rPr>
          <w:color w:val="454540"/>
        </w:rPr>
        <w:t>0015    (Optional) Vanadium X-ray tube                    1           ---</w:t>
      </w:r>
      <w:r>
        <w:rPr>
          <w:color w:val="454540"/>
        </w:rPr>
        <w:br/>
        <w:t>0016       Other Transportation Related Charges (Not to Exceed)           -    ---</w:t>
      </w:r>
    </w:p>
    <w:p w14:paraId="62BCF970" w14:textId="77777777" w:rsidR="00BA4469" w:rsidRDefault="00BA4469" w:rsidP="00BA4469">
      <w:pPr>
        <w:pStyle w:val="NormalWeb"/>
        <w:spacing w:before="240" w:beforeAutospacing="0" w:after="0" w:afterAutospacing="0"/>
        <w:rPr>
          <w:color w:val="454540"/>
        </w:rPr>
      </w:pPr>
      <w:r>
        <w:rPr>
          <w:color w:val="454540"/>
        </w:rPr>
        <w:lastRenderedPageBreak/>
        <w:t>0017     (Optional) Titanium X-ray tube                    1           ---</w:t>
      </w:r>
      <w:r>
        <w:rPr>
          <w:color w:val="454540"/>
        </w:rPr>
        <w:br/>
        <w:t>0018       Other Transportation Related Charges (Not to Exceed)           -    ---</w:t>
      </w:r>
    </w:p>
    <w:p w14:paraId="06BA3ABF" w14:textId="77777777" w:rsidR="00BA4469" w:rsidRDefault="00BA4469" w:rsidP="00BA4469">
      <w:pPr>
        <w:pStyle w:val="NormalWeb"/>
        <w:spacing w:before="240" w:beforeAutospacing="0" w:after="0" w:afterAutospacing="0"/>
        <w:rPr>
          <w:color w:val="454540"/>
        </w:rPr>
      </w:pPr>
      <w:r>
        <w:rPr>
          <w:color w:val="454540"/>
        </w:rPr>
        <w:t>(viii)    The provision at FAR clause 52.212-2, Evaluation – Commercial Items, applies to this acquisition. The following is an addendum to 52.212-2. </w:t>
      </w:r>
    </w:p>
    <w:p w14:paraId="316C6AEF" w14:textId="77777777" w:rsidR="00BA4469" w:rsidRDefault="00BA4469" w:rsidP="00BA4469">
      <w:pPr>
        <w:pStyle w:val="NormalWeb"/>
        <w:spacing w:before="240" w:beforeAutospacing="0" w:after="0" w:afterAutospacing="0"/>
        <w:rPr>
          <w:color w:val="454540"/>
        </w:rPr>
      </w:pPr>
      <w:r>
        <w:rPr>
          <w:color w:val="454540"/>
        </w:rPr>
        <w:t>The Government intends to evaluate quotations using the tradeoff method. Evaluation will consist of two steps: Step 1) a mandatory pass-fail criterion A and Step 2) a trade-off best value evaluation based on non-price Factor B and Price factor C. Quoters which do not successfully pass the mandatory criterion will not be further considered. In determining best value for Evaluation Step 2, non-price factor B is of greater importance than price, Factor C. Non-Price Factor A is more important than Non-Price Factors B and C. </w:t>
      </w:r>
    </w:p>
    <w:p w14:paraId="274F197C" w14:textId="77777777" w:rsidR="00BA4469" w:rsidRDefault="00BA4469" w:rsidP="00BA4469">
      <w:pPr>
        <w:pStyle w:val="NormalWeb"/>
        <w:spacing w:before="240" w:beforeAutospacing="0" w:after="0" w:afterAutospacing="0"/>
        <w:rPr>
          <w:color w:val="454540"/>
        </w:rPr>
      </w:pPr>
      <w:r>
        <w:rPr>
          <w:color w:val="454540"/>
        </w:rPr>
        <w:t>Factor A: Mandatory Pass/Fail Criterion – Schedule</w:t>
      </w:r>
      <w:r>
        <w:rPr>
          <w:color w:val="454540"/>
        </w:rPr>
        <w:br/>
        <w:t>The Government will evaluate quotations to confirm that delivery within 120 days after receipt of order, on a FOB Destination or Delivered Duty Paid basis, is included. Quotations which do not clearly include these terms will be deemed unacceptable and removed from further consideration.</w:t>
      </w:r>
    </w:p>
    <w:p w14:paraId="2091688A" w14:textId="77777777" w:rsidR="00BA4469" w:rsidRDefault="00BA4469" w:rsidP="00BA4469">
      <w:pPr>
        <w:pStyle w:val="NormalWeb"/>
        <w:spacing w:before="240" w:beforeAutospacing="0" w:after="0" w:afterAutospacing="0"/>
        <w:rPr>
          <w:color w:val="454540"/>
        </w:rPr>
      </w:pPr>
      <w:r>
        <w:rPr>
          <w:color w:val="454540"/>
        </w:rPr>
        <w:t>Factor B: Technical Capability: </w:t>
      </w:r>
      <w:r>
        <w:rPr>
          <w:color w:val="454540"/>
        </w:rPr>
        <w:br/>
        <w:t>The Government will evaluate quotations for conformance with the minimum technical requirements identified in the Specifications document, including warranty, installation, and training requirements. Quotations that fail to meet one or more minimum technical requirements will be evaluated as technically unacceptable and removed from further consideration.</w:t>
      </w:r>
    </w:p>
    <w:p w14:paraId="05643C58" w14:textId="77777777" w:rsidR="00BA4469" w:rsidRDefault="00BA4469" w:rsidP="00BA4469">
      <w:pPr>
        <w:pStyle w:val="NormalWeb"/>
        <w:spacing w:before="240" w:beforeAutospacing="0" w:after="0" w:afterAutospacing="0"/>
        <w:rPr>
          <w:color w:val="454540"/>
        </w:rPr>
      </w:pPr>
      <w:r>
        <w:rPr>
          <w:color w:val="454540"/>
        </w:rPr>
        <w:t>For quotations that meet all minimum technical requirements, the Government will evaluate the extent to which the proposed system includes and/or addresses the optional features identified in the Specifications document. Optional features are not mandatory requirements, and a quotation will not be evaluated as technically unacceptable solely because it does not include one or more optional features.</w:t>
      </w:r>
    </w:p>
    <w:p w14:paraId="716BB702" w14:textId="77777777" w:rsidR="00BA4469" w:rsidRDefault="00BA4469" w:rsidP="00BA4469">
      <w:pPr>
        <w:pStyle w:val="NormalWeb"/>
        <w:spacing w:before="240" w:beforeAutospacing="0" w:after="0" w:afterAutospacing="0"/>
        <w:rPr>
          <w:color w:val="454540"/>
        </w:rPr>
      </w:pPr>
      <w:r>
        <w:rPr>
          <w:color w:val="454540"/>
        </w:rPr>
        <w:t>The Government may assign a more favorable technical evaluation rating to systems that include the options and provide optional features that enhance system usability, functionality, efficiency, measurement capability, or overall value to the Government. Particular consideration may be given to the inclusion of powered translation and rotation stages where such features improve system performance or usability.</w:t>
      </w:r>
    </w:p>
    <w:p w14:paraId="4C58CD06" w14:textId="77777777" w:rsidR="00BA4469" w:rsidRDefault="00BA4469" w:rsidP="00BA4469">
      <w:pPr>
        <w:pStyle w:val="NormalWeb"/>
        <w:spacing w:before="240" w:beforeAutospacing="0" w:after="0" w:afterAutospacing="0"/>
        <w:rPr>
          <w:color w:val="454540"/>
        </w:rPr>
      </w:pPr>
      <w:r>
        <w:rPr>
          <w:color w:val="454540"/>
        </w:rPr>
        <w:t>Additionally, the Government may assign a more favorable technical evaluation rating to systems that demonstrate a higher degree of automation for multidirectional stress measurements than the minimum requirement and/or provide greater user configurability and flexibility within the accompanying analysis software. Systems requiring less manual intervention and providing enhanced analytical capabilities may be evaluated more favorably than systems that only satisfy the minimum technical requirements.</w:t>
      </w:r>
    </w:p>
    <w:p w14:paraId="05BE3E6B" w14:textId="77777777" w:rsidR="00BA4469" w:rsidRDefault="00BA4469" w:rsidP="00BA4469">
      <w:pPr>
        <w:pStyle w:val="NormalWeb"/>
        <w:spacing w:before="240" w:beforeAutospacing="0" w:after="0" w:afterAutospacing="0"/>
        <w:rPr>
          <w:color w:val="454540"/>
        </w:rPr>
      </w:pPr>
      <w:r>
        <w:rPr>
          <w:color w:val="454540"/>
        </w:rPr>
        <w:t>Factor C: Price</w:t>
      </w:r>
      <w:r>
        <w:rPr>
          <w:color w:val="454540"/>
        </w:rPr>
        <w:br/>
        <w:t>Quoted pricing will be evaluated but not scored. Price evaluation will determine whether the quoted price is fair and reasonable in relation to the solicitation requirements and the current marketplace. The Government may also consider the relationship between the quoted price and the technical benefits offered by the quoted system, including any optional features quoted.</w:t>
      </w:r>
    </w:p>
    <w:p w14:paraId="6E6D3D2D" w14:textId="77777777" w:rsidR="00BA4469" w:rsidRDefault="00BA4469" w:rsidP="00BA4469">
      <w:pPr>
        <w:pStyle w:val="NormalWeb"/>
        <w:spacing w:before="240" w:beforeAutospacing="0" w:after="0" w:afterAutospacing="0"/>
        <w:rPr>
          <w:color w:val="454540"/>
        </w:rPr>
      </w:pPr>
      <w:r>
        <w:rPr>
          <w:color w:val="454540"/>
        </w:rPr>
        <w:lastRenderedPageBreak/>
        <w:t>(viii)    The clause at FAR 52.212-4, Contract Terms and Conditions-Commercial Items, applies to this acquisition.   </w:t>
      </w:r>
    </w:p>
    <w:p w14:paraId="6FD0CAED" w14:textId="77777777" w:rsidR="00BA4469" w:rsidRDefault="00BA4469" w:rsidP="00BA4469">
      <w:pPr>
        <w:pStyle w:val="NormalWeb"/>
        <w:spacing w:before="240" w:beforeAutospacing="0" w:after="0" w:afterAutospacing="0"/>
        <w:rPr>
          <w:color w:val="454540"/>
        </w:rPr>
      </w:pPr>
      <w:r>
        <w:rPr>
          <w:color w:val="454540"/>
        </w:rPr>
        <w:t>The following FAR clauses are applicable to this solicitation:</w:t>
      </w:r>
      <w:r>
        <w:rPr>
          <w:color w:val="454540"/>
        </w:rPr>
        <w:br/>
        <w:t>52.203-17 Contractor Employee Whistleblower Rights </w:t>
      </w:r>
      <w:r>
        <w:rPr>
          <w:color w:val="454540"/>
        </w:rPr>
        <w:br/>
        <w:t>52.203-19 Prohibition on Requiring Certain Internal Confidentiality Agreements or Statements</w:t>
      </w:r>
      <w:r>
        <w:rPr>
          <w:color w:val="454540"/>
        </w:rPr>
        <w:br/>
        <w:t>52.204-19 Incorporation By Reference Of Representations And Certifications</w:t>
      </w:r>
      <w:r>
        <w:rPr>
          <w:color w:val="454540"/>
        </w:rPr>
        <w:br/>
        <w:t>52.209-10, Prohibition on Contracting with Inverted Domestic Corporations </w:t>
      </w:r>
      <w:r>
        <w:rPr>
          <w:color w:val="454540"/>
        </w:rPr>
        <w:br/>
        <w:t>52.219-6, Notice of Total Small Business Set-Aside--Alternate I</w:t>
      </w:r>
      <w:r>
        <w:rPr>
          <w:color w:val="454540"/>
        </w:rPr>
        <w:br/>
        <w:t>52.219-28, Post-award Small Business Program Rerepresentation</w:t>
      </w:r>
      <w:r>
        <w:rPr>
          <w:color w:val="454540"/>
        </w:rPr>
        <w:br/>
        <w:t>52.222-3, Convict Labor</w:t>
      </w:r>
      <w:r>
        <w:rPr>
          <w:color w:val="454540"/>
        </w:rPr>
        <w:br/>
        <w:t>52.222-19 Child Labor-Cooperation with Authorities and Remedies</w:t>
      </w:r>
      <w:r>
        <w:rPr>
          <w:color w:val="454540"/>
        </w:rPr>
        <w:br/>
        <w:t>52.222-36 Equal Opportunity for Workers with Disabilities</w:t>
      </w:r>
      <w:r>
        <w:rPr>
          <w:color w:val="454540"/>
        </w:rPr>
        <w:br/>
        <w:t>52.222-50 Combating Trafficking in Persons</w:t>
      </w:r>
      <w:r>
        <w:rPr>
          <w:color w:val="454540"/>
        </w:rPr>
        <w:br/>
        <w:t>52.222-90 Addressing DEI Discrimination by Federal Contractors </w:t>
      </w:r>
      <w:r>
        <w:rPr>
          <w:color w:val="454540"/>
        </w:rPr>
        <w:br/>
        <w:t>52.223-23 Sustainable Products and Services</w:t>
      </w:r>
      <w:r>
        <w:rPr>
          <w:color w:val="454540"/>
        </w:rPr>
        <w:br/>
        <w:t>52.225-1 Buy American-Supplies</w:t>
      </w:r>
      <w:r>
        <w:rPr>
          <w:color w:val="454540"/>
        </w:rPr>
        <w:br/>
        <w:t>52.226-8 Encouraging Contractor Policies to Ban Text Messaging While Driving</w:t>
      </w:r>
      <w:r>
        <w:rPr>
          <w:color w:val="454540"/>
        </w:rPr>
        <w:br/>
        <w:t>52.232-18  Availability of Funds</w:t>
      </w:r>
      <w:r>
        <w:rPr>
          <w:color w:val="454540"/>
        </w:rPr>
        <w:br/>
        <w:t>52.232-33 Payment by Electronic Funds Transfer-- System for Award Management</w:t>
      </w:r>
      <w:r>
        <w:rPr>
          <w:color w:val="454540"/>
        </w:rPr>
        <w:br/>
        <w:t>52.232-39 Unenforceability of Unauthorized Obligations </w:t>
      </w:r>
      <w:r>
        <w:rPr>
          <w:color w:val="454540"/>
        </w:rPr>
        <w:br/>
        <w:t>52.233-3 Protest after Award</w:t>
      </w:r>
      <w:r>
        <w:rPr>
          <w:color w:val="454540"/>
        </w:rPr>
        <w:br/>
        <w:t>52.233-4 Applicable Law for Breach of Contract Claim</w:t>
      </w:r>
      <w:r>
        <w:rPr>
          <w:color w:val="454540"/>
        </w:rPr>
        <w:br/>
        <w:t>52.240-91 Security Prohibitions and Exclusions</w:t>
      </w:r>
      <w:r>
        <w:rPr>
          <w:color w:val="454540"/>
        </w:rPr>
        <w:br/>
        <w:t>52.244-6 Subcontracts for Commercial Products and Commercial Services</w:t>
      </w:r>
    </w:p>
    <w:p w14:paraId="3805CF5F" w14:textId="77777777" w:rsidR="00BA4469" w:rsidRDefault="00BA4469" w:rsidP="00BA4469">
      <w:pPr>
        <w:pStyle w:val="NormalWeb"/>
        <w:spacing w:before="240" w:beforeAutospacing="0" w:after="0" w:afterAutospacing="0"/>
        <w:rPr>
          <w:color w:val="454540"/>
        </w:rPr>
      </w:pPr>
      <w:r>
        <w:rPr>
          <w:color w:val="454540"/>
        </w:rPr>
        <w:t>The following provisions apply to this acquisition and are incorporated as an attachment, and MUST be completed and submitted with any response to this RFQ:</w:t>
      </w:r>
      <w:r>
        <w:rPr>
          <w:color w:val="454540"/>
        </w:rPr>
        <w:br/>
        <w:t>•    FAR 52.209-2 Prohibition on Contracting with Inverted Domestic Corporations-Representation</w:t>
      </w:r>
      <w:r>
        <w:rPr>
          <w:color w:val="454540"/>
        </w:rPr>
        <w:br/>
        <w:t>•    FAR 52.209-11 Representation by Corporations Regarding Delinquent Tax Liability or a Felony Conviction under any Federal Law</w:t>
      </w:r>
      <w:r>
        <w:rPr>
          <w:color w:val="454540"/>
        </w:rPr>
        <w:br/>
        <w:t>•    FAR 52.219-1 Small Business Program Representation</w:t>
      </w:r>
      <w:r>
        <w:rPr>
          <w:color w:val="454540"/>
        </w:rPr>
        <w:br/>
        <w:t>•    FAR 52.225-2 Buy American Certificate</w:t>
      </w:r>
      <w:r>
        <w:rPr>
          <w:color w:val="454540"/>
        </w:rPr>
        <w:br/>
        <w:t>•    FAR 52.225-18 Place of Manufacture (DEVIATION JAN 2026)</w:t>
      </w:r>
      <w:r>
        <w:rPr>
          <w:color w:val="454540"/>
        </w:rPr>
        <w:br/>
        <w:t> </w:t>
      </w:r>
      <w:r>
        <w:rPr>
          <w:color w:val="454540"/>
        </w:rPr>
        <w:br/>
        <w:t>The following clauses apply to this acquisition and are incorporated by reference:</w:t>
      </w:r>
      <w:r>
        <w:rPr>
          <w:color w:val="454540"/>
        </w:rPr>
        <w:br/>
        <w:t>•    FAR 52.204-13 System for Award Management Maintenance</w:t>
      </w:r>
      <w:r>
        <w:rPr>
          <w:color w:val="454540"/>
        </w:rPr>
        <w:br/>
        <w:t>•    FAR 52.232-40 Providing Accelerated Payments to Small Business Subcontractors [DOC Deviation April 2020]</w:t>
      </w:r>
    </w:p>
    <w:p w14:paraId="51F1514B" w14:textId="77777777" w:rsidR="00BA4469" w:rsidRDefault="00BA4469" w:rsidP="00BA4469">
      <w:pPr>
        <w:pStyle w:val="NormalWeb"/>
        <w:spacing w:before="240" w:beforeAutospacing="0" w:after="0" w:afterAutospacing="0"/>
        <w:rPr>
          <w:color w:val="454540"/>
        </w:rPr>
      </w:pPr>
      <w:r>
        <w:rPr>
          <w:color w:val="454540"/>
        </w:rPr>
        <w:t>ADDITIONAL APPLICABLE PROVISIONS AND CLAUSES:  </w:t>
      </w:r>
    </w:p>
    <w:p w14:paraId="31C885A9" w14:textId="77777777" w:rsidR="00BA4469" w:rsidRDefault="00BA4469" w:rsidP="00BA4469">
      <w:pPr>
        <w:pStyle w:val="NormalWeb"/>
        <w:spacing w:before="240" w:beforeAutospacing="0" w:after="0" w:afterAutospacing="0"/>
        <w:rPr>
          <w:color w:val="454540"/>
        </w:rPr>
      </w:pPr>
      <w:r>
        <w:rPr>
          <w:color w:val="454540"/>
        </w:rPr>
        <w:t>(ix)    The provision at CAR 1352.233-70 AGENCY PROTESTS (APR 2010) applies to this acquisition and incorporated in full text:</w:t>
      </w:r>
    </w:p>
    <w:p w14:paraId="74BC6EF2" w14:textId="77777777" w:rsidR="00BA4469" w:rsidRDefault="00BA4469" w:rsidP="00BA4469">
      <w:pPr>
        <w:pStyle w:val="NormalWeb"/>
        <w:spacing w:before="240" w:beforeAutospacing="0" w:after="0" w:afterAutospacing="0"/>
        <w:rPr>
          <w:color w:val="454540"/>
        </w:rPr>
      </w:pPr>
      <w:r>
        <w:rPr>
          <w:color w:val="454540"/>
        </w:rPr>
        <w:t>An agency protest may be filed with either (1) the Contracting Officer, or (2) at a level above the Contracting Officer, with the agency Protest Decision Authority. See 64 Fed. Reg. 16,651 (April 6, 1999).</w:t>
      </w:r>
    </w:p>
    <w:p w14:paraId="7BF92FD9" w14:textId="77777777" w:rsidR="00BA4469" w:rsidRDefault="00BA4469" w:rsidP="00BA4469">
      <w:pPr>
        <w:pStyle w:val="NormalWeb"/>
        <w:spacing w:before="240" w:beforeAutospacing="0" w:after="0" w:afterAutospacing="0"/>
        <w:rPr>
          <w:color w:val="454540"/>
        </w:rPr>
      </w:pPr>
      <w:r>
        <w:rPr>
          <w:color w:val="454540"/>
        </w:rPr>
        <w:lastRenderedPageBreak/>
        <w:t>Agency protests filed with the Contracting Officer shall be sent to the following email and mailing address:</w:t>
      </w:r>
    </w:p>
    <w:p w14:paraId="21AD9471" w14:textId="77777777" w:rsidR="00BA4469" w:rsidRDefault="00BA4469" w:rsidP="00BA4469">
      <w:pPr>
        <w:pStyle w:val="NormalWeb"/>
        <w:spacing w:before="240" w:beforeAutospacing="0" w:after="0" w:afterAutospacing="0"/>
        <w:rPr>
          <w:color w:val="454540"/>
        </w:rPr>
      </w:pPr>
      <w:r>
        <w:rPr>
          <w:color w:val="454540"/>
        </w:rPr>
        <w:t>NIST/ACQUISITION MANAGEMENT DIVISION</w:t>
      </w:r>
      <w:r>
        <w:rPr>
          <w:color w:val="454540"/>
        </w:rPr>
        <w:br/>
        <w:t>ATTN: LAUREN ROLLER, CONTRACTING OFFICER</w:t>
      </w:r>
      <w:r>
        <w:rPr>
          <w:color w:val="454540"/>
        </w:rPr>
        <w:br/>
        <w:t>100 Bureau Drive, MS 1640</w:t>
      </w:r>
      <w:r>
        <w:rPr>
          <w:color w:val="454540"/>
        </w:rPr>
        <w:br/>
        <w:t>Gaithersburg, MD 20899</w:t>
      </w:r>
      <w:r>
        <w:rPr>
          <w:color w:val="454540"/>
        </w:rPr>
        <w:br/>
        <w:t>Email: LAUREN.ROLLER@NIST.GOV </w:t>
      </w:r>
    </w:p>
    <w:p w14:paraId="1B24693A" w14:textId="77777777" w:rsidR="00BA4469" w:rsidRDefault="00BA4469" w:rsidP="00BA4469">
      <w:pPr>
        <w:pStyle w:val="NormalWeb"/>
        <w:spacing w:before="240" w:beforeAutospacing="0" w:after="0" w:afterAutospacing="0"/>
        <w:rPr>
          <w:color w:val="454540"/>
        </w:rPr>
      </w:pPr>
      <w:r>
        <w:rPr>
          <w:color w:val="454540"/>
        </w:rPr>
        <w:t>Agency protests filed with the Protest Decision Authority shall be sent to the following address: </w:t>
      </w:r>
    </w:p>
    <w:p w14:paraId="5EE5960F" w14:textId="77777777" w:rsidR="00BA4469" w:rsidRDefault="00BA4469" w:rsidP="00BA4469">
      <w:pPr>
        <w:pStyle w:val="NormalWeb"/>
        <w:spacing w:before="240" w:beforeAutospacing="0" w:after="0" w:afterAutospacing="0"/>
        <w:rPr>
          <w:color w:val="454540"/>
        </w:rPr>
      </w:pPr>
      <w:r>
        <w:rPr>
          <w:color w:val="454540"/>
        </w:rPr>
        <w:t>NIST/ACQUISITION MANAGEMENT DIVISION</w:t>
      </w:r>
      <w:r>
        <w:rPr>
          <w:color w:val="454540"/>
        </w:rPr>
        <w:br/>
        <w:t>ATTN: HEAD OF THE CONTRACTING OFFICE (HCO)</w:t>
      </w:r>
      <w:r>
        <w:rPr>
          <w:color w:val="454540"/>
        </w:rPr>
        <w:br/>
        <w:t>100 Bureau Drive, MS 1640</w:t>
      </w:r>
      <w:r>
        <w:rPr>
          <w:color w:val="454540"/>
        </w:rPr>
        <w:br/>
        <w:t>Gaithersburg, MD 20899</w:t>
      </w:r>
    </w:p>
    <w:p w14:paraId="28BA9BEF" w14:textId="77777777" w:rsidR="00BA4469" w:rsidRDefault="00BA4469" w:rsidP="00BA4469">
      <w:pPr>
        <w:pStyle w:val="NormalWeb"/>
        <w:spacing w:before="240" w:beforeAutospacing="0" w:after="0" w:afterAutospacing="0"/>
        <w:rPr>
          <w:color w:val="454540"/>
        </w:rPr>
      </w:pPr>
      <w:r>
        <w:rPr>
          <w:color w:val="454540"/>
        </w:rPr>
        <w:t>A complete copy of all agency protest, including all attachments, shall be served upon the Contract Law Division of the Office of the General Counsel within one day of filing a protest with either the Contracting Officer or the Protest Decision Authority.</w:t>
      </w:r>
    </w:p>
    <w:p w14:paraId="19FCFB8A" w14:textId="77777777" w:rsidR="00BA4469" w:rsidRDefault="00BA4469" w:rsidP="00BA4469">
      <w:pPr>
        <w:pStyle w:val="NormalWeb"/>
        <w:spacing w:before="240" w:beforeAutospacing="0" w:after="0" w:afterAutospacing="0"/>
        <w:rPr>
          <w:color w:val="454540"/>
        </w:rPr>
      </w:pPr>
      <w:r>
        <w:rPr>
          <w:color w:val="454540"/>
        </w:rPr>
        <w:t>Service upon the Contract law Division shall be made as follows:</w:t>
      </w:r>
    </w:p>
    <w:p w14:paraId="194A9D33" w14:textId="77777777" w:rsidR="00BA4469" w:rsidRDefault="00BA4469" w:rsidP="00BA4469">
      <w:pPr>
        <w:pStyle w:val="NormalWeb"/>
        <w:spacing w:before="240" w:beforeAutospacing="0" w:after="0" w:afterAutospacing="0"/>
        <w:rPr>
          <w:color w:val="454540"/>
        </w:rPr>
      </w:pPr>
      <w:r>
        <w:rPr>
          <w:color w:val="454540"/>
        </w:rPr>
        <w:t>U.S. Department of Commerce</w:t>
      </w:r>
      <w:r>
        <w:rPr>
          <w:color w:val="454540"/>
        </w:rPr>
        <w:br/>
        <w:t>Office of the General Counsel</w:t>
      </w:r>
      <w:r>
        <w:rPr>
          <w:color w:val="454540"/>
        </w:rPr>
        <w:br/>
        <w:t>Chief, Contract Law Division</w:t>
      </w:r>
      <w:r>
        <w:rPr>
          <w:color w:val="454540"/>
        </w:rPr>
        <w:br/>
        <w:t>Room 5717</w:t>
      </w:r>
      <w:r>
        <w:rPr>
          <w:color w:val="454540"/>
        </w:rPr>
        <w:br/>
        <w:t>Herbert C. Hoover Building</w:t>
      </w:r>
      <w:r>
        <w:rPr>
          <w:color w:val="454540"/>
        </w:rPr>
        <w:br/>
        <w:t>14th Street and Constitution Avenue, N.W.</w:t>
      </w:r>
      <w:r>
        <w:rPr>
          <w:color w:val="454540"/>
        </w:rPr>
        <w:br/>
        <w:t>Washington, D.C. 20230</w:t>
      </w:r>
      <w:r>
        <w:rPr>
          <w:color w:val="454540"/>
        </w:rPr>
        <w:br/>
        <w:t>FAX: (202) 482-5858</w:t>
      </w:r>
      <w:r>
        <w:rPr>
          <w:color w:val="454540"/>
        </w:rPr>
        <w:br/>
        <w:t>(End of Provision)</w:t>
      </w:r>
    </w:p>
    <w:p w14:paraId="5E7D6C9E" w14:textId="77777777" w:rsidR="00BA4469" w:rsidRDefault="00BA4469" w:rsidP="00BA4469">
      <w:pPr>
        <w:pStyle w:val="NormalWeb"/>
        <w:spacing w:before="240" w:beforeAutospacing="0" w:after="0" w:afterAutospacing="0"/>
        <w:rPr>
          <w:color w:val="454540"/>
        </w:rPr>
      </w:pPr>
      <w:r>
        <w:rPr>
          <w:color w:val="454540"/>
        </w:rPr>
        <w:t>(x)    The provision at CAR 1352.233-71 GAO AND COURT OF FEDERAL CLAIMS PROTESTS (APR 2010) is applicable to this solicitation and incorporated in full text. </w:t>
      </w:r>
    </w:p>
    <w:p w14:paraId="0CBCC0FE" w14:textId="77777777" w:rsidR="00BA4469" w:rsidRDefault="00BA4469" w:rsidP="00BA4469">
      <w:pPr>
        <w:pStyle w:val="NormalWeb"/>
        <w:spacing w:before="240" w:beforeAutospacing="0" w:after="0" w:afterAutospacing="0"/>
        <w:rPr>
          <w:color w:val="454540"/>
        </w:rPr>
      </w:pPr>
      <w:r>
        <w:rPr>
          <w:color w:val="454540"/>
        </w:rPr>
        <w:t>(a) A protest may be filed with either the Government Accountability Office (GAO) or the Court of Federal Claims unless an agency protest has been filed.</w:t>
      </w:r>
      <w:r>
        <w:rPr>
          <w:color w:val="454540"/>
        </w:rPr>
        <w:br/>
        <w:t>(b) A complete copy of all GAO or Court of Federal Claims protests, including all attachments, shall be served upon (i) the Contracting Officer, and (ii) the Contract Law Division of the Office of the General Counsel, within one day of filing a protest with either GAO or the Court of Federal Claims. </w:t>
      </w:r>
      <w:r>
        <w:rPr>
          <w:color w:val="454540"/>
        </w:rPr>
        <w:br/>
        <w:t>(c) Service upon the Contract Law Division shall be made as follows:</w:t>
      </w:r>
    </w:p>
    <w:p w14:paraId="404490B6" w14:textId="77777777" w:rsidR="00BA4469" w:rsidRDefault="00BA4469" w:rsidP="00BA4469">
      <w:pPr>
        <w:pStyle w:val="NormalWeb"/>
        <w:spacing w:before="240" w:beforeAutospacing="0" w:after="0" w:afterAutospacing="0"/>
        <w:rPr>
          <w:color w:val="454540"/>
        </w:rPr>
      </w:pPr>
      <w:r>
        <w:rPr>
          <w:color w:val="454540"/>
        </w:rPr>
        <w:t>U.S. Department of Commerce</w:t>
      </w:r>
      <w:r>
        <w:rPr>
          <w:color w:val="454540"/>
        </w:rPr>
        <w:br/>
        <w:t>Office of the General Counsel</w:t>
      </w:r>
      <w:r>
        <w:rPr>
          <w:color w:val="454540"/>
        </w:rPr>
        <w:br/>
        <w:t>Chief, Contract Law Division</w:t>
      </w:r>
      <w:r>
        <w:rPr>
          <w:color w:val="454540"/>
        </w:rPr>
        <w:br/>
        <w:t>Room 5717</w:t>
      </w:r>
      <w:r>
        <w:rPr>
          <w:color w:val="454540"/>
        </w:rPr>
        <w:br/>
        <w:t>Herbert C. Hoover Building</w:t>
      </w:r>
      <w:r>
        <w:rPr>
          <w:color w:val="454540"/>
        </w:rPr>
        <w:br/>
        <w:t>14th Street and Constitution Avenue, N.W.</w:t>
      </w:r>
      <w:r>
        <w:rPr>
          <w:color w:val="454540"/>
        </w:rPr>
        <w:br/>
        <w:t>Washington, D.C. 20230.</w:t>
      </w:r>
      <w:r>
        <w:rPr>
          <w:color w:val="454540"/>
        </w:rPr>
        <w:br/>
      </w:r>
      <w:r>
        <w:rPr>
          <w:color w:val="454540"/>
        </w:rPr>
        <w:lastRenderedPageBreak/>
        <w:t>FAX: (202) 482-5858</w:t>
      </w:r>
      <w:r>
        <w:rPr>
          <w:color w:val="454540"/>
        </w:rPr>
        <w:br/>
        <w:t>(End of Provision)</w:t>
      </w:r>
    </w:p>
    <w:p w14:paraId="2170780D" w14:textId="77777777" w:rsidR="00BA4469" w:rsidRDefault="00BA4469" w:rsidP="00BA4469">
      <w:pPr>
        <w:pStyle w:val="NormalWeb"/>
        <w:spacing w:before="240" w:beforeAutospacing="0" w:after="0" w:afterAutospacing="0"/>
        <w:rPr>
          <w:color w:val="454540"/>
        </w:rPr>
      </w:pPr>
      <w:r>
        <w:rPr>
          <w:color w:val="454540"/>
        </w:rPr>
        <w:t>    1352.201-70 – Contracting Officers Authority </w:t>
      </w:r>
      <w:r>
        <w:rPr>
          <w:color w:val="454540"/>
        </w:rPr>
        <w:br/>
        <w:t>The Contracting Officer is the only person authorized to make or approve any changes in any of the requirements of this contract, and, notwithstanding any provisions contained elsewhere in this contract, the said authority remains solely in the Contracting Officer. In the event the contractor makes any changes at the direction of any person other than the Contracting Officer, the change will be considered to have been made without authority and no adjustment will be made in the contract terms and conditions, including price.</w:t>
      </w:r>
    </w:p>
    <w:p w14:paraId="72BA4DB5" w14:textId="77777777" w:rsidR="00BA4469" w:rsidRDefault="00BA4469" w:rsidP="00BA4469">
      <w:pPr>
        <w:pStyle w:val="NormalWeb"/>
        <w:spacing w:before="240" w:beforeAutospacing="0" w:after="0" w:afterAutospacing="0"/>
        <w:rPr>
          <w:color w:val="454540"/>
        </w:rPr>
      </w:pPr>
      <w:r>
        <w:rPr>
          <w:color w:val="454540"/>
        </w:rPr>
        <w:t>1352.209-73 Compliance with the Laws</w:t>
      </w:r>
      <w:r>
        <w:rPr>
          <w:color w:val="454540"/>
        </w:rPr>
        <w:br/>
        <w:t>The contractor shall comply with all applicable laws, rules and regulations which deal with or relate to performance in accord with the terms of the contract.</w:t>
      </w:r>
    </w:p>
    <w:p w14:paraId="7044016D" w14:textId="77777777" w:rsidR="00BA4469" w:rsidRDefault="00BA4469" w:rsidP="00BA4469">
      <w:pPr>
        <w:pStyle w:val="NormalWeb"/>
        <w:spacing w:before="240" w:beforeAutospacing="0" w:after="0" w:afterAutospacing="0"/>
        <w:rPr>
          <w:color w:val="454540"/>
        </w:rPr>
      </w:pPr>
      <w:r>
        <w:rPr>
          <w:color w:val="454540"/>
        </w:rPr>
        <w:t>1352.209-74 Organizational Conflict of Interest</w:t>
      </w:r>
      <w:r>
        <w:rPr>
          <w:color w:val="454540"/>
        </w:rPr>
        <w:br/>
        <w:t>(a)  Purpose.  The purpose of this clause is to ensure that the contractor and its subcontractors: </w:t>
      </w:r>
      <w:r>
        <w:rPr>
          <w:color w:val="454540"/>
        </w:rPr>
        <w:br/>
        <w:t>(1) Are not biased because of their financial, contractual, organizational, or other interests which relate to the work under this contract, and </w:t>
      </w:r>
      <w:r>
        <w:rPr>
          <w:color w:val="454540"/>
        </w:rPr>
        <w:br/>
        <w:t>(2) Do not obtain any unfair competitive advantage over other parties by virtue of their performance of this contract.</w:t>
      </w:r>
      <w:r>
        <w:rPr>
          <w:color w:val="454540"/>
        </w:rPr>
        <w:br/>
        <w:t>(b)  Scope.  The restrictions described herein shall apply to performance or participation by the contractor, its parents, affiliates, divisions and subsidiaries, and successors in interest (hereinafter collectively referred to as “contractor”) in the activities covered by this clause as a prime contractor, subcontractor, co-sponsor, joint venturer, consultant, or in any similar capacity.  For the purpose of this clause, affiliation occurs when a business concern is controlled by or has the power to control another or when a third party has the power to control both.</w:t>
      </w:r>
      <w:r>
        <w:rPr>
          <w:color w:val="454540"/>
        </w:rPr>
        <w:br/>
        <w:t>(c)  Warrant and Disclosure.  The warrant and disclosure requirements of this paragraph apply with full force to both the contractor and all subcontractors.  The contractor warrants that, to the best of the contractor’s knowledge and belief, there are no relevant facts or circumstances which would give rise to an organizational conflict of interest, as defined in FAR Subpart 9.5, and that the contractor has disclosed all relevant information regarding any actual or potential conflict.  The contractor agrees it shall make an immediate and full disclosure, in writing, to the Contracting Officer of any potential or actual organizational conflict of interest or the existence of any facts that may cause a reasonably prudent person to question the contractor’s impartiality because of the appearance or existence of bias or an unfair competitive advantage. Such disclosure shall include a description of the actions the contractor has taken or proposes to take in order to avoid, neutralize, or mitigate any resulting conflict of interest.  </w:t>
      </w:r>
      <w:r>
        <w:rPr>
          <w:color w:val="454540"/>
        </w:rPr>
        <w:br/>
        <w:t>    (d)  Remedies.  The Contracting Officer may terminate this contract for convenience, in whole or in part, if the Contracting Officer deems such termination necessary to avoid, neutralize or mitigate an actual or apparent organizational conflict of interest.  If the contractor fails to disclose facts pertaining to the existence of a potential or actual organizational conflict of interest or misrepresents relevant information to the Contracting Officer, the Government may terminate the contract for default, suspend or debar the contractor from Government contracting, or pursue such other remedies as may be permitted by law or this contract.</w:t>
      </w:r>
      <w:r>
        <w:rPr>
          <w:color w:val="454540"/>
        </w:rPr>
        <w:br/>
        <w:t xml:space="preserve">(e)  Subcontracts.  The contractor shall include a clause substantially similar to this clause, </w:t>
      </w:r>
      <w:r>
        <w:rPr>
          <w:color w:val="454540"/>
        </w:rPr>
        <w:lastRenderedPageBreak/>
        <w:t>including paragraphs (f) and (g), in any subcontract or consultant agreement at any tier expected to exceed the simplified acquisition threshold.  The terms “contract,” “contractor,” and “Contracting Officer” shall be appropriately modified to preserve the Government’s rights.</w:t>
      </w:r>
      <w:r>
        <w:rPr>
          <w:color w:val="454540"/>
        </w:rPr>
        <w:br/>
        <w:t>(f)  Prime Contractor Responsibilities.  The contractor shall obtain from its subcontractors or consultants the disclosure required in FAR Part 9.507-1, and shall determine in writing whether the interests disclosed present an actual, or significant potential for, an organizational conflict of interest.  The contractor shall identify and avoid, neutralize, or mitigate any subcontractor organizational conflict prior to award of the contract to the satisfaction of the Contracting Officer.  If the subcontractor’s organizational conflict cannot be avoided, neutralized, or mitigated, the contractor must obtain the written approval of the Contracting Officer prior to entering into the subcontract.  If the contractor becomes aware of a subcontractor’s potential or actual organizational conflict of interest after contract award, the contractor agrees that the Contractor may be required to eliminate the subcontractor from its team, at the contractor’s own risk.     </w:t>
      </w:r>
      <w:r>
        <w:rPr>
          <w:color w:val="454540"/>
        </w:rPr>
        <w:br/>
        <w:t>(g)  Waiver.  The parties recognize that this clause has potential effects which will survive the performance of this contract and that it is impossible to foresee each circumstance to which it might be applied in the future.  Accordingly, the contractor may at any time seek a waiver from the Head of the Contracting Activity by submitting such waiver request to the Contracting Officer, including a full written description of the requested waiver and the reasons in support thereof.  </w:t>
      </w:r>
    </w:p>
    <w:p w14:paraId="7BF7A95B" w14:textId="77777777" w:rsidR="00BA4469" w:rsidRDefault="00BA4469" w:rsidP="00BA4469">
      <w:pPr>
        <w:pStyle w:val="NormalWeb"/>
        <w:spacing w:before="240" w:beforeAutospacing="0" w:after="0" w:afterAutospacing="0"/>
        <w:rPr>
          <w:color w:val="454540"/>
        </w:rPr>
      </w:pPr>
      <w:r>
        <w:rPr>
          <w:color w:val="454540"/>
        </w:rPr>
        <w:t>(xi)    The following clause applies to this acquisition and is hereby incorporated by reference.  All CAR clauses may be viewed at http://www.ecfr.gov </w:t>
      </w:r>
    </w:p>
    <w:p w14:paraId="67290483" w14:textId="77777777" w:rsidR="00BA4469" w:rsidRDefault="00BA4469" w:rsidP="00BA4469">
      <w:pPr>
        <w:pStyle w:val="NormalWeb"/>
        <w:spacing w:before="240" w:beforeAutospacing="0" w:after="0" w:afterAutospacing="0"/>
        <w:rPr>
          <w:color w:val="454540"/>
        </w:rPr>
      </w:pPr>
      <w:r>
        <w:rPr>
          <w:color w:val="454540"/>
        </w:rPr>
        <w:t>1352.246-70 – Place of Acceptance</w:t>
      </w:r>
      <w:r>
        <w:rPr>
          <w:color w:val="454540"/>
        </w:rPr>
        <w:br/>
        <w:t>(a) The Contracting Officer or the duly authorized representative will accept supplies and services to be provided under this contract. </w:t>
      </w:r>
      <w:r>
        <w:rPr>
          <w:color w:val="454540"/>
        </w:rPr>
        <w:br/>
        <w:t>(b) The place of acceptance will be:</w:t>
      </w:r>
      <w:r>
        <w:rPr>
          <w:color w:val="454540"/>
        </w:rPr>
        <w:br/>
        <w:t>100 Bureau Drive, Gaithersburg, MD. 20899</w:t>
      </w:r>
    </w:p>
    <w:p w14:paraId="2B9F0A8E" w14:textId="77777777" w:rsidR="00BA4469" w:rsidRDefault="00BA4469" w:rsidP="00BA4469">
      <w:pPr>
        <w:pStyle w:val="NormalWeb"/>
        <w:spacing w:before="240" w:beforeAutospacing="0" w:after="0" w:afterAutospacing="0"/>
        <w:rPr>
          <w:color w:val="454540"/>
        </w:rPr>
      </w:pPr>
      <w:r>
        <w:rPr>
          <w:color w:val="454540"/>
        </w:rPr>
        <w:t>    NIST LOCAL-53 Contract Performance During Changes in NIST Operating Status </w:t>
      </w:r>
      <w:r>
        <w:rPr>
          <w:color w:val="454540"/>
        </w:rPr>
        <w:br/>
        <w:t>All contractors performing work on active contracts at the U.S. Department of Commerce(DOC), National Institute of Standards and Technology (NIST) campuses and/or working in NIST workspaces should go  to the www.nist.gov website and under the “About NIST” tab click on “Visit”. This site includes information about campus access and security information; identification requirements; parking information and more. </w:t>
      </w:r>
    </w:p>
    <w:p w14:paraId="0F64B1D2" w14:textId="77777777" w:rsidR="00BA4469" w:rsidRDefault="00BA4469" w:rsidP="00BA4469">
      <w:pPr>
        <w:pStyle w:val="NormalWeb"/>
        <w:spacing w:before="240" w:beforeAutospacing="0" w:after="0" w:afterAutospacing="0"/>
        <w:rPr>
          <w:color w:val="454540"/>
        </w:rPr>
      </w:pPr>
      <w:r>
        <w:rPr>
          <w:color w:val="454540"/>
        </w:rPr>
        <w:t>Contractor personnel are required to check the appropriate campus operating status and personnel requirements at https://www.nist.gov/campus-status daily prior to arriving on site. All personnel must adhere to the requirements set forth in the operating status.  </w:t>
      </w:r>
    </w:p>
    <w:p w14:paraId="25067CAA" w14:textId="77777777" w:rsidR="00BA4469" w:rsidRDefault="00BA4469" w:rsidP="00BA4469">
      <w:pPr>
        <w:pStyle w:val="NormalWeb"/>
        <w:spacing w:before="240" w:beforeAutospacing="0" w:after="0" w:afterAutospacing="0"/>
        <w:rPr>
          <w:color w:val="454540"/>
        </w:rPr>
      </w:pPr>
      <w:r>
        <w:rPr>
          <w:color w:val="454540"/>
        </w:rPr>
        <w:t>Unless otherwise stated in the contract terms and conditions, normal days of business operation are Monday through Friday, excluding Federal Holidays. However, throughout the contract period of performance, there may be circumstances beyond the control of NIST that will impact normal days of business operation such as inclement weather, power outages, etc. In circumstances such as these, the Contractor must call the appropriate NIST campus status line to verify the operating status:</w:t>
      </w:r>
    </w:p>
    <w:p w14:paraId="04E94227" w14:textId="77777777" w:rsidR="00BA4469" w:rsidRDefault="00BA4469" w:rsidP="00BA4469">
      <w:pPr>
        <w:pStyle w:val="NormalWeb"/>
        <w:spacing w:before="240" w:beforeAutospacing="0" w:after="0" w:afterAutospacing="0"/>
        <w:rPr>
          <w:color w:val="454540"/>
        </w:rPr>
      </w:pPr>
      <w:r>
        <w:rPr>
          <w:color w:val="454540"/>
        </w:rPr>
        <w:lastRenderedPageBreak/>
        <w:t>Gaithersburg Campus Operating Status Line: </w:t>
      </w:r>
      <w:r>
        <w:rPr>
          <w:color w:val="454540"/>
        </w:rPr>
        <w:br/>
        <w:t>(301) 975-8000</w:t>
      </w:r>
      <w:r>
        <w:rPr>
          <w:color w:val="454540"/>
        </w:rPr>
        <w:br/>
        <w:t>(800) 437-4385 x8000 (toll free)</w:t>
      </w:r>
    </w:p>
    <w:p w14:paraId="039B9515" w14:textId="77777777" w:rsidR="00BA4469" w:rsidRDefault="00BA4469" w:rsidP="00BA4469">
      <w:pPr>
        <w:pStyle w:val="NormalWeb"/>
        <w:spacing w:before="240" w:beforeAutospacing="0" w:after="0" w:afterAutospacing="0"/>
        <w:rPr>
          <w:color w:val="454540"/>
        </w:rPr>
      </w:pPr>
      <w:r>
        <w:rPr>
          <w:color w:val="454540"/>
        </w:rPr>
        <w:t>Boulder Campus Operating Status Line: </w:t>
      </w:r>
      <w:r>
        <w:rPr>
          <w:color w:val="454540"/>
        </w:rPr>
        <w:br/>
        <w:t>(303) 497-4000 </w:t>
      </w:r>
      <w:r>
        <w:rPr>
          <w:color w:val="454540"/>
        </w:rPr>
        <w:br/>
        <w:t>(303) 497-3000 option 2</w:t>
      </w:r>
    </w:p>
    <w:p w14:paraId="02B301FA" w14:textId="77777777" w:rsidR="00BA4469" w:rsidRDefault="00BA4469" w:rsidP="00BA4469">
      <w:pPr>
        <w:pStyle w:val="NormalWeb"/>
        <w:spacing w:before="240" w:beforeAutospacing="0" w:after="0" w:afterAutospacing="0"/>
        <w:rPr>
          <w:color w:val="454540"/>
        </w:rPr>
      </w:pPr>
      <w:r>
        <w:rPr>
          <w:color w:val="454540"/>
        </w:rPr>
        <w:t>In the event of a lapse in appropriation, access to Government facilities and resources, including equipment and systems will be limited to excepted personnel for both Federal employees and contractor personnel. If performance of the contract is onsite and/or requires Government interaction, unless the contractor has been, or is notified that it is required to work under an excepted status, the contractor must stop work. The work stoppage shall remain in effect until the lapse is resolved and notification is provided via the NIST website at www.nist.gov (banner on front page) and/or the NIST operating status line(s). Additionally, contractors are encouraged to monitor public broadcasts or the Office of Personnel Management’s website at www.opm.gov for the Federal Government operating status.</w:t>
      </w:r>
    </w:p>
    <w:p w14:paraId="285F81E7" w14:textId="77777777" w:rsidR="00BA4469" w:rsidRDefault="00BA4469" w:rsidP="00BA4469">
      <w:pPr>
        <w:pStyle w:val="NormalWeb"/>
        <w:spacing w:before="240" w:beforeAutospacing="0" w:after="0" w:afterAutospacing="0"/>
        <w:rPr>
          <w:color w:val="454540"/>
        </w:rPr>
      </w:pPr>
      <w:r>
        <w:rPr>
          <w:color w:val="454540"/>
        </w:rPr>
        <w:t>NIST will provide notification to all contractors that are determined to have excepted status. All excepted contractors are required to continue performance and communicate with the appointed Contracting Officer’s Representative (COR) for further guidance, or NIST Contracting Officer if a COR is not appointed.</w:t>
      </w:r>
    </w:p>
    <w:p w14:paraId="73074998" w14:textId="77777777" w:rsidR="00BA4469" w:rsidRDefault="00BA4469" w:rsidP="00BA4469">
      <w:pPr>
        <w:pStyle w:val="NormalWeb"/>
        <w:spacing w:before="240" w:beforeAutospacing="0" w:after="0" w:afterAutospacing="0"/>
        <w:rPr>
          <w:color w:val="454540"/>
        </w:rPr>
      </w:pPr>
      <w:r>
        <w:rPr>
          <w:color w:val="454540"/>
        </w:rPr>
        <w:t>Contractors with active supply or service contracts that are fully funded at the time of contract award and do not require access to Government facilities, resources, or active administration by Government personnel in a manner that would not cause the Government to incur additional obligations during the lapse in appropriation may continue performance.</w:t>
      </w:r>
    </w:p>
    <w:p w14:paraId="799F326B" w14:textId="77777777" w:rsidR="00BA4469" w:rsidRDefault="00BA4469" w:rsidP="00BA4469">
      <w:pPr>
        <w:pStyle w:val="NormalWeb"/>
        <w:spacing w:before="240" w:beforeAutospacing="0" w:after="0" w:afterAutospacing="0"/>
        <w:rPr>
          <w:color w:val="454540"/>
        </w:rPr>
      </w:pPr>
      <w:r>
        <w:rPr>
          <w:color w:val="454540"/>
        </w:rPr>
        <w:t>Please note that in all circumstances that impact operations on the NIST campuses, contractors are expected to follow all direction and guidance provided by NIST authorities.</w:t>
      </w:r>
    </w:p>
    <w:p w14:paraId="6B5E29C8" w14:textId="77777777" w:rsidR="00BA4469" w:rsidRDefault="00BA4469" w:rsidP="00BA4469">
      <w:pPr>
        <w:pStyle w:val="NormalWeb"/>
        <w:spacing w:before="240" w:beforeAutospacing="0" w:after="0" w:afterAutospacing="0"/>
        <w:rPr>
          <w:color w:val="454540"/>
        </w:rPr>
      </w:pPr>
      <w:r>
        <w:rPr>
          <w:color w:val="454540"/>
        </w:rPr>
        <w:t>NIST LOCAL 54 – BILLING INSTRUCTIONS</w:t>
      </w:r>
      <w:r>
        <w:rPr>
          <w:color w:val="454540"/>
        </w:rPr>
        <w:br/>
        <w:t>NIST requires that Invoice/Voucher submissions are sent electronically via email to INVOICE@NIST.GOV.</w:t>
      </w:r>
    </w:p>
    <w:p w14:paraId="1675C1B0" w14:textId="77777777" w:rsidR="00BA4469" w:rsidRDefault="00BA4469" w:rsidP="00BA4469">
      <w:pPr>
        <w:pStyle w:val="NormalWeb"/>
        <w:spacing w:before="240" w:beforeAutospacing="0" w:after="0" w:afterAutospacing="0"/>
        <w:rPr>
          <w:color w:val="454540"/>
        </w:rPr>
      </w:pPr>
      <w:r>
        <w:rPr>
          <w:color w:val="454540"/>
        </w:rPr>
        <w:t>Each Invoice or Voucher submitted shall include the following: </w:t>
      </w:r>
      <w:r>
        <w:rPr>
          <w:color w:val="454540"/>
        </w:rPr>
        <w:br/>
        <w:t>(1) Contract number;</w:t>
      </w:r>
      <w:r>
        <w:rPr>
          <w:color w:val="454540"/>
        </w:rPr>
        <w:br/>
        <w:t>(2) Contractor name and address;</w:t>
      </w:r>
      <w:r>
        <w:rPr>
          <w:color w:val="454540"/>
        </w:rPr>
        <w:br/>
        <w:t>(3) Unique entity identifier (see www.sam.gov for the designated entity for establishing unique entity identifiers);</w:t>
      </w:r>
      <w:r>
        <w:rPr>
          <w:color w:val="454540"/>
        </w:rPr>
        <w:br/>
        <w:t>(4) Date of invoice;</w:t>
      </w:r>
      <w:r>
        <w:rPr>
          <w:color w:val="454540"/>
        </w:rPr>
        <w:br/>
        <w:t>(5) Invoice number;</w:t>
      </w:r>
      <w:r>
        <w:rPr>
          <w:color w:val="454540"/>
        </w:rPr>
        <w:br/>
        <w:t>(6) Amount of invoice and cumulative amount invoiced to-date;</w:t>
      </w:r>
      <w:r>
        <w:rPr>
          <w:color w:val="454540"/>
        </w:rPr>
        <w:br/>
        <w:t>(7) Contract Line Item Number (CLIN);</w:t>
      </w:r>
      <w:r>
        <w:rPr>
          <w:color w:val="454540"/>
        </w:rPr>
        <w:br/>
        <w:t>(8) Description, quantity, unit of measure, unit price, and extended price of supplies/services delivered;</w:t>
      </w:r>
      <w:r>
        <w:rPr>
          <w:color w:val="454540"/>
        </w:rPr>
        <w:br/>
        <w:t>(9) Prompt payment discount terms, if offered; and</w:t>
      </w:r>
      <w:r>
        <w:rPr>
          <w:color w:val="454540"/>
        </w:rPr>
        <w:br/>
        <w:t>(10) Any other information or documentation required by the contract.</w:t>
      </w:r>
      <w:r>
        <w:rPr>
          <w:color w:val="454540"/>
        </w:rPr>
        <w:br/>
        <w:t>(End of Clause)</w:t>
      </w:r>
    </w:p>
    <w:p w14:paraId="3E94434C" w14:textId="77777777" w:rsidR="00BA4469" w:rsidRDefault="00BA4469" w:rsidP="00BA4469">
      <w:pPr>
        <w:pStyle w:val="NormalWeb"/>
        <w:spacing w:before="240" w:beforeAutospacing="0" w:after="0" w:afterAutospacing="0"/>
        <w:rPr>
          <w:color w:val="454540"/>
        </w:rPr>
      </w:pPr>
      <w:r>
        <w:rPr>
          <w:color w:val="454540"/>
        </w:rPr>
        <w:lastRenderedPageBreak/>
        <w:t>NIST LOCAL 56 – INVOICING PROCESSING PLATFORM-ALTERNATE I</w:t>
      </w:r>
      <w:r>
        <w:rPr>
          <w:color w:val="454540"/>
        </w:rPr>
        <w:br/>
        <w:t>Upon written notice from the contracting officer the following supersedes all other instructions for the submission of payment requests. Accordingly, following written notice payment requests must be submitted electronically through the U.S. Department of the Treasury's Invoice Processing Platform System (IPP).</w:t>
      </w:r>
      <w:r>
        <w:rPr>
          <w:color w:val="454540"/>
        </w:rPr>
        <w:br/>
        <w:t>"Payment request" means any request for contract financing payment or invoice payment by the Contractor. To constitute a proper invoice, the payment request must comply with the requirements identified in the applicable payment request or invoicing instructions, Prompt Payment clause included in the contract, or the clause 52.212-4 Contract Terms and Conditions - Commercial Items included in commercial item contracts. The IPP website address is https://www.ipp.gov.</w:t>
      </w:r>
      <w:r>
        <w:rPr>
          <w:color w:val="454540"/>
        </w:rPr>
        <w:br/>
        <w:t>Under this contract, the following documents are required to be submitted as an attachment to the IPP invoice:</w:t>
      </w:r>
      <w:r>
        <w:rPr>
          <w:color w:val="454540"/>
        </w:rPr>
        <w:br/>
        <w:t>The Contractor must use the IPP website to register, access, and use IPP for submitting payment requests. If not already enrolled, the Contractor Government Business Point of Contact (as listed in SAM) will receive enrollment instructions via email within three to five business days of the addition of the contract award to IPP. Contractor assistance with enrollment can be obtained by contacting the IPP Production Helpdesk via email: IPPCustomerSupport@fiscal.treasury.gov or phone (866) 973-3131.</w:t>
      </w:r>
      <w:r>
        <w:rPr>
          <w:color w:val="454540"/>
        </w:rPr>
        <w:br/>
        <w:t>If the Contractor is unable to comply with the requirement to use IPP for submitting payment requests, the Contractor must submit a waiver request in writing to the Contracting Officer with its proposal or quotation. Contact the contracting officer for more information on submitting a waiver request.</w:t>
      </w:r>
    </w:p>
    <w:p w14:paraId="58E68397" w14:textId="77777777" w:rsidR="00BA4469" w:rsidRDefault="00BA4469" w:rsidP="00BA4469">
      <w:pPr>
        <w:pStyle w:val="NormalWeb"/>
        <w:spacing w:before="240" w:beforeAutospacing="0" w:after="0" w:afterAutospacing="0"/>
        <w:rPr>
          <w:color w:val="454540"/>
        </w:rPr>
      </w:pPr>
      <w:r>
        <w:rPr>
          <w:color w:val="454540"/>
        </w:rPr>
        <w:t>(xii)    The following additional contract requirement(s) or terms and conditions as determined by the contracting officer are necessary for this acquisition and consistent with customary commercial practices: There are no additional contract requirement(s) or terms and conditions applicable to this acquisition.</w:t>
      </w:r>
    </w:p>
    <w:p w14:paraId="1E530E8D" w14:textId="77777777" w:rsidR="00BA4469" w:rsidRDefault="00BA4469" w:rsidP="00BA4469">
      <w:pPr>
        <w:pStyle w:val="NormalWeb"/>
        <w:spacing w:before="240" w:beforeAutospacing="0" w:after="0" w:afterAutospacing="0"/>
        <w:rPr>
          <w:color w:val="454540"/>
        </w:rPr>
      </w:pPr>
      <w:r>
        <w:rPr>
          <w:color w:val="454540"/>
        </w:rPr>
        <w:t>(xiii)    The Defense Priorities and Allocations System (DPAS) are not applicable to this requirement. </w:t>
      </w:r>
    </w:p>
    <w:p w14:paraId="7361F0C4" w14:textId="77777777" w:rsidR="00BA4469" w:rsidRDefault="00BA4469" w:rsidP="00BA4469">
      <w:pPr>
        <w:pStyle w:val="NormalWeb"/>
        <w:spacing w:before="240" w:beforeAutospacing="0" w:after="0" w:afterAutospacing="0"/>
        <w:rPr>
          <w:color w:val="454540"/>
        </w:rPr>
      </w:pPr>
      <w:r>
        <w:rPr>
          <w:color w:val="454540"/>
        </w:rPr>
        <w:t>(xiv)    The alphanumeric Unique Entity Identifier (UEI) in SAM.gov, the Taxpayer Identification Number (TIN), and the certification of business size must be included in the response. All quoters must have an active registration in the System for Award Management (SAM) at www.sam.gov. </w:t>
      </w:r>
    </w:p>
    <w:p w14:paraId="0F5E7C3A" w14:textId="77777777" w:rsidR="00BA4469" w:rsidRDefault="00BA4469" w:rsidP="00BA4469">
      <w:pPr>
        <w:pStyle w:val="NormalWeb"/>
        <w:spacing w:before="240" w:beforeAutospacing="0" w:after="0" w:afterAutospacing="0"/>
        <w:rPr>
          <w:color w:val="454540"/>
        </w:rPr>
      </w:pPr>
      <w:r>
        <w:rPr>
          <w:color w:val="454540"/>
        </w:rPr>
        <w:t>(xv)    Quoters must submit all questions concerning this solicitation in writing to hunter.tjugum@nist.gov.  Questions shall be received no later than five (5) business days after issuance of this solicitation. Any responses to questions will be made in writing, without identification of the questioner, and will be included in an amendment to the solicitation. Even if provided in other form, only the question responses included in the amendment to the solicitation will govern performance of the contract.  </w:t>
      </w:r>
    </w:p>
    <w:p w14:paraId="36D07BA3" w14:textId="77777777" w:rsidR="00BA4469" w:rsidRDefault="00BA4469" w:rsidP="00BA4469">
      <w:pPr>
        <w:pStyle w:val="NormalWeb"/>
        <w:spacing w:before="240" w:beforeAutospacing="0" w:after="0" w:afterAutospacing="0"/>
        <w:rPr>
          <w:color w:val="454540"/>
        </w:rPr>
      </w:pPr>
      <w:r>
        <w:rPr>
          <w:color w:val="454540"/>
        </w:rPr>
        <w:t>(xvi)    All responses must be received no later than the due date and time specified in this announcement. Late responses will not be accepted. All responses must reference the subject solicitation number. Responses must be submitted electronically to hunter.tjugum@nist.gov. Facsimile responses will not be accepted. For information regarding this solicitation, contact Hunter Tjugum, Contract Specialist, by email at hunter.tjugum@nist.gov or by phone at 303-497-3663.</w:t>
      </w:r>
    </w:p>
    <w:p w14:paraId="7723E963" w14:textId="77777777" w:rsidR="00BA4469" w:rsidRDefault="00BA4469" w:rsidP="00BA4469">
      <w:pPr>
        <w:pStyle w:val="NormalWeb"/>
        <w:spacing w:before="240" w:beforeAutospacing="0" w:after="0" w:afterAutospacing="0"/>
        <w:rPr>
          <w:color w:val="454540"/>
        </w:rPr>
      </w:pPr>
      <w:r>
        <w:rPr>
          <w:color w:val="454540"/>
        </w:rPr>
        <w:lastRenderedPageBreak/>
        <w:t>System updates may lag policy updates. The System for Award Management (SAM) may continue to require entities to complete representations based on provisions that are not included in agency solicitations. Examples include 5 including 52.223-22, Public Disclosure of Greenhouse Gas Emissions and Reduction Goals—Representation, 2.222-25, Affirmative Action Compliance, and paragraph (d) of 52.212-3, Offeror Representations and Certifications—Commercial Products and Commercial Services. Contracting officers shall not consider or use these representations when making award decisions or enforce requirements. Entities are not required to, nor are they able to, update their entity registration to remove these representations in SAM.</w:t>
      </w:r>
    </w:p>
    <w:p w14:paraId="37BD7E9D" w14:textId="77777777" w:rsidR="00BA4469" w:rsidRDefault="00BA4469" w:rsidP="00BA4469">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7BAF2C6A" w14:textId="77777777" w:rsidR="00BA4469" w:rsidRDefault="00BA4469" w:rsidP="00BA4469">
      <w:pPr>
        <w:rPr>
          <w:rFonts w:ascii="Times New Roman" w:hAnsi="Times New Roman" w:cs="Times New Roman"/>
        </w:rPr>
      </w:pPr>
      <w:r>
        <w:pict w14:anchorId="0BCD245E">
          <v:rect id="_x0000_i1063" style="width:0;height:.75pt" o:hralign="center" o:hrstd="t" o:hr="t" fillcolor="#a0a0a0" stroked="f"/>
        </w:pict>
      </w:r>
    </w:p>
    <w:p w14:paraId="0A47E77B" w14:textId="77777777" w:rsidR="00BA4469" w:rsidRDefault="00BA4469" w:rsidP="00BA4469">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03880EA9"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Hunter Tjugum</w:t>
      </w:r>
    </w:p>
    <w:p w14:paraId="15A72CFC" w14:textId="77777777" w:rsidR="00BA4469" w:rsidRDefault="00BA4469" w:rsidP="00BA4469">
      <w:pPr>
        <w:rPr>
          <w:rFonts w:ascii="Helvetica" w:hAnsi="Helvetica" w:cs="Helvetica"/>
          <w:color w:val="454540"/>
        </w:rPr>
      </w:pPr>
      <w:r>
        <w:rPr>
          <w:rFonts w:ascii="Helvetica" w:hAnsi="Helvetica" w:cs="Helvetica"/>
          <w:color w:val="454540"/>
        </w:rPr>
        <w:t>Email</w:t>
      </w:r>
    </w:p>
    <w:p w14:paraId="49756CE1" w14:textId="77777777" w:rsidR="00BA4469" w:rsidRDefault="00BA4469" w:rsidP="00BA4469">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hunter.tjugum@nist.gov</w:t>
      </w:r>
    </w:p>
    <w:p w14:paraId="38DEC975" w14:textId="77777777" w:rsidR="00BA4469" w:rsidRDefault="00BA4469" w:rsidP="00BA4469">
      <w:pPr>
        <w:rPr>
          <w:rFonts w:ascii="Helvetica" w:hAnsi="Helvetica" w:cs="Helvetica"/>
          <w:color w:val="454540"/>
        </w:rPr>
      </w:pPr>
      <w:r>
        <w:rPr>
          <w:rFonts w:ascii="Helvetica" w:hAnsi="Helvetica" w:cs="Helvetica"/>
          <w:color w:val="454540"/>
        </w:rPr>
        <w:t>Phone Number</w:t>
      </w:r>
    </w:p>
    <w:p w14:paraId="55E35F8D" w14:textId="77777777" w:rsidR="00BA4469" w:rsidRDefault="00BA4469" w:rsidP="00BA4469">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3034973663</w:t>
      </w:r>
    </w:p>
    <w:p w14:paraId="0ED57A18" w14:textId="77777777" w:rsidR="00BA4469" w:rsidRDefault="00BA4469" w:rsidP="00BA4469">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2EB9A457" w14:textId="77777777" w:rsidR="00BA4469" w:rsidRDefault="00BA4469" w:rsidP="00BA4469">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2E26B3C" w14:textId="77777777" w:rsidR="00BA4469" w:rsidRDefault="00BA4469" w:rsidP="00BA4469">
      <w:pPr>
        <w:rPr>
          <w:rFonts w:ascii="Helvetica" w:hAnsi="Helvetica" w:cs="Helvetica"/>
          <w:color w:val="454540"/>
        </w:rPr>
      </w:pPr>
      <w:r>
        <w:rPr>
          <w:rFonts w:ascii="Helvetica" w:hAnsi="Helvetica" w:cs="Helvetica"/>
          <w:color w:val="454540"/>
        </w:rPr>
        <w:t>Email</w:t>
      </w:r>
    </w:p>
    <w:p w14:paraId="6338972A" w14:textId="77777777" w:rsidR="00BA4469" w:rsidRDefault="00BA4469" w:rsidP="00BA4469">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0D0C1335" w14:textId="77777777" w:rsidR="00BA4469" w:rsidRDefault="00BA4469" w:rsidP="00BA4469">
      <w:pPr>
        <w:rPr>
          <w:rFonts w:ascii="Helvetica" w:hAnsi="Helvetica" w:cs="Helvetica"/>
          <w:color w:val="454540"/>
        </w:rPr>
      </w:pPr>
      <w:r>
        <w:rPr>
          <w:rFonts w:ascii="Helvetica" w:hAnsi="Helvetica" w:cs="Helvetica"/>
          <w:color w:val="454540"/>
        </w:rPr>
        <w:t>Phone Number</w:t>
      </w:r>
    </w:p>
    <w:p w14:paraId="23498FC7" w14:textId="77777777" w:rsidR="00BA4469" w:rsidRDefault="00BA4469" w:rsidP="00BA4469">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581D8F9F" w14:textId="77777777" w:rsidR="00BA4469" w:rsidRDefault="00BA4469" w:rsidP="00BA4469">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011BA7CC" w14:textId="77777777" w:rsidR="00BA4469" w:rsidRDefault="00BA4469" w:rsidP="00BA4469">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ACQUISITION MANAGEMENT DIVISION</w:t>
      </w:r>
    </w:p>
    <w:p w14:paraId="1D00F934" w14:textId="77777777" w:rsidR="00BA4469" w:rsidRDefault="00BA4469" w:rsidP="00BA4469">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100 BUREAU DR.</w:t>
      </w:r>
    </w:p>
    <w:p w14:paraId="49650D4B" w14:textId="77777777" w:rsidR="00BA4469" w:rsidRDefault="00BA4469" w:rsidP="00BA4469">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GAITHERSBURG, MD 20899 USA</w:t>
      </w:r>
    </w:p>
    <w:p w14:paraId="44BBCD93" w14:textId="77777777" w:rsidR="00BA4469" w:rsidRDefault="00BA4469" w:rsidP="00BA4469">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73CA61F5" w14:textId="77777777" w:rsidR="00BA4469" w:rsidRDefault="00BA4469" w:rsidP="00BA4469">
      <w:pPr>
        <w:rPr>
          <w:rFonts w:ascii="Times New Roman" w:hAnsi="Times New Roman" w:cs="Times New Roman"/>
        </w:rPr>
      </w:pPr>
      <w:r>
        <w:pict w14:anchorId="57F8D5E8">
          <v:rect id="_x0000_i1064" style="width:0;height:.75pt" o:hralign="center" o:hrstd="t" o:hr="t" fillcolor="#a0a0a0" stroked="f"/>
        </w:pict>
      </w:r>
    </w:p>
    <w:p w14:paraId="361CE0E0" w14:textId="77777777" w:rsidR="00BA4469" w:rsidRDefault="00BA4469" w:rsidP="00BA4469">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0CEBC85F" w14:textId="77777777" w:rsidR="00BA4469" w:rsidRDefault="00BA4469" w:rsidP="00BA4469">
      <w:pPr>
        <w:rPr>
          <w:rFonts w:ascii="Times New Roman" w:hAnsi="Times New Roman" w:cs="Times New Roman"/>
        </w:rPr>
      </w:pPr>
      <w:r>
        <w:t>No links have been added to this opportunity.</w:t>
      </w:r>
    </w:p>
    <w:p w14:paraId="4C729391" w14:textId="77777777" w:rsidR="00BA4469" w:rsidRDefault="00BA4469" w:rsidP="00BA4469">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6293FE36" w14:textId="77777777" w:rsidR="00BA4469" w:rsidRDefault="00BA4469" w:rsidP="00BA4469">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6961"/>
        <w:gridCol w:w="2410"/>
        <w:gridCol w:w="1832"/>
        <w:gridCol w:w="3302"/>
      </w:tblGrid>
      <w:tr w:rsidR="00BA4469" w14:paraId="732A26D6" w14:textId="77777777" w:rsidTr="00BA4469">
        <w:trPr>
          <w:tblHeader/>
          <w:tblCellSpacing w:w="15" w:type="dxa"/>
        </w:trPr>
        <w:tc>
          <w:tcPr>
            <w:tcW w:w="0" w:type="auto"/>
            <w:tcBorders>
              <w:top w:val="nil"/>
              <w:left w:val="nil"/>
              <w:bottom w:val="single" w:sz="6" w:space="0" w:color="auto"/>
              <w:right w:val="nil"/>
            </w:tcBorders>
            <w:shd w:val="clear" w:color="auto" w:fill="F5F5F0"/>
            <w:vAlign w:val="center"/>
            <w:hideMark/>
          </w:tcPr>
          <w:p w14:paraId="628C43F8" w14:textId="77777777" w:rsidR="00BA4469" w:rsidRDefault="00BA4469">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3A185F94" w14:textId="77777777" w:rsidR="00BA4469" w:rsidRDefault="00BA4469">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54178C7A" w14:textId="77777777" w:rsidR="00BA4469" w:rsidRDefault="00BA4469">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26750AC0" w14:textId="77777777" w:rsidR="00BA4469" w:rsidRDefault="00BA4469">
            <w:pPr>
              <w:jc w:val="center"/>
              <w:rPr>
                <w:rFonts w:ascii="Helvetica" w:hAnsi="Helvetica" w:cs="Helvetica"/>
                <w:b/>
                <w:bCs/>
                <w:color w:val="2E2E2A"/>
              </w:rPr>
            </w:pPr>
            <w:r>
              <w:rPr>
                <w:rFonts w:ascii="Helvetica" w:hAnsi="Helvetica" w:cs="Helvetica"/>
                <w:b/>
                <w:bCs/>
                <w:color w:val="2E2E2A"/>
              </w:rPr>
              <w:t>Updated Date</w:t>
            </w:r>
          </w:p>
        </w:tc>
      </w:tr>
      <w:tr w:rsidR="00BA4469" w14:paraId="7BF89466" w14:textId="77777777" w:rsidTr="00BA4469">
        <w:trPr>
          <w:tblCellSpacing w:w="15" w:type="dxa"/>
        </w:trPr>
        <w:tc>
          <w:tcPr>
            <w:tcW w:w="0" w:type="auto"/>
            <w:tcBorders>
              <w:top w:val="nil"/>
              <w:left w:val="nil"/>
              <w:bottom w:val="nil"/>
              <w:right w:val="nil"/>
            </w:tcBorders>
            <w:shd w:val="clear" w:color="auto" w:fill="FFFFFF"/>
            <w:noWrap/>
            <w:vAlign w:val="center"/>
            <w:hideMark/>
          </w:tcPr>
          <w:p w14:paraId="3320DDB3" w14:textId="77777777" w:rsidR="00BA4469" w:rsidRDefault="00BA4469" w:rsidP="00BA4469">
            <w:pPr>
              <w:rPr>
                <w:rFonts w:ascii="Helvetica" w:hAnsi="Helvetica" w:cs="Helvetica"/>
                <w:color w:val="2E2E2A"/>
              </w:rPr>
            </w:pPr>
            <w:r>
              <w:rPr>
                <w:rFonts w:ascii="Helvetica" w:hAnsi="Helvetica" w:cs="Helvetica"/>
                <w:color w:val="2E2E2A"/>
              </w:rPr>
              <w:t>SF1449.pdf</w:t>
            </w:r>
          </w:p>
        </w:tc>
        <w:tc>
          <w:tcPr>
            <w:tcW w:w="0" w:type="auto"/>
            <w:tcBorders>
              <w:top w:val="nil"/>
              <w:left w:val="nil"/>
              <w:bottom w:val="nil"/>
              <w:right w:val="nil"/>
            </w:tcBorders>
            <w:shd w:val="clear" w:color="auto" w:fill="FFFFFF"/>
            <w:noWrap/>
            <w:vAlign w:val="center"/>
            <w:hideMark/>
          </w:tcPr>
          <w:p w14:paraId="0EE5DC8B" w14:textId="77777777" w:rsidR="00BA4469" w:rsidRDefault="00BA4469">
            <w:pPr>
              <w:rPr>
                <w:rFonts w:ascii="Helvetica" w:hAnsi="Helvetica" w:cs="Helvetica"/>
                <w:color w:val="2E2E2A"/>
              </w:rPr>
            </w:pPr>
            <w:r>
              <w:rPr>
                <w:rFonts w:ascii="Helvetica" w:hAnsi="Helvetica" w:cs="Helvetica"/>
                <w:color w:val="2E2E2A"/>
              </w:rPr>
              <w:t>754.26 KB</w:t>
            </w:r>
          </w:p>
        </w:tc>
        <w:tc>
          <w:tcPr>
            <w:tcW w:w="0" w:type="auto"/>
            <w:tcBorders>
              <w:top w:val="nil"/>
              <w:left w:val="nil"/>
              <w:bottom w:val="nil"/>
              <w:right w:val="nil"/>
            </w:tcBorders>
            <w:shd w:val="clear" w:color="auto" w:fill="FFFFFF"/>
            <w:noWrap/>
            <w:vAlign w:val="center"/>
            <w:hideMark/>
          </w:tcPr>
          <w:p w14:paraId="234A8309" w14:textId="77777777" w:rsidR="00BA4469" w:rsidRDefault="00BA4469">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7C91AF22" w14:textId="77777777" w:rsidR="00BA4469" w:rsidRDefault="00BA4469">
            <w:pPr>
              <w:rPr>
                <w:rFonts w:ascii="Helvetica" w:hAnsi="Helvetica" w:cs="Helvetica"/>
                <w:color w:val="2E2E2A"/>
              </w:rPr>
            </w:pPr>
            <w:r>
              <w:rPr>
                <w:rFonts w:ascii="Helvetica" w:hAnsi="Helvetica" w:cs="Helvetica"/>
                <w:color w:val="2E2E2A"/>
              </w:rPr>
              <w:t>Jun 16, 2026</w:t>
            </w:r>
          </w:p>
        </w:tc>
      </w:tr>
      <w:tr w:rsidR="00BA4469" w14:paraId="16380C23" w14:textId="77777777" w:rsidTr="00BA4469">
        <w:trPr>
          <w:tblCellSpacing w:w="15" w:type="dxa"/>
        </w:trPr>
        <w:tc>
          <w:tcPr>
            <w:tcW w:w="0" w:type="auto"/>
            <w:tcBorders>
              <w:top w:val="nil"/>
              <w:left w:val="nil"/>
              <w:bottom w:val="nil"/>
              <w:right w:val="nil"/>
            </w:tcBorders>
            <w:shd w:val="clear" w:color="auto" w:fill="F9F9F7"/>
            <w:noWrap/>
            <w:vAlign w:val="center"/>
            <w:hideMark/>
          </w:tcPr>
          <w:p w14:paraId="0A62005F" w14:textId="77777777" w:rsidR="00BA4469" w:rsidRDefault="00BA4469" w:rsidP="00BA4469">
            <w:pPr>
              <w:rPr>
                <w:rFonts w:ascii="Helvetica" w:hAnsi="Helvetica" w:cs="Helvetica"/>
                <w:color w:val="2E2E2A"/>
              </w:rPr>
            </w:pPr>
            <w:r>
              <w:rPr>
                <w:rFonts w:ascii="Helvetica" w:hAnsi="Helvetica" w:cs="Helvetica"/>
                <w:color w:val="2E2E2A"/>
              </w:rPr>
              <w:t>Statement of Requirements.pdf</w:t>
            </w:r>
          </w:p>
        </w:tc>
        <w:tc>
          <w:tcPr>
            <w:tcW w:w="0" w:type="auto"/>
            <w:tcBorders>
              <w:top w:val="nil"/>
              <w:left w:val="nil"/>
              <w:bottom w:val="nil"/>
              <w:right w:val="nil"/>
            </w:tcBorders>
            <w:shd w:val="clear" w:color="auto" w:fill="F9F9F7"/>
            <w:noWrap/>
            <w:vAlign w:val="center"/>
            <w:hideMark/>
          </w:tcPr>
          <w:p w14:paraId="6CB504F7" w14:textId="77777777" w:rsidR="00BA4469" w:rsidRDefault="00BA4469">
            <w:pPr>
              <w:rPr>
                <w:rFonts w:ascii="Helvetica" w:hAnsi="Helvetica" w:cs="Helvetica"/>
                <w:color w:val="2E2E2A"/>
              </w:rPr>
            </w:pPr>
            <w:r>
              <w:rPr>
                <w:rFonts w:ascii="Helvetica" w:hAnsi="Helvetica" w:cs="Helvetica"/>
                <w:color w:val="2E2E2A"/>
              </w:rPr>
              <w:t>143.78 KB</w:t>
            </w:r>
          </w:p>
        </w:tc>
        <w:tc>
          <w:tcPr>
            <w:tcW w:w="0" w:type="auto"/>
            <w:tcBorders>
              <w:top w:val="nil"/>
              <w:left w:val="nil"/>
              <w:bottom w:val="nil"/>
              <w:right w:val="nil"/>
            </w:tcBorders>
            <w:shd w:val="clear" w:color="auto" w:fill="F9F9F7"/>
            <w:noWrap/>
            <w:vAlign w:val="center"/>
            <w:hideMark/>
          </w:tcPr>
          <w:p w14:paraId="778C6A5E" w14:textId="77777777" w:rsidR="00BA4469" w:rsidRDefault="00BA4469">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9F9F7"/>
            <w:noWrap/>
            <w:vAlign w:val="center"/>
            <w:hideMark/>
          </w:tcPr>
          <w:p w14:paraId="60D9950D" w14:textId="77777777" w:rsidR="00BA4469" w:rsidRDefault="00BA4469">
            <w:pPr>
              <w:rPr>
                <w:rFonts w:ascii="Helvetica" w:hAnsi="Helvetica" w:cs="Helvetica"/>
                <w:color w:val="2E2E2A"/>
              </w:rPr>
            </w:pPr>
            <w:r>
              <w:rPr>
                <w:rFonts w:ascii="Helvetica" w:hAnsi="Helvetica" w:cs="Helvetica"/>
                <w:color w:val="2E2E2A"/>
              </w:rPr>
              <w:t>Jun 16, 2026</w:t>
            </w:r>
          </w:p>
        </w:tc>
      </w:tr>
      <w:tr w:rsidR="00BA4469" w14:paraId="5AB9AF09" w14:textId="77777777" w:rsidTr="00BA4469">
        <w:trPr>
          <w:tblCellSpacing w:w="15" w:type="dxa"/>
        </w:trPr>
        <w:tc>
          <w:tcPr>
            <w:tcW w:w="0" w:type="auto"/>
            <w:tcBorders>
              <w:top w:val="nil"/>
              <w:left w:val="nil"/>
              <w:bottom w:val="nil"/>
              <w:right w:val="nil"/>
            </w:tcBorders>
            <w:shd w:val="clear" w:color="auto" w:fill="FFFFFF"/>
            <w:noWrap/>
            <w:vAlign w:val="center"/>
            <w:hideMark/>
          </w:tcPr>
          <w:p w14:paraId="7F364A37" w14:textId="77777777" w:rsidR="00BA4469" w:rsidRDefault="00BA4469" w:rsidP="00BA4469">
            <w:pPr>
              <w:rPr>
                <w:rFonts w:ascii="Helvetica" w:hAnsi="Helvetica" w:cs="Helvetica"/>
                <w:color w:val="2E2E2A"/>
              </w:rPr>
            </w:pPr>
            <w:r>
              <w:rPr>
                <w:rFonts w:ascii="Helvetica" w:hAnsi="Helvetica" w:cs="Helvetica"/>
                <w:color w:val="2E2E2A"/>
              </w:rPr>
              <w:t>FAR provisions attachment.pdf</w:t>
            </w:r>
          </w:p>
        </w:tc>
        <w:tc>
          <w:tcPr>
            <w:tcW w:w="0" w:type="auto"/>
            <w:tcBorders>
              <w:top w:val="nil"/>
              <w:left w:val="nil"/>
              <w:bottom w:val="nil"/>
              <w:right w:val="nil"/>
            </w:tcBorders>
            <w:shd w:val="clear" w:color="auto" w:fill="FFFFFF"/>
            <w:noWrap/>
            <w:vAlign w:val="center"/>
            <w:hideMark/>
          </w:tcPr>
          <w:p w14:paraId="60CA2653" w14:textId="77777777" w:rsidR="00BA4469" w:rsidRDefault="00BA4469">
            <w:pPr>
              <w:rPr>
                <w:rFonts w:ascii="Helvetica" w:hAnsi="Helvetica" w:cs="Helvetica"/>
                <w:color w:val="2E2E2A"/>
              </w:rPr>
            </w:pPr>
            <w:r>
              <w:rPr>
                <w:rFonts w:ascii="Helvetica" w:hAnsi="Helvetica" w:cs="Helvetica"/>
                <w:color w:val="2E2E2A"/>
              </w:rPr>
              <w:t>182.37 KB</w:t>
            </w:r>
          </w:p>
        </w:tc>
        <w:tc>
          <w:tcPr>
            <w:tcW w:w="0" w:type="auto"/>
            <w:tcBorders>
              <w:top w:val="nil"/>
              <w:left w:val="nil"/>
              <w:bottom w:val="nil"/>
              <w:right w:val="nil"/>
            </w:tcBorders>
            <w:shd w:val="clear" w:color="auto" w:fill="FFFFFF"/>
            <w:noWrap/>
            <w:vAlign w:val="center"/>
            <w:hideMark/>
          </w:tcPr>
          <w:p w14:paraId="462D3237" w14:textId="77777777" w:rsidR="00BA4469" w:rsidRDefault="00BA4469">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4EEC4FAE" w14:textId="77777777" w:rsidR="00BA4469" w:rsidRDefault="00BA4469">
            <w:pPr>
              <w:rPr>
                <w:rFonts w:ascii="Helvetica" w:hAnsi="Helvetica" w:cs="Helvetica"/>
                <w:color w:val="2E2E2A"/>
              </w:rPr>
            </w:pPr>
            <w:r>
              <w:rPr>
                <w:rFonts w:ascii="Helvetica" w:hAnsi="Helvetica" w:cs="Helvetica"/>
                <w:color w:val="2E2E2A"/>
              </w:rPr>
              <w:t>Jun 16, 2026</w:t>
            </w:r>
          </w:p>
        </w:tc>
      </w:tr>
    </w:tbl>
    <w:p w14:paraId="207CCA88" w14:textId="77777777" w:rsidR="00BA4469" w:rsidRDefault="00BA4469" w:rsidP="00BA4469">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6E728A36" w14:textId="77777777" w:rsidR="00BA4469" w:rsidRDefault="00BA4469" w:rsidP="00BA4469">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3B2D2C68" w14:textId="77777777" w:rsidR="00BA4469" w:rsidRDefault="00BA4469" w:rsidP="00BA4469">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4F0D761C" w14:textId="77777777" w:rsidR="00BA4469" w:rsidRDefault="00BA4469" w:rsidP="00BA4469">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5278F254" w14:textId="77777777" w:rsidR="00BA4469" w:rsidRDefault="00BA4469" w:rsidP="00BA4469">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04F55869" w14:textId="77777777" w:rsidR="00BA4469" w:rsidRDefault="00BA4469" w:rsidP="00BA4469">
      <w:pPr>
        <w:shd w:val="clear" w:color="auto" w:fill="F9F9F7"/>
      </w:pPr>
      <w:r>
        <w:rPr>
          <w:rStyle w:val="h4"/>
          <w:rFonts w:ascii="Helvetica" w:hAnsi="Helvetica" w:cs="Helvetica"/>
          <w:b/>
          <w:bCs/>
          <w:color w:val="2E2E2A"/>
          <w:bdr w:val="none" w:sz="0" w:space="0" w:color="auto" w:frame="1"/>
        </w:rPr>
        <w:t>Our Partners</w:t>
      </w:r>
    </w:p>
    <w:p w14:paraId="534D6A18" w14:textId="77777777" w:rsidR="00BA4469" w:rsidRDefault="00BA4469" w:rsidP="00BA4469">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5BEBEC2A" w14:textId="77777777" w:rsidR="00BA4469" w:rsidRDefault="00BA4469" w:rsidP="00BA4469">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04CFF21C" w14:textId="77777777" w:rsidR="00BA4469" w:rsidRDefault="00BA4469" w:rsidP="00BA4469">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3887D066" w14:textId="77777777" w:rsidR="00BA4469" w:rsidRDefault="00BA4469" w:rsidP="00BA4469">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4D52A3AF" w14:textId="77777777" w:rsidR="00BA4469" w:rsidRDefault="00BA4469" w:rsidP="00BA4469">
      <w:pPr>
        <w:shd w:val="clear" w:color="auto" w:fill="F9F9F7"/>
      </w:pPr>
      <w:r>
        <w:rPr>
          <w:rStyle w:val="h4"/>
          <w:rFonts w:ascii="Helvetica" w:hAnsi="Helvetica" w:cs="Helvetica"/>
          <w:b/>
          <w:bCs/>
          <w:color w:val="2E2E2A"/>
          <w:bdr w:val="none" w:sz="0" w:space="0" w:color="auto" w:frame="1"/>
        </w:rPr>
        <w:t>Policies</w:t>
      </w:r>
    </w:p>
    <w:p w14:paraId="765E471D" w14:textId="77777777" w:rsidR="00BA4469" w:rsidRDefault="00BA4469" w:rsidP="00BA4469">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19DB1BDF" w14:textId="77777777" w:rsidR="00BA4469" w:rsidRDefault="00BA4469" w:rsidP="00BA4469">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05C90911" w14:textId="77777777" w:rsidR="00BA4469" w:rsidRDefault="00BA4469" w:rsidP="00BA4469">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0C6D767E" w14:textId="77777777" w:rsidR="00BA4469" w:rsidRDefault="00BA4469" w:rsidP="00BA4469">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5E6784C8" w14:textId="77777777" w:rsidR="00BA4469" w:rsidRDefault="00BA4469" w:rsidP="00BA4469">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445DD1A9" w14:textId="77777777" w:rsidR="00BA4469" w:rsidRDefault="00BA4469" w:rsidP="00BA4469">
      <w:pPr>
        <w:shd w:val="clear" w:color="auto" w:fill="F9F9F7"/>
      </w:pPr>
      <w:r>
        <w:rPr>
          <w:rStyle w:val="h4"/>
          <w:rFonts w:ascii="Helvetica" w:hAnsi="Helvetica" w:cs="Helvetica"/>
          <w:b/>
          <w:bCs/>
          <w:color w:val="2E2E2A"/>
          <w:bdr w:val="none" w:sz="0" w:space="0" w:color="auto" w:frame="1"/>
        </w:rPr>
        <w:t>Customer Service</w:t>
      </w:r>
    </w:p>
    <w:p w14:paraId="5E41148A" w14:textId="77777777" w:rsidR="00BA4469" w:rsidRDefault="00BA4469" w:rsidP="00BA4469">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01BDCB4D" w14:textId="77777777" w:rsidR="00BA4469" w:rsidRDefault="00BA4469" w:rsidP="00BA4469">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692D024A" w14:textId="77777777" w:rsidR="00BA4469" w:rsidRDefault="00BA4469" w:rsidP="00BA4469">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7EBDCF5C" w14:textId="77777777" w:rsidR="00BA4469" w:rsidRDefault="00BA4469" w:rsidP="00BA4469">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52C904A4" w14:textId="77777777" w:rsidR="00BA4469" w:rsidRDefault="00BA4469" w:rsidP="00BA4469">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04C3EA1D" w14:textId="65879821" w:rsidR="00BA4469" w:rsidRDefault="00BA4469" w:rsidP="00BA4469">
      <w:pPr>
        <w:shd w:val="clear" w:color="auto" w:fill="F5F5F0"/>
        <w:rPr>
          <w:color w:val="2E2E2A"/>
        </w:rPr>
      </w:pPr>
      <w:r>
        <w:rPr>
          <w:noProof/>
          <w:color w:val="2E2E2A"/>
        </w:rPr>
        <mc:AlternateContent>
          <mc:Choice Requires="wps">
            <w:drawing>
              <wp:inline distT="0" distB="0" distL="0" distR="0" wp14:anchorId="0033021F" wp14:editId="5FC00B8A">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29B58A"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6AF9088A" w14:textId="77777777" w:rsidR="00BA4469" w:rsidRDefault="00BA4469" w:rsidP="00BA4469">
      <w:pPr>
        <w:shd w:val="clear" w:color="auto" w:fill="F5F5F0"/>
        <w:rPr>
          <w:color w:val="2E2E2A"/>
        </w:rPr>
      </w:pPr>
      <w:r>
        <w:rPr>
          <w:color w:val="2E2E2A"/>
        </w:rPr>
        <w:t>WARNING</w:t>
      </w:r>
    </w:p>
    <w:p w14:paraId="6EC98433" w14:textId="77777777" w:rsidR="00BA4469" w:rsidRDefault="00BA4469" w:rsidP="00BA4469">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43E19249" w14:textId="77777777" w:rsidR="00BA4469" w:rsidRDefault="00BA4469" w:rsidP="00BA4469">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3FB5DACD" w14:textId="77777777" w:rsidR="00BA4469" w:rsidRDefault="00BA4469" w:rsidP="00BA4469">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2ABA3A82" w14:textId="77777777" w:rsidR="00BA4469" w:rsidRDefault="00BA4469">
      <w:bookmarkStart w:id="0" w:name="_GoBack"/>
      <w:bookmarkEnd w:id="0"/>
    </w:p>
    <w:sectPr w:rsidR="00BA44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A3BE2"/>
    <w:multiLevelType w:val="multilevel"/>
    <w:tmpl w:val="08CAA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EC6474"/>
    <w:multiLevelType w:val="multilevel"/>
    <w:tmpl w:val="F9B2D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7B1E28"/>
    <w:multiLevelType w:val="multilevel"/>
    <w:tmpl w:val="27428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623BE4"/>
    <w:multiLevelType w:val="multilevel"/>
    <w:tmpl w:val="A9A46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F472F6"/>
    <w:multiLevelType w:val="multilevel"/>
    <w:tmpl w:val="38AA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81E"/>
    <w:rsid w:val="000A5FD6"/>
    <w:rsid w:val="00502812"/>
    <w:rsid w:val="00523650"/>
    <w:rsid w:val="00623DF8"/>
    <w:rsid w:val="0068653D"/>
    <w:rsid w:val="00A5581E"/>
    <w:rsid w:val="00AC0772"/>
    <w:rsid w:val="00B74539"/>
    <w:rsid w:val="00BA446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21D66"/>
  <w15:chartTrackingRefBased/>
  <w15:docId w15:val="{B5B90AC6-FC6C-4199-A6AB-2241796E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A446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BA4469"/>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BA4469"/>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BA4469"/>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BA4469"/>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4469"/>
    <w:rPr>
      <w:color w:val="0563C1" w:themeColor="hyperlink"/>
      <w:u w:val="single"/>
    </w:rPr>
  </w:style>
  <w:style w:type="character" w:styleId="UnresolvedMention">
    <w:name w:val="Unresolved Mention"/>
    <w:basedOn w:val="DefaultParagraphFont"/>
    <w:uiPriority w:val="99"/>
    <w:semiHidden/>
    <w:unhideWhenUsed/>
    <w:rsid w:val="00BA4469"/>
    <w:rPr>
      <w:color w:val="605E5C"/>
      <w:shd w:val="clear" w:color="auto" w:fill="E1DFDD"/>
    </w:rPr>
  </w:style>
  <w:style w:type="character" w:customStyle="1" w:styleId="Heading1Char">
    <w:name w:val="Heading 1 Char"/>
    <w:basedOn w:val="DefaultParagraphFont"/>
    <w:link w:val="Heading1"/>
    <w:uiPriority w:val="9"/>
    <w:rsid w:val="00BA4469"/>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BA4469"/>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BA4469"/>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BA4469"/>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BA4469"/>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BA4469"/>
  </w:style>
  <w:style w:type="paragraph" w:customStyle="1" w:styleId="ng-star-inserted">
    <w:name w:val="ng-star-inserted"/>
    <w:basedOn w:val="Normal"/>
    <w:rsid w:val="00BA446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BA4469"/>
  </w:style>
  <w:style w:type="paragraph" w:styleId="NormalWeb">
    <w:name w:val="Normal (Web)"/>
    <w:basedOn w:val="Normal"/>
    <w:uiPriority w:val="99"/>
    <w:semiHidden/>
    <w:unhideWhenUsed/>
    <w:rsid w:val="00BA446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4">
    <w:name w:val="h4"/>
    <w:basedOn w:val="DefaultParagraphFont"/>
    <w:rsid w:val="00BA4469"/>
  </w:style>
  <w:style w:type="paragraph" w:customStyle="1" w:styleId="usa-footersecondary-link">
    <w:name w:val="usa-footer__secondary-link"/>
    <w:basedOn w:val="Normal"/>
    <w:rsid w:val="00BA446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BA4469"/>
    <w:rPr>
      <w:b/>
      <w:bCs/>
    </w:rPr>
  </w:style>
  <w:style w:type="paragraph" w:customStyle="1" w:styleId="usa-identifieridentity-domain">
    <w:name w:val="usa-identifier__identity-domain"/>
    <w:basedOn w:val="Normal"/>
    <w:rsid w:val="00BA4469"/>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388430">
      <w:bodyDiv w:val="1"/>
      <w:marLeft w:val="0"/>
      <w:marRight w:val="0"/>
      <w:marTop w:val="0"/>
      <w:marBottom w:val="0"/>
      <w:divBdr>
        <w:top w:val="none" w:sz="0" w:space="0" w:color="auto"/>
        <w:left w:val="none" w:sz="0" w:space="0" w:color="auto"/>
        <w:bottom w:val="none" w:sz="0" w:space="0" w:color="auto"/>
        <w:right w:val="none" w:sz="0" w:space="0" w:color="auto"/>
      </w:divBdr>
      <w:divsChild>
        <w:div w:id="857736338">
          <w:marLeft w:val="0"/>
          <w:marRight w:val="0"/>
          <w:marTop w:val="0"/>
          <w:marBottom w:val="0"/>
          <w:divBdr>
            <w:top w:val="none" w:sz="0" w:space="0" w:color="auto"/>
            <w:left w:val="none" w:sz="0" w:space="0" w:color="auto"/>
            <w:bottom w:val="none" w:sz="0" w:space="0" w:color="auto"/>
            <w:right w:val="none" w:sz="0" w:space="0" w:color="auto"/>
          </w:divBdr>
          <w:divsChild>
            <w:div w:id="489447285">
              <w:marLeft w:val="0"/>
              <w:marRight w:val="0"/>
              <w:marTop w:val="0"/>
              <w:marBottom w:val="0"/>
              <w:divBdr>
                <w:top w:val="none" w:sz="0" w:space="0" w:color="auto"/>
                <w:left w:val="none" w:sz="0" w:space="0" w:color="auto"/>
                <w:bottom w:val="none" w:sz="0" w:space="0" w:color="auto"/>
                <w:right w:val="none" w:sz="0" w:space="0" w:color="auto"/>
              </w:divBdr>
              <w:divsChild>
                <w:div w:id="425267545">
                  <w:marLeft w:val="0"/>
                  <w:marRight w:val="0"/>
                  <w:marTop w:val="0"/>
                  <w:marBottom w:val="0"/>
                  <w:divBdr>
                    <w:top w:val="none" w:sz="0" w:space="0" w:color="auto"/>
                    <w:left w:val="none" w:sz="0" w:space="0" w:color="auto"/>
                    <w:bottom w:val="none" w:sz="0" w:space="0" w:color="auto"/>
                    <w:right w:val="none" w:sz="0" w:space="0" w:color="auto"/>
                  </w:divBdr>
                  <w:divsChild>
                    <w:div w:id="1054309019">
                      <w:marLeft w:val="0"/>
                      <w:marRight w:val="0"/>
                      <w:marTop w:val="0"/>
                      <w:marBottom w:val="0"/>
                      <w:divBdr>
                        <w:top w:val="none" w:sz="0" w:space="0" w:color="auto"/>
                        <w:left w:val="none" w:sz="0" w:space="0" w:color="auto"/>
                        <w:bottom w:val="none" w:sz="0" w:space="0" w:color="auto"/>
                        <w:right w:val="none" w:sz="0" w:space="0" w:color="auto"/>
                      </w:divBdr>
                      <w:divsChild>
                        <w:div w:id="1303460136">
                          <w:marLeft w:val="0"/>
                          <w:marRight w:val="0"/>
                          <w:marTop w:val="0"/>
                          <w:marBottom w:val="0"/>
                          <w:divBdr>
                            <w:top w:val="single" w:sz="6" w:space="0" w:color="C9C9C9"/>
                            <w:left w:val="single" w:sz="6" w:space="0" w:color="C9C9C9"/>
                            <w:bottom w:val="single" w:sz="6" w:space="0" w:color="C9C9C9"/>
                            <w:right w:val="single" w:sz="6" w:space="0" w:color="C9C9C9"/>
                          </w:divBdr>
                          <w:divsChild>
                            <w:div w:id="529101618">
                              <w:marLeft w:val="0"/>
                              <w:marRight w:val="0"/>
                              <w:marTop w:val="0"/>
                              <w:marBottom w:val="0"/>
                              <w:divBdr>
                                <w:top w:val="none" w:sz="0" w:space="0" w:color="auto"/>
                                <w:left w:val="none" w:sz="0" w:space="0" w:color="auto"/>
                                <w:bottom w:val="none" w:sz="0" w:space="0" w:color="auto"/>
                                <w:right w:val="none" w:sz="0" w:space="0" w:color="auto"/>
                              </w:divBdr>
                              <w:divsChild>
                                <w:div w:id="1758362912">
                                  <w:marLeft w:val="0"/>
                                  <w:marRight w:val="0"/>
                                  <w:marTop w:val="0"/>
                                  <w:marBottom w:val="0"/>
                                  <w:divBdr>
                                    <w:top w:val="none" w:sz="0" w:space="0" w:color="auto"/>
                                    <w:left w:val="none" w:sz="0" w:space="0" w:color="auto"/>
                                    <w:bottom w:val="none" w:sz="0" w:space="0" w:color="auto"/>
                                    <w:right w:val="none" w:sz="0" w:space="0" w:color="auto"/>
                                  </w:divBdr>
                                  <w:divsChild>
                                    <w:div w:id="1357347778">
                                      <w:marLeft w:val="0"/>
                                      <w:marRight w:val="0"/>
                                      <w:marTop w:val="0"/>
                                      <w:marBottom w:val="0"/>
                                      <w:divBdr>
                                        <w:top w:val="none" w:sz="0" w:space="0" w:color="auto"/>
                                        <w:left w:val="none" w:sz="0" w:space="0" w:color="auto"/>
                                        <w:bottom w:val="none" w:sz="0" w:space="0" w:color="auto"/>
                                        <w:right w:val="none" w:sz="0" w:space="0" w:color="auto"/>
                                      </w:divBdr>
                                      <w:divsChild>
                                        <w:div w:id="382875511">
                                          <w:marLeft w:val="0"/>
                                          <w:marRight w:val="0"/>
                                          <w:marTop w:val="0"/>
                                          <w:marBottom w:val="0"/>
                                          <w:divBdr>
                                            <w:top w:val="none" w:sz="0" w:space="0" w:color="auto"/>
                                            <w:left w:val="none" w:sz="0" w:space="0" w:color="auto"/>
                                            <w:bottom w:val="none" w:sz="0" w:space="0" w:color="auto"/>
                                            <w:right w:val="none" w:sz="0" w:space="0" w:color="auto"/>
                                          </w:divBdr>
                                        </w:div>
                                        <w:div w:id="1437407406">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173953939">
                                  <w:marLeft w:val="0"/>
                                  <w:marRight w:val="0"/>
                                  <w:marTop w:val="0"/>
                                  <w:marBottom w:val="0"/>
                                  <w:divBdr>
                                    <w:top w:val="none" w:sz="0" w:space="0" w:color="auto"/>
                                    <w:left w:val="none" w:sz="0" w:space="0" w:color="auto"/>
                                    <w:bottom w:val="none" w:sz="0" w:space="0" w:color="auto"/>
                                    <w:right w:val="none" w:sz="0" w:space="0" w:color="auto"/>
                                  </w:divBdr>
                                  <w:divsChild>
                                    <w:div w:id="142981187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769038139">
                              <w:marLeft w:val="0"/>
                              <w:marRight w:val="0"/>
                              <w:marTop w:val="0"/>
                              <w:marBottom w:val="0"/>
                              <w:divBdr>
                                <w:top w:val="none" w:sz="0" w:space="0" w:color="auto"/>
                                <w:left w:val="none" w:sz="0" w:space="0" w:color="auto"/>
                                <w:bottom w:val="none" w:sz="0" w:space="0" w:color="auto"/>
                                <w:right w:val="none" w:sz="0" w:space="0" w:color="auto"/>
                              </w:divBdr>
                              <w:divsChild>
                                <w:div w:id="766924865">
                                  <w:marLeft w:val="0"/>
                                  <w:marRight w:val="0"/>
                                  <w:marTop w:val="0"/>
                                  <w:marBottom w:val="0"/>
                                  <w:divBdr>
                                    <w:top w:val="none" w:sz="0" w:space="0" w:color="auto"/>
                                    <w:left w:val="none" w:sz="0" w:space="0" w:color="auto"/>
                                    <w:bottom w:val="none" w:sz="0" w:space="0" w:color="auto"/>
                                    <w:right w:val="none" w:sz="0" w:space="0" w:color="auto"/>
                                  </w:divBdr>
                                  <w:divsChild>
                                    <w:div w:id="1231960348">
                                      <w:marLeft w:val="0"/>
                                      <w:marRight w:val="0"/>
                                      <w:marTop w:val="0"/>
                                      <w:marBottom w:val="0"/>
                                      <w:divBdr>
                                        <w:top w:val="none" w:sz="0" w:space="0" w:color="auto"/>
                                        <w:left w:val="none" w:sz="0" w:space="0" w:color="auto"/>
                                        <w:bottom w:val="none" w:sz="0" w:space="0" w:color="auto"/>
                                        <w:right w:val="none" w:sz="0" w:space="0" w:color="auto"/>
                                      </w:divBdr>
                                      <w:divsChild>
                                        <w:div w:id="1870145467">
                                          <w:marLeft w:val="0"/>
                                          <w:marRight w:val="0"/>
                                          <w:marTop w:val="0"/>
                                          <w:marBottom w:val="0"/>
                                          <w:divBdr>
                                            <w:top w:val="none" w:sz="0" w:space="0" w:color="auto"/>
                                            <w:left w:val="none" w:sz="0" w:space="0" w:color="auto"/>
                                            <w:bottom w:val="none" w:sz="0" w:space="0" w:color="auto"/>
                                            <w:right w:val="none" w:sz="0" w:space="0" w:color="auto"/>
                                          </w:divBdr>
                                        </w:div>
                                      </w:divsChild>
                                    </w:div>
                                    <w:div w:id="429861556">
                                      <w:marLeft w:val="0"/>
                                      <w:marRight w:val="0"/>
                                      <w:marTop w:val="0"/>
                                      <w:marBottom w:val="0"/>
                                      <w:divBdr>
                                        <w:top w:val="none" w:sz="0" w:space="0" w:color="auto"/>
                                        <w:left w:val="none" w:sz="0" w:space="0" w:color="auto"/>
                                        <w:bottom w:val="none" w:sz="0" w:space="0" w:color="auto"/>
                                        <w:right w:val="none" w:sz="0" w:space="0" w:color="auto"/>
                                      </w:divBdr>
                                      <w:divsChild>
                                        <w:div w:id="1930310643">
                                          <w:marLeft w:val="0"/>
                                          <w:marRight w:val="0"/>
                                          <w:marTop w:val="0"/>
                                          <w:marBottom w:val="0"/>
                                          <w:divBdr>
                                            <w:top w:val="none" w:sz="0" w:space="0" w:color="auto"/>
                                            <w:left w:val="none" w:sz="0" w:space="0" w:color="auto"/>
                                            <w:bottom w:val="none" w:sz="0" w:space="0" w:color="auto"/>
                                            <w:right w:val="none" w:sz="0" w:space="0" w:color="auto"/>
                                          </w:divBdr>
                                        </w:div>
                                      </w:divsChild>
                                    </w:div>
                                    <w:div w:id="1716392105">
                                      <w:marLeft w:val="0"/>
                                      <w:marRight w:val="0"/>
                                      <w:marTop w:val="0"/>
                                      <w:marBottom w:val="0"/>
                                      <w:divBdr>
                                        <w:top w:val="none" w:sz="0" w:space="0" w:color="auto"/>
                                        <w:left w:val="none" w:sz="0" w:space="0" w:color="auto"/>
                                        <w:bottom w:val="none" w:sz="0" w:space="0" w:color="auto"/>
                                        <w:right w:val="none" w:sz="0" w:space="0" w:color="auto"/>
                                      </w:divBdr>
                                      <w:divsChild>
                                        <w:div w:id="1643928872">
                                          <w:marLeft w:val="0"/>
                                          <w:marRight w:val="0"/>
                                          <w:marTop w:val="0"/>
                                          <w:marBottom w:val="0"/>
                                          <w:divBdr>
                                            <w:top w:val="none" w:sz="0" w:space="0" w:color="auto"/>
                                            <w:left w:val="none" w:sz="0" w:space="0" w:color="auto"/>
                                            <w:bottom w:val="none" w:sz="0" w:space="0" w:color="auto"/>
                                            <w:right w:val="none" w:sz="0" w:space="0" w:color="auto"/>
                                          </w:divBdr>
                                        </w:div>
                                      </w:divsChild>
                                    </w:div>
                                    <w:div w:id="2069960373">
                                      <w:marLeft w:val="0"/>
                                      <w:marRight w:val="0"/>
                                      <w:marTop w:val="0"/>
                                      <w:marBottom w:val="0"/>
                                      <w:divBdr>
                                        <w:top w:val="none" w:sz="0" w:space="0" w:color="auto"/>
                                        <w:left w:val="none" w:sz="0" w:space="0" w:color="auto"/>
                                        <w:bottom w:val="none" w:sz="0" w:space="0" w:color="auto"/>
                                        <w:right w:val="none" w:sz="0" w:space="0" w:color="auto"/>
                                      </w:divBdr>
                                      <w:divsChild>
                                        <w:div w:id="88834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515927">
                                  <w:marLeft w:val="0"/>
                                  <w:marRight w:val="0"/>
                                  <w:marTop w:val="0"/>
                                  <w:marBottom w:val="0"/>
                                  <w:divBdr>
                                    <w:top w:val="none" w:sz="0" w:space="0" w:color="auto"/>
                                    <w:left w:val="none" w:sz="0" w:space="0" w:color="auto"/>
                                    <w:bottom w:val="none" w:sz="0" w:space="0" w:color="auto"/>
                                    <w:right w:val="none" w:sz="0" w:space="0" w:color="auto"/>
                                  </w:divBdr>
                                  <w:divsChild>
                                    <w:div w:id="1547402759">
                                      <w:marLeft w:val="0"/>
                                      <w:marRight w:val="0"/>
                                      <w:marTop w:val="0"/>
                                      <w:marBottom w:val="0"/>
                                      <w:divBdr>
                                        <w:top w:val="none" w:sz="0" w:space="0" w:color="auto"/>
                                        <w:left w:val="none" w:sz="0" w:space="0" w:color="auto"/>
                                        <w:bottom w:val="none" w:sz="0" w:space="0" w:color="auto"/>
                                        <w:right w:val="none" w:sz="0" w:space="0" w:color="auto"/>
                                      </w:divBdr>
                                      <w:divsChild>
                                        <w:div w:id="1730375520">
                                          <w:marLeft w:val="0"/>
                                          <w:marRight w:val="0"/>
                                          <w:marTop w:val="0"/>
                                          <w:marBottom w:val="0"/>
                                          <w:divBdr>
                                            <w:top w:val="none" w:sz="0" w:space="0" w:color="auto"/>
                                            <w:left w:val="none" w:sz="0" w:space="0" w:color="auto"/>
                                            <w:bottom w:val="none" w:sz="0" w:space="0" w:color="auto"/>
                                            <w:right w:val="none" w:sz="0" w:space="0" w:color="auto"/>
                                          </w:divBdr>
                                        </w:div>
                                      </w:divsChild>
                                    </w:div>
                                    <w:div w:id="23557657">
                                      <w:marLeft w:val="0"/>
                                      <w:marRight w:val="0"/>
                                      <w:marTop w:val="0"/>
                                      <w:marBottom w:val="0"/>
                                      <w:divBdr>
                                        <w:top w:val="none" w:sz="0" w:space="0" w:color="auto"/>
                                        <w:left w:val="none" w:sz="0" w:space="0" w:color="auto"/>
                                        <w:bottom w:val="none" w:sz="0" w:space="0" w:color="auto"/>
                                        <w:right w:val="none" w:sz="0" w:space="0" w:color="auto"/>
                                      </w:divBdr>
                                      <w:divsChild>
                                        <w:div w:id="1943877312">
                                          <w:marLeft w:val="0"/>
                                          <w:marRight w:val="0"/>
                                          <w:marTop w:val="0"/>
                                          <w:marBottom w:val="0"/>
                                          <w:divBdr>
                                            <w:top w:val="none" w:sz="0" w:space="0" w:color="auto"/>
                                            <w:left w:val="none" w:sz="0" w:space="0" w:color="auto"/>
                                            <w:bottom w:val="none" w:sz="0" w:space="0" w:color="auto"/>
                                            <w:right w:val="none" w:sz="0" w:space="0" w:color="auto"/>
                                          </w:divBdr>
                                        </w:div>
                                      </w:divsChild>
                                    </w:div>
                                    <w:div w:id="1368139419">
                                      <w:marLeft w:val="0"/>
                                      <w:marRight w:val="0"/>
                                      <w:marTop w:val="0"/>
                                      <w:marBottom w:val="0"/>
                                      <w:divBdr>
                                        <w:top w:val="none" w:sz="0" w:space="0" w:color="auto"/>
                                        <w:left w:val="none" w:sz="0" w:space="0" w:color="auto"/>
                                        <w:bottom w:val="none" w:sz="0" w:space="0" w:color="auto"/>
                                        <w:right w:val="none" w:sz="0" w:space="0" w:color="auto"/>
                                      </w:divBdr>
                                      <w:divsChild>
                                        <w:div w:id="904296812">
                                          <w:marLeft w:val="0"/>
                                          <w:marRight w:val="0"/>
                                          <w:marTop w:val="0"/>
                                          <w:marBottom w:val="0"/>
                                          <w:divBdr>
                                            <w:top w:val="none" w:sz="0" w:space="0" w:color="auto"/>
                                            <w:left w:val="none" w:sz="0" w:space="0" w:color="auto"/>
                                            <w:bottom w:val="none" w:sz="0" w:space="0" w:color="auto"/>
                                            <w:right w:val="none" w:sz="0" w:space="0" w:color="auto"/>
                                          </w:divBdr>
                                        </w:div>
                                      </w:divsChild>
                                    </w:div>
                                    <w:div w:id="272058774">
                                      <w:marLeft w:val="0"/>
                                      <w:marRight w:val="0"/>
                                      <w:marTop w:val="0"/>
                                      <w:marBottom w:val="0"/>
                                      <w:divBdr>
                                        <w:top w:val="none" w:sz="0" w:space="0" w:color="auto"/>
                                        <w:left w:val="none" w:sz="0" w:space="0" w:color="auto"/>
                                        <w:bottom w:val="none" w:sz="0" w:space="0" w:color="auto"/>
                                        <w:right w:val="none" w:sz="0" w:space="0" w:color="auto"/>
                                      </w:divBdr>
                                      <w:divsChild>
                                        <w:div w:id="66035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8473">
                                  <w:marLeft w:val="0"/>
                                  <w:marRight w:val="0"/>
                                  <w:marTop w:val="0"/>
                                  <w:marBottom w:val="0"/>
                                  <w:divBdr>
                                    <w:top w:val="none" w:sz="0" w:space="0" w:color="auto"/>
                                    <w:left w:val="none" w:sz="0" w:space="0" w:color="auto"/>
                                    <w:bottom w:val="none" w:sz="0" w:space="0" w:color="auto"/>
                                    <w:right w:val="none" w:sz="0" w:space="0" w:color="auto"/>
                                  </w:divBdr>
                                  <w:divsChild>
                                    <w:div w:id="1963030696">
                                      <w:marLeft w:val="0"/>
                                      <w:marRight w:val="0"/>
                                      <w:marTop w:val="0"/>
                                      <w:marBottom w:val="0"/>
                                      <w:divBdr>
                                        <w:top w:val="none" w:sz="0" w:space="0" w:color="auto"/>
                                        <w:left w:val="none" w:sz="0" w:space="0" w:color="auto"/>
                                        <w:bottom w:val="none" w:sz="0" w:space="0" w:color="auto"/>
                                        <w:right w:val="none" w:sz="0" w:space="0" w:color="auto"/>
                                      </w:divBdr>
                                      <w:divsChild>
                                        <w:div w:id="845677608">
                                          <w:marLeft w:val="0"/>
                                          <w:marRight w:val="0"/>
                                          <w:marTop w:val="0"/>
                                          <w:marBottom w:val="0"/>
                                          <w:divBdr>
                                            <w:top w:val="none" w:sz="0" w:space="0" w:color="auto"/>
                                            <w:left w:val="none" w:sz="0" w:space="0" w:color="auto"/>
                                            <w:bottom w:val="none" w:sz="0" w:space="0" w:color="auto"/>
                                            <w:right w:val="none" w:sz="0" w:space="0" w:color="auto"/>
                                          </w:divBdr>
                                        </w:div>
                                      </w:divsChild>
                                    </w:div>
                                    <w:div w:id="1506823432">
                                      <w:marLeft w:val="0"/>
                                      <w:marRight w:val="0"/>
                                      <w:marTop w:val="0"/>
                                      <w:marBottom w:val="0"/>
                                      <w:divBdr>
                                        <w:top w:val="none" w:sz="0" w:space="0" w:color="auto"/>
                                        <w:left w:val="none" w:sz="0" w:space="0" w:color="auto"/>
                                        <w:bottom w:val="none" w:sz="0" w:space="0" w:color="auto"/>
                                        <w:right w:val="none" w:sz="0" w:space="0" w:color="auto"/>
                                      </w:divBdr>
                                      <w:divsChild>
                                        <w:div w:id="2100985156">
                                          <w:marLeft w:val="0"/>
                                          <w:marRight w:val="0"/>
                                          <w:marTop w:val="0"/>
                                          <w:marBottom w:val="0"/>
                                          <w:divBdr>
                                            <w:top w:val="none" w:sz="0" w:space="0" w:color="auto"/>
                                            <w:left w:val="none" w:sz="0" w:space="0" w:color="auto"/>
                                            <w:bottom w:val="none" w:sz="0" w:space="0" w:color="auto"/>
                                            <w:right w:val="none" w:sz="0" w:space="0" w:color="auto"/>
                                          </w:divBdr>
                                        </w:div>
                                      </w:divsChild>
                                    </w:div>
                                    <w:div w:id="1137380225">
                                      <w:marLeft w:val="0"/>
                                      <w:marRight w:val="0"/>
                                      <w:marTop w:val="0"/>
                                      <w:marBottom w:val="0"/>
                                      <w:divBdr>
                                        <w:top w:val="none" w:sz="0" w:space="0" w:color="auto"/>
                                        <w:left w:val="none" w:sz="0" w:space="0" w:color="auto"/>
                                        <w:bottom w:val="none" w:sz="0" w:space="0" w:color="auto"/>
                                        <w:right w:val="none" w:sz="0" w:space="0" w:color="auto"/>
                                      </w:divBdr>
                                      <w:divsChild>
                                        <w:div w:id="1269049969">
                                          <w:marLeft w:val="0"/>
                                          <w:marRight w:val="0"/>
                                          <w:marTop w:val="0"/>
                                          <w:marBottom w:val="0"/>
                                          <w:divBdr>
                                            <w:top w:val="none" w:sz="0" w:space="0" w:color="auto"/>
                                            <w:left w:val="none" w:sz="0" w:space="0" w:color="auto"/>
                                            <w:bottom w:val="none" w:sz="0" w:space="0" w:color="auto"/>
                                            <w:right w:val="none" w:sz="0" w:space="0" w:color="auto"/>
                                          </w:divBdr>
                                        </w:div>
                                      </w:divsChild>
                                    </w:div>
                                    <w:div w:id="1832015387">
                                      <w:marLeft w:val="0"/>
                                      <w:marRight w:val="0"/>
                                      <w:marTop w:val="0"/>
                                      <w:marBottom w:val="0"/>
                                      <w:divBdr>
                                        <w:top w:val="none" w:sz="0" w:space="0" w:color="auto"/>
                                        <w:left w:val="none" w:sz="0" w:space="0" w:color="auto"/>
                                        <w:bottom w:val="none" w:sz="0" w:space="0" w:color="auto"/>
                                        <w:right w:val="none" w:sz="0" w:space="0" w:color="auto"/>
                                      </w:divBdr>
                                      <w:divsChild>
                                        <w:div w:id="177937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17407">
                                  <w:marLeft w:val="0"/>
                                  <w:marRight w:val="0"/>
                                  <w:marTop w:val="0"/>
                                  <w:marBottom w:val="0"/>
                                  <w:divBdr>
                                    <w:top w:val="none" w:sz="0" w:space="0" w:color="auto"/>
                                    <w:left w:val="none" w:sz="0" w:space="0" w:color="auto"/>
                                    <w:bottom w:val="none" w:sz="0" w:space="0" w:color="auto"/>
                                    <w:right w:val="none" w:sz="0" w:space="0" w:color="auto"/>
                                  </w:divBdr>
                                  <w:divsChild>
                                    <w:div w:id="233590237">
                                      <w:marLeft w:val="0"/>
                                      <w:marRight w:val="0"/>
                                      <w:marTop w:val="0"/>
                                      <w:marBottom w:val="0"/>
                                      <w:divBdr>
                                        <w:top w:val="none" w:sz="0" w:space="0" w:color="auto"/>
                                        <w:left w:val="none" w:sz="0" w:space="0" w:color="auto"/>
                                        <w:bottom w:val="none" w:sz="0" w:space="0" w:color="auto"/>
                                        <w:right w:val="none" w:sz="0" w:space="0" w:color="auto"/>
                                      </w:divBdr>
                                      <w:divsChild>
                                        <w:div w:id="136996565">
                                          <w:marLeft w:val="0"/>
                                          <w:marRight w:val="0"/>
                                          <w:marTop w:val="0"/>
                                          <w:marBottom w:val="0"/>
                                          <w:divBdr>
                                            <w:top w:val="none" w:sz="0" w:space="0" w:color="auto"/>
                                            <w:left w:val="none" w:sz="0" w:space="0" w:color="auto"/>
                                            <w:bottom w:val="none" w:sz="0" w:space="0" w:color="auto"/>
                                            <w:right w:val="none" w:sz="0" w:space="0" w:color="auto"/>
                                          </w:divBdr>
                                        </w:div>
                                      </w:divsChild>
                                    </w:div>
                                    <w:div w:id="2106151140">
                                      <w:marLeft w:val="0"/>
                                      <w:marRight w:val="0"/>
                                      <w:marTop w:val="0"/>
                                      <w:marBottom w:val="0"/>
                                      <w:divBdr>
                                        <w:top w:val="none" w:sz="0" w:space="0" w:color="auto"/>
                                        <w:left w:val="none" w:sz="0" w:space="0" w:color="auto"/>
                                        <w:bottom w:val="none" w:sz="0" w:space="0" w:color="auto"/>
                                        <w:right w:val="none" w:sz="0" w:space="0" w:color="auto"/>
                                      </w:divBdr>
                                      <w:divsChild>
                                        <w:div w:id="1235555059">
                                          <w:marLeft w:val="0"/>
                                          <w:marRight w:val="0"/>
                                          <w:marTop w:val="0"/>
                                          <w:marBottom w:val="0"/>
                                          <w:divBdr>
                                            <w:top w:val="none" w:sz="0" w:space="0" w:color="auto"/>
                                            <w:left w:val="none" w:sz="0" w:space="0" w:color="auto"/>
                                            <w:bottom w:val="none" w:sz="0" w:space="0" w:color="auto"/>
                                            <w:right w:val="none" w:sz="0" w:space="0" w:color="auto"/>
                                          </w:divBdr>
                                        </w:div>
                                      </w:divsChild>
                                    </w:div>
                                    <w:div w:id="1786541164">
                                      <w:marLeft w:val="0"/>
                                      <w:marRight w:val="0"/>
                                      <w:marTop w:val="0"/>
                                      <w:marBottom w:val="0"/>
                                      <w:divBdr>
                                        <w:top w:val="none" w:sz="0" w:space="0" w:color="auto"/>
                                        <w:left w:val="none" w:sz="0" w:space="0" w:color="auto"/>
                                        <w:bottom w:val="none" w:sz="0" w:space="0" w:color="auto"/>
                                        <w:right w:val="none" w:sz="0" w:space="0" w:color="auto"/>
                                      </w:divBdr>
                                      <w:divsChild>
                                        <w:div w:id="1224561672">
                                          <w:marLeft w:val="0"/>
                                          <w:marRight w:val="0"/>
                                          <w:marTop w:val="0"/>
                                          <w:marBottom w:val="0"/>
                                          <w:divBdr>
                                            <w:top w:val="none" w:sz="0" w:space="0" w:color="auto"/>
                                            <w:left w:val="none" w:sz="0" w:space="0" w:color="auto"/>
                                            <w:bottom w:val="none" w:sz="0" w:space="0" w:color="auto"/>
                                            <w:right w:val="none" w:sz="0" w:space="0" w:color="auto"/>
                                          </w:divBdr>
                                        </w:div>
                                      </w:divsChild>
                                    </w:div>
                                    <w:div w:id="1063673941">
                                      <w:marLeft w:val="0"/>
                                      <w:marRight w:val="0"/>
                                      <w:marTop w:val="0"/>
                                      <w:marBottom w:val="0"/>
                                      <w:divBdr>
                                        <w:top w:val="none" w:sz="0" w:space="0" w:color="auto"/>
                                        <w:left w:val="none" w:sz="0" w:space="0" w:color="auto"/>
                                        <w:bottom w:val="none" w:sz="0" w:space="0" w:color="auto"/>
                                        <w:right w:val="none" w:sz="0" w:space="0" w:color="auto"/>
                                      </w:divBdr>
                                      <w:divsChild>
                                        <w:div w:id="25251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274945">
                              <w:marLeft w:val="0"/>
                              <w:marRight w:val="0"/>
                              <w:marTop w:val="0"/>
                              <w:marBottom w:val="0"/>
                              <w:divBdr>
                                <w:top w:val="none" w:sz="0" w:space="0" w:color="auto"/>
                                <w:left w:val="none" w:sz="0" w:space="0" w:color="auto"/>
                                <w:bottom w:val="none" w:sz="0" w:space="0" w:color="auto"/>
                                <w:right w:val="none" w:sz="0" w:space="0" w:color="auto"/>
                              </w:divBdr>
                              <w:divsChild>
                                <w:div w:id="1974751236">
                                  <w:marLeft w:val="0"/>
                                  <w:marRight w:val="0"/>
                                  <w:marTop w:val="0"/>
                                  <w:marBottom w:val="0"/>
                                  <w:divBdr>
                                    <w:top w:val="single" w:sz="6" w:space="0" w:color="C9C9C9"/>
                                    <w:left w:val="single" w:sz="6" w:space="0" w:color="C9C9C9"/>
                                    <w:bottom w:val="single" w:sz="6" w:space="0" w:color="C9C9C9"/>
                                    <w:right w:val="single" w:sz="6" w:space="0" w:color="C9C9C9"/>
                                  </w:divBdr>
                                  <w:divsChild>
                                    <w:div w:id="1425689375">
                                      <w:marLeft w:val="0"/>
                                      <w:marRight w:val="0"/>
                                      <w:marTop w:val="0"/>
                                      <w:marBottom w:val="0"/>
                                      <w:divBdr>
                                        <w:top w:val="none" w:sz="0" w:space="0" w:color="auto"/>
                                        <w:left w:val="none" w:sz="0" w:space="0" w:color="auto"/>
                                        <w:bottom w:val="none" w:sz="0" w:space="0" w:color="auto"/>
                                        <w:right w:val="none" w:sz="0" w:space="0" w:color="auto"/>
                                      </w:divBdr>
                                      <w:divsChild>
                                        <w:div w:id="195311346">
                                          <w:marLeft w:val="0"/>
                                          <w:marRight w:val="0"/>
                                          <w:marTop w:val="0"/>
                                          <w:marBottom w:val="0"/>
                                          <w:divBdr>
                                            <w:top w:val="none" w:sz="0" w:space="0" w:color="auto"/>
                                            <w:left w:val="none" w:sz="0" w:space="0" w:color="auto"/>
                                            <w:bottom w:val="none" w:sz="0" w:space="0" w:color="auto"/>
                                            <w:right w:val="none" w:sz="0" w:space="0" w:color="auto"/>
                                          </w:divBdr>
                                          <w:divsChild>
                                            <w:div w:id="1005018110">
                                              <w:marLeft w:val="0"/>
                                              <w:marRight w:val="0"/>
                                              <w:marTop w:val="0"/>
                                              <w:marBottom w:val="0"/>
                                              <w:divBdr>
                                                <w:top w:val="none" w:sz="0" w:space="0" w:color="auto"/>
                                                <w:left w:val="none" w:sz="0" w:space="0" w:color="auto"/>
                                                <w:bottom w:val="none" w:sz="0" w:space="0" w:color="auto"/>
                                                <w:right w:val="none" w:sz="0" w:space="0" w:color="auto"/>
                                              </w:divBdr>
                                            </w:div>
                                            <w:div w:id="951590411">
                                              <w:marLeft w:val="0"/>
                                              <w:marRight w:val="0"/>
                                              <w:marTop w:val="0"/>
                                              <w:marBottom w:val="0"/>
                                              <w:divBdr>
                                                <w:top w:val="none" w:sz="0" w:space="0" w:color="auto"/>
                                                <w:left w:val="none" w:sz="0" w:space="0" w:color="auto"/>
                                                <w:bottom w:val="none" w:sz="0" w:space="0" w:color="auto"/>
                                                <w:right w:val="none" w:sz="0" w:space="0" w:color="auto"/>
                                              </w:divBdr>
                                            </w:div>
                                          </w:divsChild>
                                        </w:div>
                                        <w:div w:id="1975870057">
                                          <w:marLeft w:val="0"/>
                                          <w:marRight w:val="0"/>
                                          <w:marTop w:val="0"/>
                                          <w:marBottom w:val="0"/>
                                          <w:divBdr>
                                            <w:top w:val="none" w:sz="0" w:space="0" w:color="auto"/>
                                            <w:left w:val="none" w:sz="0" w:space="0" w:color="auto"/>
                                            <w:bottom w:val="none" w:sz="0" w:space="0" w:color="auto"/>
                                            <w:right w:val="none" w:sz="0" w:space="0" w:color="auto"/>
                                          </w:divBdr>
                                          <w:divsChild>
                                            <w:div w:id="2033338634">
                                              <w:marLeft w:val="0"/>
                                              <w:marRight w:val="0"/>
                                              <w:marTop w:val="0"/>
                                              <w:marBottom w:val="0"/>
                                              <w:divBdr>
                                                <w:top w:val="none" w:sz="0" w:space="0" w:color="auto"/>
                                                <w:left w:val="none" w:sz="0" w:space="0" w:color="auto"/>
                                                <w:bottom w:val="none" w:sz="0" w:space="0" w:color="auto"/>
                                                <w:right w:val="none" w:sz="0" w:space="0" w:color="auto"/>
                                              </w:divBdr>
                                            </w:div>
                                            <w:div w:id="806168698">
                                              <w:marLeft w:val="0"/>
                                              <w:marRight w:val="0"/>
                                              <w:marTop w:val="0"/>
                                              <w:marBottom w:val="0"/>
                                              <w:divBdr>
                                                <w:top w:val="none" w:sz="0" w:space="0" w:color="auto"/>
                                                <w:left w:val="none" w:sz="0" w:space="0" w:color="auto"/>
                                                <w:bottom w:val="none" w:sz="0" w:space="0" w:color="auto"/>
                                                <w:right w:val="none" w:sz="0" w:space="0" w:color="auto"/>
                                              </w:divBdr>
                                            </w:div>
                                          </w:divsChild>
                                        </w:div>
                                        <w:div w:id="576744751">
                                          <w:marLeft w:val="0"/>
                                          <w:marRight w:val="0"/>
                                          <w:marTop w:val="0"/>
                                          <w:marBottom w:val="0"/>
                                          <w:divBdr>
                                            <w:top w:val="none" w:sz="0" w:space="0" w:color="auto"/>
                                            <w:left w:val="none" w:sz="0" w:space="0" w:color="auto"/>
                                            <w:bottom w:val="none" w:sz="0" w:space="0" w:color="auto"/>
                                            <w:right w:val="none" w:sz="0" w:space="0" w:color="auto"/>
                                          </w:divBdr>
                                          <w:divsChild>
                                            <w:div w:id="2123112720">
                                              <w:marLeft w:val="0"/>
                                              <w:marRight w:val="0"/>
                                              <w:marTop w:val="0"/>
                                              <w:marBottom w:val="0"/>
                                              <w:divBdr>
                                                <w:top w:val="none" w:sz="0" w:space="0" w:color="auto"/>
                                                <w:left w:val="none" w:sz="0" w:space="0" w:color="auto"/>
                                                <w:bottom w:val="none" w:sz="0" w:space="0" w:color="auto"/>
                                                <w:right w:val="none" w:sz="0" w:space="0" w:color="auto"/>
                                              </w:divBdr>
                                            </w:div>
                                            <w:div w:id="214350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7484617">
                      <w:marLeft w:val="0"/>
                      <w:marRight w:val="0"/>
                      <w:marTop w:val="0"/>
                      <w:marBottom w:val="0"/>
                      <w:divBdr>
                        <w:top w:val="none" w:sz="0" w:space="0" w:color="auto"/>
                        <w:left w:val="none" w:sz="0" w:space="0" w:color="auto"/>
                        <w:bottom w:val="none" w:sz="0" w:space="0" w:color="auto"/>
                        <w:right w:val="none" w:sz="0" w:space="0" w:color="auto"/>
                      </w:divBdr>
                      <w:divsChild>
                        <w:div w:id="1702172847">
                          <w:marLeft w:val="0"/>
                          <w:marRight w:val="0"/>
                          <w:marTop w:val="0"/>
                          <w:marBottom w:val="0"/>
                          <w:divBdr>
                            <w:top w:val="none" w:sz="0" w:space="0" w:color="auto"/>
                            <w:left w:val="none" w:sz="0" w:space="0" w:color="auto"/>
                            <w:bottom w:val="none" w:sz="0" w:space="0" w:color="auto"/>
                            <w:right w:val="none" w:sz="0" w:space="0" w:color="auto"/>
                          </w:divBdr>
                          <w:divsChild>
                            <w:div w:id="2099790749">
                              <w:marLeft w:val="0"/>
                              <w:marRight w:val="0"/>
                              <w:marTop w:val="0"/>
                              <w:marBottom w:val="0"/>
                              <w:divBdr>
                                <w:top w:val="none" w:sz="0" w:space="0" w:color="auto"/>
                                <w:left w:val="none" w:sz="0" w:space="0" w:color="auto"/>
                                <w:bottom w:val="none" w:sz="0" w:space="0" w:color="auto"/>
                                <w:right w:val="none" w:sz="0" w:space="0" w:color="auto"/>
                              </w:divBdr>
                              <w:divsChild>
                                <w:div w:id="817382405">
                                  <w:marLeft w:val="0"/>
                                  <w:marRight w:val="0"/>
                                  <w:marTop w:val="0"/>
                                  <w:marBottom w:val="0"/>
                                  <w:divBdr>
                                    <w:top w:val="none" w:sz="0" w:space="0" w:color="auto"/>
                                    <w:left w:val="none" w:sz="0" w:space="0" w:color="auto"/>
                                    <w:bottom w:val="none" w:sz="0" w:space="0" w:color="auto"/>
                                    <w:right w:val="none" w:sz="0" w:space="0" w:color="auto"/>
                                  </w:divBdr>
                                </w:div>
                              </w:divsChild>
                            </w:div>
                            <w:div w:id="1967273950">
                              <w:marLeft w:val="0"/>
                              <w:marRight w:val="0"/>
                              <w:marTop w:val="0"/>
                              <w:marBottom w:val="0"/>
                              <w:divBdr>
                                <w:top w:val="none" w:sz="0" w:space="0" w:color="auto"/>
                                <w:left w:val="none" w:sz="0" w:space="0" w:color="auto"/>
                                <w:bottom w:val="none" w:sz="0" w:space="0" w:color="auto"/>
                                <w:right w:val="none" w:sz="0" w:space="0" w:color="auto"/>
                              </w:divBdr>
                              <w:divsChild>
                                <w:div w:id="1941719040">
                                  <w:marLeft w:val="0"/>
                                  <w:marRight w:val="0"/>
                                  <w:marTop w:val="0"/>
                                  <w:marBottom w:val="0"/>
                                  <w:divBdr>
                                    <w:top w:val="none" w:sz="0" w:space="0" w:color="auto"/>
                                    <w:left w:val="none" w:sz="0" w:space="0" w:color="auto"/>
                                    <w:bottom w:val="none" w:sz="0" w:space="0" w:color="auto"/>
                                    <w:right w:val="none" w:sz="0" w:space="0" w:color="auto"/>
                                  </w:divBdr>
                                  <w:divsChild>
                                    <w:div w:id="2015254967">
                                      <w:marLeft w:val="0"/>
                                      <w:marRight w:val="0"/>
                                      <w:marTop w:val="0"/>
                                      <w:marBottom w:val="0"/>
                                      <w:divBdr>
                                        <w:top w:val="none" w:sz="0" w:space="0" w:color="auto"/>
                                        <w:left w:val="none" w:sz="0" w:space="0" w:color="auto"/>
                                        <w:bottom w:val="none" w:sz="0" w:space="0" w:color="auto"/>
                                        <w:right w:val="none" w:sz="0" w:space="0" w:color="auto"/>
                                      </w:divBdr>
                                    </w:div>
                                    <w:div w:id="1629974379">
                                      <w:marLeft w:val="0"/>
                                      <w:marRight w:val="0"/>
                                      <w:marTop w:val="0"/>
                                      <w:marBottom w:val="0"/>
                                      <w:divBdr>
                                        <w:top w:val="none" w:sz="0" w:space="0" w:color="auto"/>
                                        <w:left w:val="none" w:sz="0" w:space="0" w:color="auto"/>
                                        <w:bottom w:val="none" w:sz="0" w:space="0" w:color="auto"/>
                                        <w:right w:val="none" w:sz="0" w:space="0" w:color="auto"/>
                                      </w:divBdr>
                                    </w:div>
                                  </w:divsChild>
                                </w:div>
                                <w:div w:id="493570679">
                                  <w:marLeft w:val="0"/>
                                  <w:marRight w:val="0"/>
                                  <w:marTop w:val="0"/>
                                  <w:marBottom w:val="0"/>
                                  <w:divBdr>
                                    <w:top w:val="none" w:sz="0" w:space="0" w:color="auto"/>
                                    <w:left w:val="none" w:sz="0" w:space="0" w:color="auto"/>
                                    <w:bottom w:val="none" w:sz="0" w:space="0" w:color="auto"/>
                                    <w:right w:val="none" w:sz="0" w:space="0" w:color="auto"/>
                                  </w:divBdr>
                                  <w:divsChild>
                                    <w:div w:id="894661837">
                                      <w:marLeft w:val="0"/>
                                      <w:marRight w:val="0"/>
                                      <w:marTop w:val="0"/>
                                      <w:marBottom w:val="0"/>
                                      <w:divBdr>
                                        <w:top w:val="none" w:sz="0" w:space="0" w:color="auto"/>
                                        <w:left w:val="none" w:sz="0" w:space="0" w:color="auto"/>
                                        <w:bottom w:val="none" w:sz="0" w:space="0" w:color="auto"/>
                                        <w:right w:val="none" w:sz="0" w:space="0" w:color="auto"/>
                                      </w:divBdr>
                                      <w:divsChild>
                                        <w:div w:id="1241712278">
                                          <w:marLeft w:val="0"/>
                                          <w:marRight w:val="0"/>
                                          <w:marTop w:val="0"/>
                                          <w:marBottom w:val="0"/>
                                          <w:divBdr>
                                            <w:top w:val="none" w:sz="0" w:space="0" w:color="auto"/>
                                            <w:left w:val="none" w:sz="0" w:space="0" w:color="auto"/>
                                            <w:bottom w:val="none" w:sz="0" w:space="0" w:color="auto"/>
                                            <w:right w:val="none" w:sz="0" w:space="0" w:color="auto"/>
                                          </w:divBdr>
                                        </w:div>
                                      </w:divsChild>
                                    </w:div>
                                    <w:div w:id="89352059">
                                      <w:marLeft w:val="0"/>
                                      <w:marRight w:val="0"/>
                                      <w:marTop w:val="0"/>
                                      <w:marBottom w:val="0"/>
                                      <w:divBdr>
                                        <w:top w:val="none" w:sz="0" w:space="0" w:color="auto"/>
                                        <w:left w:val="none" w:sz="0" w:space="0" w:color="auto"/>
                                        <w:bottom w:val="none" w:sz="0" w:space="0" w:color="auto"/>
                                        <w:right w:val="none" w:sz="0" w:space="0" w:color="auto"/>
                                      </w:divBdr>
                                      <w:divsChild>
                                        <w:div w:id="442923163">
                                          <w:marLeft w:val="0"/>
                                          <w:marRight w:val="0"/>
                                          <w:marTop w:val="0"/>
                                          <w:marBottom w:val="0"/>
                                          <w:divBdr>
                                            <w:top w:val="none" w:sz="0" w:space="0" w:color="auto"/>
                                            <w:left w:val="none" w:sz="0" w:space="0" w:color="auto"/>
                                            <w:bottom w:val="none" w:sz="0" w:space="0" w:color="auto"/>
                                            <w:right w:val="none" w:sz="0" w:space="0" w:color="auto"/>
                                          </w:divBdr>
                                        </w:div>
                                      </w:divsChild>
                                    </w:div>
                                    <w:div w:id="577598547">
                                      <w:marLeft w:val="0"/>
                                      <w:marRight w:val="0"/>
                                      <w:marTop w:val="0"/>
                                      <w:marBottom w:val="0"/>
                                      <w:divBdr>
                                        <w:top w:val="none" w:sz="0" w:space="0" w:color="auto"/>
                                        <w:left w:val="none" w:sz="0" w:space="0" w:color="auto"/>
                                        <w:bottom w:val="none" w:sz="0" w:space="0" w:color="auto"/>
                                        <w:right w:val="none" w:sz="0" w:space="0" w:color="auto"/>
                                      </w:divBdr>
                                      <w:divsChild>
                                        <w:div w:id="132255686">
                                          <w:marLeft w:val="0"/>
                                          <w:marRight w:val="0"/>
                                          <w:marTop w:val="0"/>
                                          <w:marBottom w:val="0"/>
                                          <w:divBdr>
                                            <w:top w:val="none" w:sz="0" w:space="0" w:color="auto"/>
                                            <w:left w:val="none" w:sz="0" w:space="0" w:color="auto"/>
                                            <w:bottom w:val="none" w:sz="0" w:space="0" w:color="auto"/>
                                            <w:right w:val="none" w:sz="0" w:space="0" w:color="auto"/>
                                          </w:divBdr>
                                        </w:div>
                                      </w:divsChild>
                                    </w:div>
                                    <w:div w:id="865677883">
                                      <w:marLeft w:val="0"/>
                                      <w:marRight w:val="0"/>
                                      <w:marTop w:val="0"/>
                                      <w:marBottom w:val="0"/>
                                      <w:divBdr>
                                        <w:top w:val="none" w:sz="0" w:space="0" w:color="auto"/>
                                        <w:left w:val="none" w:sz="0" w:space="0" w:color="auto"/>
                                        <w:bottom w:val="none" w:sz="0" w:space="0" w:color="auto"/>
                                        <w:right w:val="none" w:sz="0" w:space="0" w:color="auto"/>
                                      </w:divBdr>
                                      <w:divsChild>
                                        <w:div w:id="102649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54828">
                                  <w:marLeft w:val="0"/>
                                  <w:marRight w:val="0"/>
                                  <w:marTop w:val="0"/>
                                  <w:marBottom w:val="0"/>
                                  <w:divBdr>
                                    <w:top w:val="none" w:sz="0" w:space="0" w:color="auto"/>
                                    <w:left w:val="none" w:sz="0" w:space="0" w:color="auto"/>
                                    <w:bottom w:val="none" w:sz="0" w:space="0" w:color="auto"/>
                                    <w:right w:val="none" w:sz="0" w:space="0" w:color="auto"/>
                                  </w:divBdr>
                                  <w:divsChild>
                                    <w:div w:id="800999010">
                                      <w:marLeft w:val="0"/>
                                      <w:marRight w:val="0"/>
                                      <w:marTop w:val="0"/>
                                      <w:marBottom w:val="0"/>
                                      <w:divBdr>
                                        <w:top w:val="none" w:sz="0" w:space="0" w:color="auto"/>
                                        <w:left w:val="none" w:sz="0" w:space="0" w:color="auto"/>
                                        <w:bottom w:val="none" w:sz="0" w:space="0" w:color="auto"/>
                                        <w:right w:val="none" w:sz="0" w:space="0" w:color="auto"/>
                                      </w:divBdr>
                                      <w:divsChild>
                                        <w:div w:id="1554660597">
                                          <w:marLeft w:val="0"/>
                                          <w:marRight w:val="0"/>
                                          <w:marTop w:val="0"/>
                                          <w:marBottom w:val="0"/>
                                          <w:divBdr>
                                            <w:top w:val="none" w:sz="0" w:space="0" w:color="auto"/>
                                            <w:left w:val="none" w:sz="0" w:space="0" w:color="auto"/>
                                            <w:bottom w:val="none" w:sz="0" w:space="0" w:color="auto"/>
                                            <w:right w:val="none" w:sz="0" w:space="0" w:color="auto"/>
                                          </w:divBdr>
                                        </w:div>
                                      </w:divsChild>
                                    </w:div>
                                    <w:div w:id="1180045969">
                                      <w:marLeft w:val="0"/>
                                      <w:marRight w:val="0"/>
                                      <w:marTop w:val="0"/>
                                      <w:marBottom w:val="0"/>
                                      <w:divBdr>
                                        <w:top w:val="none" w:sz="0" w:space="0" w:color="auto"/>
                                        <w:left w:val="none" w:sz="0" w:space="0" w:color="auto"/>
                                        <w:bottom w:val="none" w:sz="0" w:space="0" w:color="auto"/>
                                        <w:right w:val="none" w:sz="0" w:space="0" w:color="auto"/>
                                      </w:divBdr>
                                      <w:divsChild>
                                        <w:div w:id="759914631">
                                          <w:marLeft w:val="0"/>
                                          <w:marRight w:val="0"/>
                                          <w:marTop w:val="0"/>
                                          <w:marBottom w:val="0"/>
                                          <w:divBdr>
                                            <w:top w:val="none" w:sz="0" w:space="0" w:color="auto"/>
                                            <w:left w:val="none" w:sz="0" w:space="0" w:color="auto"/>
                                            <w:bottom w:val="none" w:sz="0" w:space="0" w:color="auto"/>
                                            <w:right w:val="none" w:sz="0" w:space="0" w:color="auto"/>
                                          </w:divBdr>
                                          <w:divsChild>
                                            <w:div w:id="88448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9884">
                                      <w:marLeft w:val="0"/>
                                      <w:marRight w:val="0"/>
                                      <w:marTop w:val="0"/>
                                      <w:marBottom w:val="0"/>
                                      <w:divBdr>
                                        <w:top w:val="none" w:sz="0" w:space="0" w:color="auto"/>
                                        <w:left w:val="none" w:sz="0" w:space="0" w:color="auto"/>
                                        <w:bottom w:val="none" w:sz="0" w:space="0" w:color="auto"/>
                                        <w:right w:val="none" w:sz="0" w:space="0" w:color="auto"/>
                                      </w:divBdr>
                                      <w:divsChild>
                                        <w:div w:id="1253587782">
                                          <w:marLeft w:val="0"/>
                                          <w:marRight w:val="0"/>
                                          <w:marTop w:val="0"/>
                                          <w:marBottom w:val="0"/>
                                          <w:divBdr>
                                            <w:top w:val="none" w:sz="0" w:space="0" w:color="auto"/>
                                            <w:left w:val="none" w:sz="0" w:space="0" w:color="auto"/>
                                            <w:bottom w:val="none" w:sz="0" w:space="0" w:color="auto"/>
                                            <w:right w:val="none" w:sz="0" w:space="0" w:color="auto"/>
                                          </w:divBdr>
                                        </w:div>
                                      </w:divsChild>
                                    </w:div>
                                    <w:div w:id="59139951">
                                      <w:marLeft w:val="0"/>
                                      <w:marRight w:val="0"/>
                                      <w:marTop w:val="0"/>
                                      <w:marBottom w:val="0"/>
                                      <w:divBdr>
                                        <w:top w:val="none" w:sz="0" w:space="0" w:color="auto"/>
                                        <w:left w:val="none" w:sz="0" w:space="0" w:color="auto"/>
                                        <w:bottom w:val="none" w:sz="0" w:space="0" w:color="auto"/>
                                        <w:right w:val="none" w:sz="0" w:space="0" w:color="auto"/>
                                      </w:divBdr>
                                      <w:divsChild>
                                        <w:div w:id="101923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25838">
                          <w:marLeft w:val="0"/>
                          <w:marRight w:val="0"/>
                          <w:marTop w:val="0"/>
                          <w:marBottom w:val="0"/>
                          <w:divBdr>
                            <w:top w:val="none" w:sz="0" w:space="0" w:color="auto"/>
                            <w:left w:val="none" w:sz="0" w:space="0" w:color="auto"/>
                            <w:bottom w:val="none" w:sz="0" w:space="0" w:color="auto"/>
                            <w:right w:val="none" w:sz="0" w:space="0" w:color="auto"/>
                          </w:divBdr>
                          <w:divsChild>
                            <w:div w:id="1497919008">
                              <w:marLeft w:val="0"/>
                              <w:marRight w:val="0"/>
                              <w:marTop w:val="0"/>
                              <w:marBottom w:val="0"/>
                              <w:divBdr>
                                <w:top w:val="none" w:sz="0" w:space="0" w:color="auto"/>
                                <w:left w:val="none" w:sz="0" w:space="0" w:color="auto"/>
                                <w:bottom w:val="none" w:sz="0" w:space="0" w:color="auto"/>
                                <w:right w:val="none" w:sz="0" w:space="0" w:color="auto"/>
                              </w:divBdr>
                              <w:divsChild>
                                <w:div w:id="1977371325">
                                  <w:marLeft w:val="0"/>
                                  <w:marRight w:val="0"/>
                                  <w:marTop w:val="0"/>
                                  <w:marBottom w:val="0"/>
                                  <w:divBdr>
                                    <w:top w:val="none" w:sz="0" w:space="0" w:color="auto"/>
                                    <w:left w:val="none" w:sz="0" w:space="0" w:color="auto"/>
                                    <w:bottom w:val="none" w:sz="0" w:space="0" w:color="auto"/>
                                    <w:right w:val="none" w:sz="0" w:space="0" w:color="auto"/>
                                  </w:divBdr>
                                </w:div>
                              </w:divsChild>
                            </w:div>
                            <w:div w:id="1400708441">
                              <w:marLeft w:val="525"/>
                              <w:marRight w:val="0"/>
                              <w:marTop w:val="0"/>
                              <w:marBottom w:val="0"/>
                              <w:divBdr>
                                <w:top w:val="none" w:sz="0" w:space="0" w:color="auto"/>
                                <w:left w:val="none" w:sz="0" w:space="0" w:color="auto"/>
                                <w:bottom w:val="none" w:sz="0" w:space="0" w:color="auto"/>
                                <w:right w:val="none" w:sz="0" w:space="0" w:color="auto"/>
                              </w:divBdr>
                              <w:divsChild>
                                <w:div w:id="1467622261">
                                  <w:marLeft w:val="0"/>
                                  <w:marRight w:val="0"/>
                                  <w:marTop w:val="0"/>
                                  <w:marBottom w:val="0"/>
                                  <w:divBdr>
                                    <w:top w:val="none" w:sz="0" w:space="0" w:color="auto"/>
                                    <w:left w:val="none" w:sz="0" w:space="0" w:color="auto"/>
                                    <w:bottom w:val="none" w:sz="0" w:space="0" w:color="auto"/>
                                    <w:right w:val="none" w:sz="0" w:space="0" w:color="auto"/>
                                  </w:divBdr>
                                  <w:divsChild>
                                    <w:div w:id="161174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903779">
                          <w:marLeft w:val="0"/>
                          <w:marRight w:val="0"/>
                          <w:marTop w:val="0"/>
                          <w:marBottom w:val="0"/>
                          <w:divBdr>
                            <w:top w:val="none" w:sz="0" w:space="0" w:color="auto"/>
                            <w:left w:val="none" w:sz="0" w:space="0" w:color="auto"/>
                            <w:bottom w:val="none" w:sz="0" w:space="0" w:color="auto"/>
                            <w:right w:val="none" w:sz="0" w:space="0" w:color="auto"/>
                          </w:divBdr>
                          <w:divsChild>
                            <w:div w:id="1350571823">
                              <w:marLeft w:val="0"/>
                              <w:marRight w:val="0"/>
                              <w:marTop w:val="0"/>
                              <w:marBottom w:val="0"/>
                              <w:divBdr>
                                <w:top w:val="none" w:sz="0" w:space="0" w:color="auto"/>
                                <w:left w:val="none" w:sz="0" w:space="0" w:color="auto"/>
                                <w:bottom w:val="none" w:sz="0" w:space="0" w:color="auto"/>
                                <w:right w:val="none" w:sz="0" w:space="0" w:color="auto"/>
                              </w:divBdr>
                              <w:divsChild>
                                <w:div w:id="1548832499">
                                  <w:marLeft w:val="0"/>
                                  <w:marRight w:val="0"/>
                                  <w:marTop w:val="0"/>
                                  <w:marBottom w:val="0"/>
                                  <w:divBdr>
                                    <w:top w:val="none" w:sz="0" w:space="0" w:color="auto"/>
                                    <w:left w:val="none" w:sz="0" w:space="0" w:color="auto"/>
                                    <w:bottom w:val="none" w:sz="0" w:space="0" w:color="auto"/>
                                    <w:right w:val="none" w:sz="0" w:space="0" w:color="auto"/>
                                  </w:divBdr>
                                </w:div>
                              </w:divsChild>
                            </w:div>
                            <w:div w:id="1168137324">
                              <w:marLeft w:val="525"/>
                              <w:marRight w:val="0"/>
                              <w:marTop w:val="0"/>
                              <w:marBottom w:val="0"/>
                              <w:divBdr>
                                <w:top w:val="none" w:sz="0" w:space="0" w:color="auto"/>
                                <w:left w:val="none" w:sz="0" w:space="0" w:color="auto"/>
                                <w:bottom w:val="none" w:sz="0" w:space="0" w:color="auto"/>
                                <w:right w:val="none" w:sz="0" w:space="0" w:color="auto"/>
                              </w:divBdr>
                              <w:divsChild>
                                <w:div w:id="1866019779">
                                  <w:marLeft w:val="0"/>
                                  <w:marRight w:val="0"/>
                                  <w:marTop w:val="0"/>
                                  <w:marBottom w:val="0"/>
                                  <w:divBdr>
                                    <w:top w:val="none" w:sz="0" w:space="0" w:color="auto"/>
                                    <w:left w:val="none" w:sz="0" w:space="0" w:color="auto"/>
                                    <w:bottom w:val="none" w:sz="0" w:space="0" w:color="auto"/>
                                    <w:right w:val="none" w:sz="0" w:space="0" w:color="auto"/>
                                  </w:divBdr>
                                  <w:divsChild>
                                    <w:div w:id="1876041817">
                                      <w:marLeft w:val="0"/>
                                      <w:marRight w:val="0"/>
                                      <w:marTop w:val="0"/>
                                      <w:marBottom w:val="0"/>
                                      <w:divBdr>
                                        <w:top w:val="none" w:sz="0" w:space="0" w:color="auto"/>
                                        <w:left w:val="none" w:sz="0" w:space="0" w:color="auto"/>
                                        <w:bottom w:val="none" w:sz="0" w:space="0" w:color="auto"/>
                                        <w:right w:val="none" w:sz="0" w:space="0" w:color="auto"/>
                                      </w:divBdr>
                                    </w:div>
                                    <w:div w:id="268466126">
                                      <w:marLeft w:val="0"/>
                                      <w:marRight w:val="0"/>
                                      <w:marTop w:val="0"/>
                                      <w:marBottom w:val="0"/>
                                      <w:divBdr>
                                        <w:top w:val="none" w:sz="0" w:space="0" w:color="auto"/>
                                        <w:left w:val="none" w:sz="0" w:space="0" w:color="auto"/>
                                        <w:bottom w:val="none" w:sz="0" w:space="0" w:color="auto"/>
                                        <w:right w:val="none" w:sz="0" w:space="0" w:color="auto"/>
                                      </w:divBdr>
                                      <w:divsChild>
                                        <w:div w:id="1218661175">
                                          <w:marLeft w:val="0"/>
                                          <w:marRight w:val="0"/>
                                          <w:marTop w:val="0"/>
                                          <w:marBottom w:val="0"/>
                                          <w:divBdr>
                                            <w:top w:val="single" w:sz="6" w:space="0" w:color="C9C9C9"/>
                                            <w:left w:val="single" w:sz="6" w:space="0" w:color="C9C9C9"/>
                                            <w:bottom w:val="single" w:sz="6" w:space="0" w:color="C9C9C9"/>
                                            <w:right w:val="single" w:sz="6" w:space="0" w:color="C9C9C9"/>
                                          </w:divBdr>
                                          <w:divsChild>
                                            <w:div w:id="514226873">
                                              <w:marLeft w:val="0"/>
                                              <w:marRight w:val="0"/>
                                              <w:marTop w:val="0"/>
                                              <w:marBottom w:val="0"/>
                                              <w:divBdr>
                                                <w:top w:val="none" w:sz="0" w:space="0" w:color="auto"/>
                                                <w:left w:val="none" w:sz="0" w:space="0" w:color="auto"/>
                                                <w:bottom w:val="none" w:sz="0" w:space="0" w:color="auto"/>
                                                <w:right w:val="none" w:sz="0" w:space="0" w:color="auto"/>
                                              </w:divBdr>
                                              <w:divsChild>
                                                <w:div w:id="396055541">
                                                  <w:marLeft w:val="0"/>
                                                  <w:marRight w:val="0"/>
                                                  <w:marTop w:val="0"/>
                                                  <w:marBottom w:val="0"/>
                                                  <w:divBdr>
                                                    <w:top w:val="none" w:sz="0" w:space="0" w:color="auto"/>
                                                    <w:left w:val="none" w:sz="0" w:space="0" w:color="auto"/>
                                                    <w:bottom w:val="none" w:sz="0" w:space="0" w:color="auto"/>
                                                    <w:right w:val="none" w:sz="0" w:space="0" w:color="auto"/>
                                                  </w:divBdr>
                                                </w:div>
                                                <w:div w:id="1684554867">
                                                  <w:marLeft w:val="0"/>
                                                  <w:marRight w:val="0"/>
                                                  <w:marTop w:val="0"/>
                                                  <w:marBottom w:val="0"/>
                                                  <w:divBdr>
                                                    <w:top w:val="none" w:sz="0" w:space="0" w:color="auto"/>
                                                    <w:left w:val="none" w:sz="0" w:space="0" w:color="auto"/>
                                                    <w:bottom w:val="none" w:sz="0" w:space="0" w:color="auto"/>
                                                    <w:right w:val="none" w:sz="0" w:space="0" w:color="auto"/>
                                                  </w:divBdr>
                                                  <w:divsChild>
                                                    <w:div w:id="1392460516">
                                                      <w:marLeft w:val="0"/>
                                                      <w:marRight w:val="0"/>
                                                      <w:marTop w:val="0"/>
                                                      <w:marBottom w:val="0"/>
                                                      <w:divBdr>
                                                        <w:top w:val="none" w:sz="0" w:space="0" w:color="auto"/>
                                                        <w:left w:val="none" w:sz="0" w:space="0" w:color="auto"/>
                                                        <w:bottom w:val="none" w:sz="0" w:space="0" w:color="auto"/>
                                                        <w:right w:val="none" w:sz="0" w:space="0" w:color="auto"/>
                                                      </w:divBdr>
                                                      <w:divsChild>
                                                        <w:div w:id="2031374877">
                                                          <w:marLeft w:val="0"/>
                                                          <w:marRight w:val="0"/>
                                                          <w:marTop w:val="0"/>
                                                          <w:marBottom w:val="0"/>
                                                          <w:divBdr>
                                                            <w:top w:val="none" w:sz="0" w:space="0" w:color="auto"/>
                                                            <w:left w:val="none" w:sz="0" w:space="0" w:color="auto"/>
                                                            <w:bottom w:val="none" w:sz="0" w:space="0" w:color="auto"/>
                                                            <w:right w:val="none" w:sz="0" w:space="0" w:color="auto"/>
                                                          </w:divBdr>
                                                        </w:div>
                                                        <w:div w:id="1356035069">
                                                          <w:marLeft w:val="0"/>
                                                          <w:marRight w:val="0"/>
                                                          <w:marTop w:val="0"/>
                                                          <w:marBottom w:val="0"/>
                                                          <w:divBdr>
                                                            <w:top w:val="none" w:sz="0" w:space="0" w:color="auto"/>
                                                            <w:left w:val="none" w:sz="0" w:space="0" w:color="auto"/>
                                                            <w:bottom w:val="none" w:sz="0" w:space="0" w:color="auto"/>
                                                            <w:right w:val="none" w:sz="0" w:space="0" w:color="auto"/>
                                                          </w:divBdr>
                                                        </w:div>
                                                      </w:divsChild>
                                                    </w:div>
                                                    <w:div w:id="2068607160">
                                                      <w:marLeft w:val="0"/>
                                                      <w:marRight w:val="0"/>
                                                      <w:marTop w:val="0"/>
                                                      <w:marBottom w:val="0"/>
                                                      <w:divBdr>
                                                        <w:top w:val="none" w:sz="0" w:space="0" w:color="auto"/>
                                                        <w:left w:val="none" w:sz="0" w:space="0" w:color="auto"/>
                                                        <w:bottom w:val="none" w:sz="0" w:space="0" w:color="auto"/>
                                                        <w:right w:val="none" w:sz="0" w:space="0" w:color="auto"/>
                                                      </w:divBdr>
                                                      <w:divsChild>
                                                        <w:div w:id="1124344775">
                                                          <w:marLeft w:val="0"/>
                                                          <w:marRight w:val="0"/>
                                                          <w:marTop w:val="0"/>
                                                          <w:marBottom w:val="0"/>
                                                          <w:divBdr>
                                                            <w:top w:val="none" w:sz="0" w:space="0" w:color="auto"/>
                                                            <w:left w:val="none" w:sz="0" w:space="0" w:color="auto"/>
                                                            <w:bottom w:val="none" w:sz="0" w:space="0" w:color="auto"/>
                                                            <w:right w:val="none" w:sz="0" w:space="0" w:color="auto"/>
                                                          </w:divBdr>
                                                        </w:div>
                                                        <w:div w:id="23751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002663">
                                      <w:marLeft w:val="0"/>
                                      <w:marRight w:val="0"/>
                                      <w:marTop w:val="0"/>
                                      <w:marBottom w:val="0"/>
                                      <w:divBdr>
                                        <w:top w:val="none" w:sz="0" w:space="0" w:color="auto"/>
                                        <w:left w:val="none" w:sz="0" w:space="0" w:color="auto"/>
                                        <w:bottom w:val="none" w:sz="0" w:space="0" w:color="auto"/>
                                        <w:right w:val="none" w:sz="0" w:space="0" w:color="auto"/>
                                      </w:divBdr>
                                    </w:div>
                                    <w:div w:id="1461221798">
                                      <w:marLeft w:val="0"/>
                                      <w:marRight w:val="0"/>
                                      <w:marTop w:val="0"/>
                                      <w:marBottom w:val="0"/>
                                      <w:divBdr>
                                        <w:top w:val="none" w:sz="0" w:space="0" w:color="auto"/>
                                        <w:left w:val="none" w:sz="0" w:space="0" w:color="auto"/>
                                        <w:bottom w:val="none" w:sz="0" w:space="0" w:color="auto"/>
                                        <w:right w:val="none" w:sz="0" w:space="0" w:color="auto"/>
                                      </w:divBdr>
                                      <w:divsChild>
                                        <w:div w:id="1804734998">
                                          <w:marLeft w:val="0"/>
                                          <w:marRight w:val="0"/>
                                          <w:marTop w:val="0"/>
                                          <w:marBottom w:val="0"/>
                                          <w:divBdr>
                                            <w:top w:val="single" w:sz="6" w:space="0" w:color="C9C9C9"/>
                                            <w:left w:val="single" w:sz="6" w:space="0" w:color="C9C9C9"/>
                                            <w:bottom w:val="single" w:sz="6" w:space="0" w:color="C9C9C9"/>
                                            <w:right w:val="single" w:sz="6" w:space="0" w:color="C9C9C9"/>
                                          </w:divBdr>
                                          <w:divsChild>
                                            <w:div w:id="938871007">
                                              <w:marLeft w:val="0"/>
                                              <w:marRight w:val="0"/>
                                              <w:marTop w:val="0"/>
                                              <w:marBottom w:val="0"/>
                                              <w:divBdr>
                                                <w:top w:val="none" w:sz="0" w:space="0" w:color="auto"/>
                                                <w:left w:val="none" w:sz="0" w:space="0" w:color="auto"/>
                                                <w:bottom w:val="none" w:sz="0" w:space="0" w:color="auto"/>
                                                <w:right w:val="none" w:sz="0" w:space="0" w:color="auto"/>
                                              </w:divBdr>
                                              <w:divsChild>
                                                <w:div w:id="2038970689">
                                                  <w:marLeft w:val="0"/>
                                                  <w:marRight w:val="0"/>
                                                  <w:marTop w:val="0"/>
                                                  <w:marBottom w:val="0"/>
                                                  <w:divBdr>
                                                    <w:top w:val="none" w:sz="0" w:space="0" w:color="auto"/>
                                                    <w:left w:val="none" w:sz="0" w:space="0" w:color="auto"/>
                                                    <w:bottom w:val="none" w:sz="0" w:space="0" w:color="auto"/>
                                                    <w:right w:val="none" w:sz="0" w:space="0" w:color="auto"/>
                                                  </w:divBdr>
                                                </w:div>
                                                <w:div w:id="114300684">
                                                  <w:marLeft w:val="0"/>
                                                  <w:marRight w:val="0"/>
                                                  <w:marTop w:val="0"/>
                                                  <w:marBottom w:val="0"/>
                                                  <w:divBdr>
                                                    <w:top w:val="none" w:sz="0" w:space="0" w:color="auto"/>
                                                    <w:left w:val="none" w:sz="0" w:space="0" w:color="auto"/>
                                                    <w:bottom w:val="none" w:sz="0" w:space="0" w:color="auto"/>
                                                    <w:right w:val="none" w:sz="0" w:space="0" w:color="auto"/>
                                                  </w:divBdr>
                                                  <w:divsChild>
                                                    <w:div w:id="597181210">
                                                      <w:marLeft w:val="0"/>
                                                      <w:marRight w:val="0"/>
                                                      <w:marTop w:val="0"/>
                                                      <w:marBottom w:val="0"/>
                                                      <w:divBdr>
                                                        <w:top w:val="none" w:sz="0" w:space="0" w:color="auto"/>
                                                        <w:left w:val="none" w:sz="0" w:space="0" w:color="auto"/>
                                                        <w:bottom w:val="none" w:sz="0" w:space="0" w:color="auto"/>
                                                        <w:right w:val="none" w:sz="0" w:space="0" w:color="auto"/>
                                                      </w:divBdr>
                                                      <w:divsChild>
                                                        <w:div w:id="2029745813">
                                                          <w:marLeft w:val="0"/>
                                                          <w:marRight w:val="0"/>
                                                          <w:marTop w:val="0"/>
                                                          <w:marBottom w:val="0"/>
                                                          <w:divBdr>
                                                            <w:top w:val="none" w:sz="0" w:space="0" w:color="auto"/>
                                                            <w:left w:val="none" w:sz="0" w:space="0" w:color="auto"/>
                                                            <w:bottom w:val="none" w:sz="0" w:space="0" w:color="auto"/>
                                                            <w:right w:val="none" w:sz="0" w:space="0" w:color="auto"/>
                                                          </w:divBdr>
                                                        </w:div>
                                                        <w:div w:id="1798527410">
                                                          <w:marLeft w:val="0"/>
                                                          <w:marRight w:val="0"/>
                                                          <w:marTop w:val="0"/>
                                                          <w:marBottom w:val="0"/>
                                                          <w:divBdr>
                                                            <w:top w:val="none" w:sz="0" w:space="0" w:color="auto"/>
                                                            <w:left w:val="none" w:sz="0" w:space="0" w:color="auto"/>
                                                            <w:bottom w:val="none" w:sz="0" w:space="0" w:color="auto"/>
                                                            <w:right w:val="none" w:sz="0" w:space="0" w:color="auto"/>
                                                          </w:divBdr>
                                                        </w:div>
                                                      </w:divsChild>
                                                    </w:div>
                                                    <w:div w:id="1495419018">
                                                      <w:marLeft w:val="0"/>
                                                      <w:marRight w:val="0"/>
                                                      <w:marTop w:val="0"/>
                                                      <w:marBottom w:val="0"/>
                                                      <w:divBdr>
                                                        <w:top w:val="none" w:sz="0" w:space="0" w:color="auto"/>
                                                        <w:left w:val="none" w:sz="0" w:space="0" w:color="auto"/>
                                                        <w:bottom w:val="none" w:sz="0" w:space="0" w:color="auto"/>
                                                        <w:right w:val="none" w:sz="0" w:space="0" w:color="auto"/>
                                                      </w:divBdr>
                                                      <w:divsChild>
                                                        <w:div w:id="1308977574">
                                                          <w:marLeft w:val="0"/>
                                                          <w:marRight w:val="0"/>
                                                          <w:marTop w:val="0"/>
                                                          <w:marBottom w:val="0"/>
                                                          <w:divBdr>
                                                            <w:top w:val="none" w:sz="0" w:space="0" w:color="auto"/>
                                                            <w:left w:val="none" w:sz="0" w:space="0" w:color="auto"/>
                                                            <w:bottom w:val="none" w:sz="0" w:space="0" w:color="auto"/>
                                                            <w:right w:val="none" w:sz="0" w:space="0" w:color="auto"/>
                                                          </w:divBdr>
                                                        </w:div>
                                                        <w:div w:id="91149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5132810">
                                  <w:marLeft w:val="0"/>
                                  <w:marRight w:val="0"/>
                                  <w:marTop w:val="0"/>
                                  <w:marBottom w:val="0"/>
                                  <w:divBdr>
                                    <w:top w:val="none" w:sz="0" w:space="0" w:color="auto"/>
                                    <w:left w:val="none" w:sz="0" w:space="0" w:color="auto"/>
                                    <w:bottom w:val="none" w:sz="0" w:space="0" w:color="auto"/>
                                    <w:right w:val="none" w:sz="0" w:space="0" w:color="auto"/>
                                  </w:divBdr>
                                  <w:divsChild>
                                    <w:div w:id="1362196585">
                                      <w:marLeft w:val="0"/>
                                      <w:marRight w:val="0"/>
                                      <w:marTop w:val="240"/>
                                      <w:marBottom w:val="0"/>
                                      <w:divBdr>
                                        <w:top w:val="none" w:sz="0" w:space="0" w:color="auto"/>
                                        <w:left w:val="none" w:sz="0" w:space="0" w:color="auto"/>
                                        <w:bottom w:val="none" w:sz="0" w:space="0" w:color="auto"/>
                                        <w:right w:val="none" w:sz="0" w:space="0" w:color="auto"/>
                                      </w:divBdr>
                                    </w:div>
                                    <w:div w:id="2125687806">
                                      <w:marLeft w:val="0"/>
                                      <w:marRight w:val="0"/>
                                      <w:marTop w:val="0"/>
                                      <w:marBottom w:val="0"/>
                                      <w:divBdr>
                                        <w:top w:val="none" w:sz="0" w:space="0" w:color="auto"/>
                                        <w:left w:val="none" w:sz="0" w:space="0" w:color="auto"/>
                                        <w:bottom w:val="none" w:sz="0" w:space="0" w:color="auto"/>
                                        <w:right w:val="none" w:sz="0" w:space="0" w:color="auto"/>
                                      </w:divBdr>
                                    </w:div>
                                    <w:div w:id="57351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25001">
                          <w:marLeft w:val="0"/>
                          <w:marRight w:val="0"/>
                          <w:marTop w:val="0"/>
                          <w:marBottom w:val="0"/>
                          <w:divBdr>
                            <w:top w:val="none" w:sz="0" w:space="0" w:color="auto"/>
                            <w:left w:val="none" w:sz="0" w:space="0" w:color="auto"/>
                            <w:bottom w:val="none" w:sz="0" w:space="0" w:color="auto"/>
                            <w:right w:val="none" w:sz="0" w:space="0" w:color="auto"/>
                          </w:divBdr>
                          <w:divsChild>
                            <w:div w:id="270556254">
                              <w:marLeft w:val="0"/>
                              <w:marRight w:val="0"/>
                              <w:marTop w:val="0"/>
                              <w:marBottom w:val="0"/>
                              <w:divBdr>
                                <w:top w:val="none" w:sz="0" w:space="0" w:color="auto"/>
                                <w:left w:val="none" w:sz="0" w:space="0" w:color="auto"/>
                                <w:bottom w:val="none" w:sz="0" w:space="0" w:color="auto"/>
                                <w:right w:val="none" w:sz="0" w:space="0" w:color="auto"/>
                              </w:divBdr>
                              <w:divsChild>
                                <w:div w:id="147796128">
                                  <w:marLeft w:val="0"/>
                                  <w:marRight w:val="0"/>
                                  <w:marTop w:val="0"/>
                                  <w:marBottom w:val="0"/>
                                  <w:divBdr>
                                    <w:top w:val="none" w:sz="0" w:space="0" w:color="auto"/>
                                    <w:left w:val="none" w:sz="0" w:space="0" w:color="auto"/>
                                    <w:bottom w:val="none" w:sz="0" w:space="0" w:color="auto"/>
                                    <w:right w:val="none" w:sz="0" w:space="0" w:color="auto"/>
                                  </w:divBdr>
                                </w:div>
                              </w:divsChild>
                            </w:div>
                            <w:div w:id="700470755">
                              <w:marLeft w:val="525"/>
                              <w:marRight w:val="0"/>
                              <w:marTop w:val="0"/>
                              <w:marBottom w:val="0"/>
                              <w:divBdr>
                                <w:top w:val="none" w:sz="0" w:space="0" w:color="auto"/>
                                <w:left w:val="none" w:sz="0" w:space="0" w:color="auto"/>
                                <w:bottom w:val="none" w:sz="0" w:space="0" w:color="auto"/>
                                <w:right w:val="none" w:sz="0" w:space="0" w:color="auto"/>
                              </w:divBdr>
                            </w:div>
                            <w:div w:id="260378892">
                              <w:marLeft w:val="525"/>
                              <w:marRight w:val="0"/>
                              <w:marTop w:val="0"/>
                              <w:marBottom w:val="0"/>
                              <w:divBdr>
                                <w:top w:val="none" w:sz="0" w:space="0" w:color="auto"/>
                                <w:left w:val="none" w:sz="0" w:space="0" w:color="auto"/>
                                <w:bottom w:val="none" w:sz="0" w:space="0" w:color="auto"/>
                                <w:right w:val="none" w:sz="0" w:space="0" w:color="auto"/>
                              </w:divBdr>
                            </w:div>
                          </w:divsChild>
                        </w:div>
                        <w:div w:id="1778600593">
                          <w:marLeft w:val="0"/>
                          <w:marRight w:val="0"/>
                          <w:marTop w:val="0"/>
                          <w:marBottom w:val="0"/>
                          <w:divBdr>
                            <w:top w:val="none" w:sz="0" w:space="0" w:color="auto"/>
                            <w:left w:val="none" w:sz="0" w:space="0" w:color="auto"/>
                            <w:bottom w:val="none" w:sz="0" w:space="0" w:color="auto"/>
                            <w:right w:val="none" w:sz="0" w:space="0" w:color="auto"/>
                          </w:divBdr>
                          <w:divsChild>
                            <w:div w:id="445004224">
                              <w:marLeft w:val="525"/>
                              <w:marRight w:val="0"/>
                              <w:marTop w:val="0"/>
                              <w:marBottom w:val="0"/>
                              <w:divBdr>
                                <w:top w:val="none" w:sz="0" w:space="0" w:color="auto"/>
                                <w:left w:val="none" w:sz="0" w:space="0" w:color="auto"/>
                                <w:bottom w:val="none" w:sz="0" w:space="0" w:color="auto"/>
                                <w:right w:val="none" w:sz="0" w:space="0" w:color="auto"/>
                              </w:divBdr>
                              <w:divsChild>
                                <w:div w:id="1352217371">
                                  <w:marLeft w:val="0"/>
                                  <w:marRight w:val="0"/>
                                  <w:marTop w:val="0"/>
                                  <w:marBottom w:val="0"/>
                                  <w:divBdr>
                                    <w:top w:val="none" w:sz="0" w:space="0" w:color="auto"/>
                                    <w:left w:val="none" w:sz="0" w:space="0" w:color="auto"/>
                                    <w:bottom w:val="none" w:sz="0" w:space="0" w:color="auto"/>
                                    <w:right w:val="none" w:sz="0" w:space="0" w:color="auto"/>
                                  </w:divBdr>
                                </w:div>
                                <w:div w:id="414059635">
                                  <w:marLeft w:val="0"/>
                                  <w:marRight w:val="0"/>
                                  <w:marTop w:val="0"/>
                                  <w:marBottom w:val="0"/>
                                  <w:divBdr>
                                    <w:top w:val="none" w:sz="0" w:space="0" w:color="auto"/>
                                    <w:left w:val="none" w:sz="0" w:space="0" w:color="auto"/>
                                    <w:bottom w:val="none" w:sz="0" w:space="0" w:color="auto"/>
                                    <w:right w:val="none" w:sz="0" w:space="0" w:color="auto"/>
                                  </w:divBdr>
                                </w:div>
                              </w:divsChild>
                            </w:div>
                            <w:div w:id="1276863808">
                              <w:marLeft w:val="525"/>
                              <w:marRight w:val="0"/>
                              <w:marTop w:val="0"/>
                              <w:marBottom w:val="0"/>
                              <w:divBdr>
                                <w:top w:val="none" w:sz="0" w:space="0" w:color="auto"/>
                                <w:left w:val="none" w:sz="0" w:space="0" w:color="auto"/>
                                <w:bottom w:val="none" w:sz="0" w:space="0" w:color="auto"/>
                                <w:right w:val="none" w:sz="0" w:space="0" w:color="auto"/>
                              </w:divBdr>
                              <w:divsChild>
                                <w:div w:id="1761608576">
                                  <w:marLeft w:val="0"/>
                                  <w:marRight w:val="0"/>
                                  <w:marTop w:val="0"/>
                                  <w:marBottom w:val="0"/>
                                  <w:divBdr>
                                    <w:top w:val="none" w:sz="0" w:space="0" w:color="auto"/>
                                    <w:left w:val="none" w:sz="0" w:space="0" w:color="auto"/>
                                    <w:bottom w:val="none" w:sz="0" w:space="0" w:color="auto"/>
                                    <w:right w:val="none" w:sz="0" w:space="0" w:color="auto"/>
                                  </w:divBdr>
                                  <w:divsChild>
                                    <w:div w:id="978995745">
                                      <w:marLeft w:val="0"/>
                                      <w:marRight w:val="0"/>
                                      <w:marTop w:val="0"/>
                                      <w:marBottom w:val="0"/>
                                      <w:divBdr>
                                        <w:top w:val="none" w:sz="0" w:space="0" w:color="auto"/>
                                        <w:left w:val="none" w:sz="0" w:space="0" w:color="auto"/>
                                        <w:bottom w:val="none" w:sz="0" w:space="0" w:color="auto"/>
                                        <w:right w:val="none" w:sz="0" w:space="0" w:color="auto"/>
                                      </w:divBdr>
                                      <w:divsChild>
                                        <w:div w:id="2015644319">
                                          <w:marLeft w:val="0"/>
                                          <w:marRight w:val="0"/>
                                          <w:marTop w:val="0"/>
                                          <w:marBottom w:val="0"/>
                                          <w:divBdr>
                                            <w:top w:val="none" w:sz="0" w:space="0" w:color="auto"/>
                                            <w:left w:val="none" w:sz="0" w:space="0" w:color="auto"/>
                                            <w:bottom w:val="none" w:sz="0" w:space="0" w:color="auto"/>
                                            <w:right w:val="none" w:sz="0" w:space="0" w:color="auto"/>
                                          </w:divBdr>
                                          <w:divsChild>
                                            <w:div w:id="1272006324">
                                              <w:marLeft w:val="0"/>
                                              <w:marRight w:val="0"/>
                                              <w:marTop w:val="0"/>
                                              <w:marBottom w:val="0"/>
                                              <w:divBdr>
                                                <w:top w:val="none" w:sz="0" w:space="0" w:color="auto"/>
                                                <w:left w:val="none" w:sz="0" w:space="0" w:color="auto"/>
                                                <w:bottom w:val="none" w:sz="0" w:space="0" w:color="auto"/>
                                                <w:right w:val="none" w:sz="0" w:space="0" w:color="auto"/>
                                              </w:divBdr>
                                              <w:divsChild>
                                                <w:div w:id="7624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92748">
                                          <w:marLeft w:val="0"/>
                                          <w:marRight w:val="0"/>
                                          <w:marTop w:val="0"/>
                                          <w:marBottom w:val="0"/>
                                          <w:divBdr>
                                            <w:top w:val="none" w:sz="0" w:space="0" w:color="auto"/>
                                            <w:left w:val="none" w:sz="0" w:space="0" w:color="auto"/>
                                            <w:bottom w:val="none" w:sz="0" w:space="0" w:color="auto"/>
                                            <w:right w:val="none" w:sz="0" w:space="0" w:color="auto"/>
                                          </w:divBdr>
                                          <w:divsChild>
                                            <w:div w:id="1169099627">
                                              <w:marLeft w:val="0"/>
                                              <w:marRight w:val="0"/>
                                              <w:marTop w:val="0"/>
                                              <w:marBottom w:val="0"/>
                                              <w:divBdr>
                                                <w:top w:val="none" w:sz="0" w:space="0" w:color="auto"/>
                                                <w:left w:val="none" w:sz="0" w:space="0" w:color="auto"/>
                                                <w:bottom w:val="none" w:sz="0" w:space="0" w:color="auto"/>
                                                <w:right w:val="none" w:sz="0" w:space="0" w:color="auto"/>
                                              </w:divBdr>
                                              <w:divsChild>
                                                <w:div w:id="130161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977101">
                                          <w:marLeft w:val="0"/>
                                          <w:marRight w:val="0"/>
                                          <w:marTop w:val="0"/>
                                          <w:marBottom w:val="0"/>
                                          <w:divBdr>
                                            <w:top w:val="none" w:sz="0" w:space="0" w:color="auto"/>
                                            <w:left w:val="none" w:sz="0" w:space="0" w:color="auto"/>
                                            <w:bottom w:val="none" w:sz="0" w:space="0" w:color="auto"/>
                                            <w:right w:val="none" w:sz="0" w:space="0" w:color="auto"/>
                                          </w:divBdr>
                                          <w:divsChild>
                                            <w:div w:id="886575650">
                                              <w:marLeft w:val="0"/>
                                              <w:marRight w:val="0"/>
                                              <w:marTop w:val="0"/>
                                              <w:marBottom w:val="0"/>
                                              <w:divBdr>
                                                <w:top w:val="none" w:sz="0" w:space="0" w:color="auto"/>
                                                <w:left w:val="none" w:sz="0" w:space="0" w:color="auto"/>
                                                <w:bottom w:val="none" w:sz="0" w:space="0" w:color="auto"/>
                                                <w:right w:val="none" w:sz="0" w:space="0" w:color="auto"/>
                                              </w:divBdr>
                                              <w:divsChild>
                                                <w:div w:id="26353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1298100">
          <w:marLeft w:val="0"/>
          <w:marRight w:val="0"/>
          <w:marTop w:val="450"/>
          <w:marBottom w:val="0"/>
          <w:divBdr>
            <w:top w:val="none" w:sz="0" w:space="0" w:color="auto"/>
            <w:left w:val="none" w:sz="0" w:space="0" w:color="auto"/>
            <w:bottom w:val="none" w:sz="0" w:space="0" w:color="auto"/>
            <w:right w:val="none" w:sz="0" w:space="0" w:color="auto"/>
          </w:divBdr>
          <w:divsChild>
            <w:div w:id="2017809284">
              <w:marLeft w:val="0"/>
              <w:marRight w:val="0"/>
              <w:marTop w:val="0"/>
              <w:marBottom w:val="0"/>
              <w:divBdr>
                <w:top w:val="none" w:sz="0" w:space="0" w:color="auto"/>
                <w:left w:val="none" w:sz="0" w:space="0" w:color="auto"/>
                <w:bottom w:val="none" w:sz="0" w:space="0" w:color="auto"/>
                <w:right w:val="none" w:sz="0" w:space="0" w:color="auto"/>
              </w:divBdr>
              <w:divsChild>
                <w:div w:id="894199294">
                  <w:marLeft w:val="0"/>
                  <w:marRight w:val="0"/>
                  <w:marTop w:val="0"/>
                  <w:marBottom w:val="0"/>
                  <w:divBdr>
                    <w:top w:val="none" w:sz="0" w:space="0" w:color="auto"/>
                    <w:left w:val="none" w:sz="0" w:space="0" w:color="auto"/>
                    <w:bottom w:val="none" w:sz="0" w:space="0" w:color="auto"/>
                    <w:right w:val="none" w:sz="0" w:space="0" w:color="auto"/>
                  </w:divBdr>
                  <w:divsChild>
                    <w:div w:id="950358407">
                      <w:marLeft w:val="0"/>
                      <w:marRight w:val="0"/>
                      <w:marTop w:val="0"/>
                      <w:marBottom w:val="0"/>
                      <w:divBdr>
                        <w:top w:val="none" w:sz="0" w:space="0" w:color="auto"/>
                        <w:left w:val="none" w:sz="0" w:space="0" w:color="auto"/>
                        <w:bottom w:val="none" w:sz="0" w:space="0" w:color="auto"/>
                        <w:right w:val="none" w:sz="0" w:space="0" w:color="auto"/>
                      </w:divBdr>
                      <w:divsChild>
                        <w:div w:id="1582448219">
                          <w:marLeft w:val="0"/>
                          <w:marRight w:val="0"/>
                          <w:marTop w:val="0"/>
                          <w:marBottom w:val="0"/>
                          <w:divBdr>
                            <w:top w:val="none" w:sz="0" w:space="0" w:color="auto"/>
                            <w:left w:val="none" w:sz="0" w:space="0" w:color="auto"/>
                            <w:bottom w:val="none" w:sz="0" w:space="0" w:color="auto"/>
                            <w:right w:val="none" w:sz="0" w:space="0" w:color="auto"/>
                          </w:divBdr>
                          <w:divsChild>
                            <w:div w:id="1846704656">
                              <w:marLeft w:val="0"/>
                              <w:marRight w:val="0"/>
                              <w:marTop w:val="0"/>
                              <w:marBottom w:val="0"/>
                              <w:divBdr>
                                <w:top w:val="none" w:sz="0" w:space="0" w:color="auto"/>
                                <w:left w:val="none" w:sz="0" w:space="0" w:color="auto"/>
                                <w:bottom w:val="none" w:sz="0" w:space="0" w:color="auto"/>
                                <w:right w:val="none" w:sz="0" w:space="0" w:color="auto"/>
                              </w:divBdr>
                              <w:divsChild>
                                <w:div w:id="1196235445">
                                  <w:marLeft w:val="0"/>
                                  <w:marRight w:val="0"/>
                                  <w:marTop w:val="0"/>
                                  <w:marBottom w:val="0"/>
                                  <w:divBdr>
                                    <w:top w:val="none" w:sz="0" w:space="0" w:color="auto"/>
                                    <w:left w:val="none" w:sz="0" w:space="0" w:color="auto"/>
                                    <w:bottom w:val="none" w:sz="0" w:space="0" w:color="auto"/>
                                    <w:right w:val="none" w:sz="0" w:space="0" w:color="auto"/>
                                  </w:divBdr>
                                </w:div>
                                <w:div w:id="582420647">
                                  <w:marLeft w:val="0"/>
                                  <w:marRight w:val="0"/>
                                  <w:marTop w:val="0"/>
                                  <w:marBottom w:val="0"/>
                                  <w:divBdr>
                                    <w:top w:val="none" w:sz="0" w:space="0" w:color="auto"/>
                                    <w:left w:val="none" w:sz="0" w:space="0" w:color="auto"/>
                                    <w:bottom w:val="none" w:sz="0" w:space="0" w:color="auto"/>
                                    <w:right w:val="none" w:sz="0" w:space="0" w:color="auto"/>
                                  </w:divBdr>
                                </w:div>
                                <w:div w:id="148442999">
                                  <w:marLeft w:val="0"/>
                                  <w:marRight w:val="0"/>
                                  <w:marTop w:val="0"/>
                                  <w:marBottom w:val="0"/>
                                  <w:divBdr>
                                    <w:top w:val="none" w:sz="0" w:space="0" w:color="auto"/>
                                    <w:left w:val="none" w:sz="0" w:space="0" w:color="auto"/>
                                    <w:bottom w:val="none" w:sz="0" w:space="0" w:color="auto"/>
                                    <w:right w:val="none" w:sz="0" w:space="0" w:color="auto"/>
                                  </w:divBdr>
                                </w:div>
                                <w:div w:id="121558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388400">
              <w:marLeft w:val="0"/>
              <w:marRight w:val="0"/>
              <w:marTop w:val="0"/>
              <w:marBottom w:val="0"/>
              <w:divBdr>
                <w:top w:val="none" w:sz="0" w:space="0" w:color="auto"/>
                <w:left w:val="none" w:sz="0" w:space="0" w:color="auto"/>
                <w:bottom w:val="none" w:sz="0" w:space="0" w:color="auto"/>
                <w:right w:val="none" w:sz="0" w:space="0" w:color="auto"/>
              </w:divBdr>
              <w:divsChild>
                <w:div w:id="542985745">
                  <w:marLeft w:val="0"/>
                  <w:marRight w:val="0"/>
                  <w:marTop w:val="0"/>
                  <w:marBottom w:val="0"/>
                  <w:divBdr>
                    <w:top w:val="none" w:sz="0" w:space="0" w:color="auto"/>
                    <w:left w:val="none" w:sz="0" w:space="0" w:color="auto"/>
                    <w:bottom w:val="none" w:sz="0" w:space="0" w:color="auto"/>
                    <w:right w:val="none" w:sz="0" w:space="0" w:color="auto"/>
                  </w:divBdr>
                  <w:divsChild>
                    <w:div w:id="5986237">
                      <w:marLeft w:val="0"/>
                      <w:marRight w:val="0"/>
                      <w:marTop w:val="0"/>
                      <w:marBottom w:val="0"/>
                      <w:divBdr>
                        <w:top w:val="none" w:sz="0" w:space="0" w:color="auto"/>
                        <w:left w:val="none" w:sz="0" w:space="0" w:color="auto"/>
                        <w:bottom w:val="none" w:sz="0" w:space="0" w:color="auto"/>
                        <w:right w:val="none" w:sz="0" w:space="0" w:color="auto"/>
                      </w:divBdr>
                      <w:divsChild>
                        <w:div w:id="1237088498">
                          <w:marLeft w:val="0"/>
                          <w:marRight w:val="0"/>
                          <w:marTop w:val="0"/>
                          <w:marBottom w:val="0"/>
                          <w:divBdr>
                            <w:top w:val="none" w:sz="0" w:space="0" w:color="auto"/>
                            <w:left w:val="none" w:sz="0" w:space="0" w:color="auto"/>
                            <w:bottom w:val="none" w:sz="0" w:space="0" w:color="auto"/>
                            <w:right w:val="none" w:sz="0" w:space="0" w:color="auto"/>
                          </w:divBdr>
                          <w:divsChild>
                            <w:div w:id="113182572">
                              <w:marLeft w:val="0"/>
                              <w:marRight w:val="0"/>
                              <w:marTop w:val="0"/>
                              <w:marBottom w:val="0"/>
                              <w:divBdr>
                                <w:top w:val="none" w:sz="0" w:space="0" w:color="auto"/>
                                <w:left w:val="none" w:sz="0" w:space="0" w:color="auto"/>
                                <w:bottom w:val="none" w:sz="0" w:space="0" w:color="auto"/>
                                <w:right w:val="none" w:sz="0" w:space="0" w:color="auto"/>
                              </w:divBdr>
                            </w:div>
                          </w:divsChild>
                        </w:div>
                        <w:div w:id="776169846">
                          <w:marLeft w:val="0"/>
                          <w:marRight w:val="0"/>
                          <w:marTop w:val="0"/>
                          <w:marBottom w:val="0"/>
                          <w:divBdr>
                            <w:top w:val="none" w:sz="0" w:space="0" w:color="auto"/>
                            <w:left w:val="none" w:sz="0" w:space="0" w:color="auto"/>
                            <w:bottom w:val="none" w:sz="0" w:space="0" w:color="auto"/>
                            <w:right w:val="none" w:sz="0" w:space="0" w:color="auto"/>
                          </w:divBdr>
                          <w:divsChild>
                            <w:div w:id="2076001872">
                              <w:marLeft w:val="0"/>
                              <w:marRight w:val="0"/>
                              <w:marTop w:val="0"/>
                              <w:marBottom w:val="0"/>
                              <w:divBdr>
                                <w:top w:val="none" w:sz="0" w:space="0" w:color="auto"/>
                                <w:left w:val="none" w:sz="0" w:space="0" w:color="auto"/>
                                <w:bottom w:val="none" w:sz="0" w:space="0" w:color="auto"/>
                                <w:right w:val="none" w:sz="0" w:space="0" w:color="auto"/>
                              </w:divBdr>
                            </w:div>
                            <w:div w:id="15095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285997">
              <w:marLeft w:val="0"/>
              <w:marRight w:val="0"/>
              <w:marTop w:val="0"/>
              <w:marBottom w:val="0"/>
              <w:divBdr>
                <w:top w:val="none" w:sz="0" w:space="0" w:color="auto"/>
                <w:left w:val="none" w:sz="0" w:space="0" w:color="auto"/>
                <w:bottom w:val="none" w:sz="0" w:space="0" w:color="auto"/>
                <w:right w:val="none" w:sz="0" w:space="0" w:color="auto"/>
              </w:divBdr>
              <w:divsChild>
                <w:div w:id="187977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01933">
      <w:bodyDiv w:val="1"/>
      <w:marLeft w:val="0"/>
      <w:marRight w:val="0"/>
      <w:marTop w:val="0"/>
      <w:marBottom w:val="0"/>
      <w:divBdr>
        <w:top w:val="none" w:sz="0" w:space="0" w:color="auto"/>
        <w:left w:val="none" w:sz="0" w:space="0" w:color="auto"/>
        <w:bottom w:val="none" w:sz="0" w:space="0" w:color="auto"/>
        <w:right w:val="none" w:sz="0" w:space="0" w:color="auto"/>
      </w:divBdr>
      <w:divsChild>
        <w:div w:id="805125703">
          <w:marLeft w:val="0"/>
          <w:marRight w:val="0"/>
          <w:marTop w:val="0"/>
          <w:marBottom w:val="0"/>
          <w:divBdr>
            <w:top w:val="none" w:sz="0" w:space="0" w:color="auto"/>
            <w:left w:val="none" w:sz="0" w:space="0" w:color="auto"/>
            <w:bottom w:val="none" w:sz="0" w:space="0" w:color="auto"/>
            <w:right w:val="none" w:sz="0" w:space="0" w:color="auto"/>
          </w:divBdr>
          <w:divsChild>
            <w:div w:id="347372440">
              <w:marLeft w:val="0"/>
              <w:marRight w:val="0"/>
              <w:marTop w:val="0"/>
              <w:marBottom w:val="0"/>
              <w:divBdr>
                <w:top w:val="none" w:sz="0" w:space="0" w:color="auto"/>
                <w:left w:val="none" w:sz="0" w:space="0" w:color="auto"/>
                <w:bottom w:val="none" w:sz="0" w:space="0" w:color="auto"/>
                <w:right w:val="none" w:sz="0" w:space="0" w:color="auto"/>
              </w:divBdr>
              <w:divsChild>
                <w:div w:id="959264138">
                  <w:marLeft w:val="0"/>
                  <w:marRight w:val="0"/>
                  <w:marTop w:val="0"/>
                  <w:marBottom w:val="0"/>
                  <w:divBdr>
                    <w:top w:val="none" w:sz="0" w:space="0" w:color="auto"/>
                    <w:left w:val="none" w:sz="0" w:space="0" w:color="auto"/>
                    <w:bottom w:val="none" w:sz="0" w:space="0" w:color="auto"/>
                    <w:right w:val="none" w:sz="0" w:space="0" w:color="auto"/>
                  </w:divBdr>
                  <w:divsChild>
                    <w:div w:id="131295154">
                      <w:marLeft w:val="0"/>
                      <w:marRight w:val="0"/>
                      <w:marTop w:val="0"/>
                      <w:marBottom w:val="0"/>
                      <w:divBdr>
                        <w:top w:val="none" w:sz="0" w:space="0" w:color="auto"/>
                        <w:left w:val="none" w:sz="0" w:space="0" w:color="auto"/>
                        <w:bottom w:val="none" w:sz="0" w:space="0" w:color="auto"/>
                        <w:right w:val="none" w:sz="0" w:space="0" w:color="auto"/>
                      </w:divBdr>
                      <w:divsChild>
                        <w:div w:id="1486357965">
                          <w:marLeft w:val="0"/>
                          <w:marRight w:val="0"/>
                          <w:marTop w:val="0"/>
                          <w:marBottom w:val="0"/>
                          <w:divBdr>
                            <w:top w:val="single" w:sz="6" w:space="0" w:color="C9C9C9"/>
                            <w:left w:val="single" w:sz="6" w:space="0" w:color="C9C9C9"/>
                            <w:bottom w:val="single" w:sz="6" w:space="0" w:color="C9C9C9"/>
                            <w:right w:val="single" w:sz="6" w:space="0" w:color="C9C9C9"/>
                          </w:divBdr>
                          <w:divsChild>
                            <w:div w:id="1025331185">
                              <w:marLeft w:val="0"/>
                              <w:marRight w:val="0"/>
                              <w:marTop w:val="0"/>
                              <w:marBottom w:val="0"/>
                              <w:divBdr>
                                <w:top w:val="none" w:sz="0" w:space="0" w:color="auto"/>
                                <w:left w:val="none" w:sz="0" w:space="0" w:color="auto"/>
                                <w:bottom w:val="none" w:sz="0" w:space="0" w:color="auto"/>
                                <w:right w:val="none" w:sz="0" w:space="0" w:color="auto"/>
                              </w:divBdr>
                              <w:divsChild>
                                <w:div w:id="1047341894">
                                  <w:marLeft w:val="0"/>
                                  <w:marRight w:val="0"/>
                                  <w:marTop w:val="0"/>
                                  <w:marBottom w:val="0"/>
                                  <w:divBdr>
                                    <w:top w:val="none" w:sz="0" w:space="0" w:color="auto"/>
                                    <w:left w:val="none" w:sz="0" w:space="0" w:color="auto"/>
                                    <w:bottom w:val="none" w:sz="0" w:space="0" w:color="auto"/>
                                    <w:right w:val="none" w:sz="0" w:space="0" w:color="auto"/>
                                  </w:divBdr>
                                  <w:divsChild>
                                    <w:div w:id="1267809246">
                                      <w:marLeft w:val="0"/>
                                      <w:marRight w:val="0"/>
                                      <w:marTop w:val="0"/>
                                      <w:marBottom w:val="0"/>
                                      <w:divBdr>
                                        <w:top w:val="none" w:sz="0" w:space="0" w:color="auto"/>
                                        <w:left w:val="none" w:sz="0" w:space="0" w:color="auto"/>
                                        <w:bottom w:val="none" w:sz="0" w:space="0" w:color="auto"/>
                                        <w:right w:val="none" w:sz="0" w:space="0" w:color="auto"/>
                                      </w:divBdr>
                                      <w:divsChild>
                                        <w:div w:id="1593121246">
                                          <w:marLeft w:val="0"/>
                                          <w:marRight w:val="0"/>
                                          <w:marTop w:val="0"/>
                                          <w:marBottom w:val="0"/>
                                          <w:divBdr>
                                            <w:top w:val="none" w:sz="0" w:space="0" w:color="auto"/>
                                            <w:left w:val="none" w:sz="0" w:space="0" w:color="auto"/>
                                            <w:bottom w:val="none" w:sz="0" w:space="0" w:color="auto"/>
                                            <w:right w:val="none" w:sz="0" w:space="0" w:color="auto"/>
                                          </w:divBdr>
                                        </w:div>
                                        <w:div w:id="1675644852">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310409616">
                                  <w:marLeft w:val="0"/>
                                  <w:marRight w:val="0"/>
                                  <w:marTop w:val="0"/>
                                  <w:marBottom w:val="0"/>
                                  <w:divBdr>
                                    <w:top w:val="none" w:sz="0" w:space="0" w:color="auto"/>
                                    <w:left w:val="none" w:sz="0" w:space="0" w:color="auto"/>
                                    <w:bottom w:val="none" w:sz="0" w:space="0" w:color="auto"/>
                                    <w:right w:val="none" w:sz="0" w:space="0" w:color="auto"/>
                                  </w:divBdr>
                                  <w:divsChild>
                                    <w:div w:id="84504928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352146166">
                              <w:marLeft w:val="0"/>
                              <w:marRight w:val="0"/>
                              <w:marTop w:val="0"/>
                              <w:marBottom w:val="0"/>
                              <w:divBdr>
                                <w:top w:val="none" w:sz="0" w:space="0" w:color="auto"/>
                                <w:left w:val="none" w:sz="0" w:space="0" w:color="auto"/>
                                <w:bottom w:val="none" w:sz="0" w:space="0" w:color="auto"/>
                                <w:right w:val="none" w:sz="0" w:space="0" w:color="auto"/>
                              </w:divBdr>
                              <w:divsChild>
                                <w:div w:id="225922163">
                                  <w:marLeft w:val="0"/>
                                  <w:marRight w:val="0"/>
                                  <w:marTop w:val="0"/>
                                  <w:marBottom w:val="0"/>
                                  <w:divBdr>
                                    <w:top w:val="none" w:sz="0" w:space="0" w:color="auto"/>
                                    <w:left w:val="none" w:sz="0" w:space="0" w:color="auto"/>
                                    <w:bottom w:val="none" w:sz="0" w:space="0" w:color="auto"/>
                                    <w:right w:val="none" w:sz="0" w:space="0" w:color="auto"/>
                                  </w:divBdr>
                                  <w:divsChild>
                                    <w:div w:id="832527886">
                                      <w:marLeft w:val="0"/>
                                      <w:marRight w:val="0"/>
                                      <w:marTop w:val="0"/>
                                      <w:marBottom w:val="0"/>
                                      <w:divBdr>
                                        <w:top w:val="none" w:sz="0" w:space="0" w:color="auto"/>
                                        <w:left w:val="none" w:sz="0" w:space="0" w:color="auto"/>
                                        <w:bottom w:val="none" w:sz="0" w:space="0" w:color="auto"/>
                                        <w:right w:val="none" w:sz="0" w:space="0" w:color="auto"/>
                                      </w:divBdr>
                                      <w:divsChild>
                                        <w:div w:id="2140872891">
                                          <w:marLeft w:val="0"/>
                                          <w:marRight w:val="0"/>
                                          <w:marTop w:val="0"/>
                                          <w:marBottom w:val="0"/>
                                          <w:divBdr>
                                            <w:top w:val="none" w:sz="0" w:space="0" w:color="auto"/>
                                            <w:left w:val="none" w:sz="0" w:space="0" w:color="auto"/>
                                            <w:bottom w:val="none" w:sz="0" w:space="0" w:color="auto"/>
                                            <w:right w:val="none" w:sz="0" w:space="0" w:color="auto"/>
                                          </w:divBdr>
                                        </w:div>
                                      </w:divsChild>
                                    </w:div>
                                    <w:div w:id="1932540241">
                                      <w:marLeft w:val="0"/>
                                      <w:marRight w:val="0"/>
                                      <w:marTop w:val="0"/>
                                      <w:marBottom w:val="0"/>
                                      <w:divBdr>
                                        <w:top w:val="none" w:sz="0" w:space="0" w:color="auto"/>
                                        <w:left w:val="none" w:sz="0" w:space="0" w:color="auto"/>
                                        <w:bottom w:val="none" w:sz="0" w:space="0" w:color="auto"/>
                                        <w:right w:val="none" w:sz="0" w:space="0" w:color="auto"/>
                                      </w:divBdr>
                                      <w:divsChild>
                                        <w:div w:id="1938096414">
                                          <w:marLeft w:val="0"/>
                                          <w:marRight w:val="0"/>
                                          <w:marTop w:val="0"/>
                                          <w:marBottom w:val="0"/>
                                          <w:divBdr>
                                            <w:top w:val="none" w:sz="0" w:space="0" w:color="auto"/>
                                            <w:left w:val="none" w:sz="0" w:space="0" w:color="auto"/>
                                            <w:bottom w:val="none" w:sz="0" w:space="0" w:color="auto"/>
                                            <w:right w:val="none" w:sz="0" w:space="0" w:color="auto"/>
                                          </w:divBdr>
                                        </w:div>
                                      </w:divsChild>
                                    </w:div>
                                    <w:div w:id="1489399764">
                                      <w:marLeft w:val="0"/>
                                      <w:marRight w:val="0"/>
                                      <w:marTop w:val="0"/>
                                      <w:marBottom w:val="0"/>
                                      <w:divBdr>
                                        <w:top w:val="none" w:sz="0" w:space="0" w:color="auto"/>
                                        <w:left w:val="none" w:sz="0" w:space="0" w:color="auto"/>
                                        <w:bottom w:val="none" w:sz="0" w:space="0" w:color="auto"/>
                                        <w:right w:val="none" w:sz="0" w:space="0" w:color="auto"/>
                                      </w:divBdr>
                                      <w:divsChild>
                                        <w:div w:id="1644190869">
                                          <w:marLeft w:val="0"/>
                                          <w:marRight w:val="0"/>
                                          <w:marTop w:val="0"/>
                                          <w:marBottom w:val="0"/>
                                          <w:divBdr>
                                            <w:top w:val="none" w:sz="0" w:space="0" w:color="auto"/>
                                            <w:left w:val="none" w:sz="0" w:space="0" w:color="auto"/>
                                            <w:bottom w:val="none" w:sz="0" w:space="0" w:color="auto"/>
                                            <w:right w:val="none" w:sz="0" w:space="0" w:color="auto"/>
                                          </w:divBdr>
                                        </w:div>
                                      </w:divsChild>
                                    </w:div>
                                    <w:div w:id="933586688">
                                      <w:marLeft w:val="0"/>
                                      <w:marRight w:val="0"/>
                                      <w:marTop w:val="0"/>
                                      <w:marBottom w:val="0"/>
                                      <w:divBdr>
                                        <w:top w:val="none" w:sz="0" w:space="0" w:color="auto"/>
                                        <w:left w:val="none" w:sz="0" w:space="0" w:color="auto"/>
                                        <w:bottom w:val="none" w:sz="0" w:space="0" w:color="auto"/>
                                        <w:right w:val="none" w:sz="0" w:space="0" w:color="auto"/>
                                      </w:divBdr>
                                      <w:divsChild>
                                        <w:div w:id="110017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06898">
                                  <w:marLeft w:val="0"/>
                                  <w:marRight w:val="0"/>
                                  <w:marTop w:val="0"/>
                                  <w:marBottom w:val="0"/>
                                  <w:divBdr>
                                    <w:top w:val="none" w:sz="0" w:space="0" w:color="auto"/>
                                    <w:left w:val="none" w:sz="0" w:space="0" w:color="auto"/>
                                    <w:bottom w:val="none" w:sz="0" w:space="0" w:color="auto"/>
                                    <w:right w:val="none" w:sz="0" w:space="0" w:color="auto"/>
                                  </w:divBdr>
                                  <w:divsChild>
                                    <w:div w:id="896403443">
                                      <w:marLeft w:val="0"/>
                                      <w:marRight w:val="0"/>
                                      <w:marTop w:val="0"/>
                                      <w:marBottom w:val="0"/>
                                      <w:divBdr>
                                        <w:top w:val="none" w:sz="0" w:space="0" w:color="auto"/>
                                        <w:left w:val="none" w:sz="0" w:space="0" w:color="auto"/>
                                        <w:bottom w:val="none" w:sz="0" w:space="0" w:color="auto"/>
                                        <w:right w:val="none" w:sz="0" w:space="0" w:color="auto"/>
                                      </w:divBdr>
                                      <w:divsChild>
                                        <w:div w:id="79253211">
                                          <w:marLeft w:val="0"/>
                                          <w:marRight w:val="0"/>
                                          <w:marTop w:val="0"/>
                                          <w:marBottom w:val="0"/>
                                          <w:divBdr>
                                            <w:top w:val="none" w:sz="0" w:space="0" w:color="auto"/>
                                            <w:left w:val="none" w:sz="0" w:space="0" w:color="auto"/>
                                            <w:bottom w:val="none" w:sz="0" w:space="0" w:color="auto"/>
                                            <w:right w:val="none" w:sz="0" w:space="0" w:color="auto"/>
                                          </w:divBdr>
                                        </w:div>
                                      </w:divsChild>
                                    </w:div>
                                    <w:div w:id="1444110077">
                                      <w:marLeft w:val="0"/>
                                      <w:marRight w:val="0"/>
                                      <w:marTop w:val="0"/>
                                      <w:marBottom w:val="0"/>
                                      <w:divBdr>
                                        <w:top w:val="none" w:sz="0" w:space="0" w:color="auto"/>
                                        <w:left w:val="none" w:sz="0" w:space="0" w:color="auto"/>
                                        <w:bottom w:val="none" w:sz="0" w:space="0" w:color="auto"/>
                                        <w:right w:val="none" w:sz="0" w:space="0" w:color="auto"/>
                                      </w:divBdr>
                                      <w:divsChild>
                                        <w:div w:id="170531470">
                                          <w:marLeft w:val="0"/>
                                          <w:marRight w:val="0"/>
                                          <w:marTop w:val="0"/>
                                          <w:marBottom w:val="0"/>
                                          <w:divBdr>
                                            <w:top w:val="none" w:sz="0" w:space="0" w:color="auto"/>
                                            <w:left w:val="none" w:sz="0" w:space="0" w:color="auto"/>
                                            <w:bottom w:val="none" w:sz="0" w:space="0" w:color="auto"/>
                                            <w:right w:val="none" w:sz="0" w:space="0" w:color="auto"/>
                                          </w:divBdr>
                                        </w:div>
                                      </w:divsChild>
                                    </w:div>
                                    <w:div w:id="19091313">
                                      <w:marLeft w:val="0"/>
                                      <w:marRight w:val="0"/>
                                      <w:marTop w:val="0"/>
                                      <w:marBottom w:val="0"/>
                                      <w:divBdr>
                                        <w:top w:val="none" w:sz="0" w:space="0" w:color="auto"/>
                                        <w:left w:val="none" w:sz="0" w:space="0" w:color="auto"/>
                                        <w:bottom w:val="none" w:sz="0" w:space="0" w:color="auto"/>
                                        <w:right w:val="none" w:sz="0" w:space="0" w:color="auto"/>
                                      </w:divBdr>
                                      <w:divsChild>
                                        <w:div w:id="589118581">
                                          <w:marLeft w:val="0"/>
                                          <w:marRight w:val="0"/>
                                          <w:marTop w:val="0"/>
                                          <w:marBottom w:val="0"/>
                                          <w:divBdr>
                                            <w:top w:val="none" w:sz="0" w:space="0" w:color="auto"/>
                                            <w:left w:val="none" w:sz="0" w:space="0" w:color="auto"/>
                                            <w:bottom w:val="none" w:sz="0" w:space="0" w:color="auto"/>
                                            <w:right w:val="none" w:sz="0" w:space="0" w:color="auto"/>
                                          </w:divBdr>
                                        </w:div>
                                      </w:divsChild>
                                    </w:div>
                                    <w:div w:id="1963681483">
                                      <w:marLeft w:val="0"/>
                                      <w:marRight w:val="0"/>
                                      <w:marTop w:val="0"/>
                                      <w:marBottom w:val="0"/>
                                      <w:divBdr>
                                        <w:top w:val="none" w:sz="0" w:space="0" w:color="auto"/>
                                        <w:left w:val="none" w:sz="0" w:space="0" w:color="auto"/>
                                        <w:bottom w:val="none" w:sz="0" w:space="0" w:color="auto"/>
                                        <w:right w:val="none" w:sz="0" w:space="0" w:color="auto"/>
                                      </w:divBdr>
                                      <w:divsChild>
                                        <w:div w:id="81449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758085">
                                  <w:marLeft w:val="0"/>
                                  <w:marRight w:val="0"/>
                                  <w:marTop w:val="0"/>
                                  <w:marBottom w:val="0"/>
                                  <w:divBdr>
                                    <w:top w:val="none" w:sz="0" w:space="0" w:color="auto"/>
                                    <w:left w:val="none" w:sz="0" w:space="0" w:color="auto"/>
                                    <w:bottom w:val="none" w:sz="0" w:space="0" w:color="auto"/>
                                    <w:right w:val="none" w:sz="0" w:space="0" w:color="auto"/>
                                  </w:divBdr>
                                  <w:divsChild>
                                    <w:div w:id="628246602">
                                      <w:marLeft w:val="0"/>
                                      <w:marRight w:val="0"/>
                                      <w:marTop w:val="0"/>
                                      <w:marBottom w:val="0"/>
                                      <w:divBdr>
                                        <w:top w:val="none" w:sz="0" w:space="0" w:color="auto"/>
                                        <w:left w:val="none" w:sz="0" w:space="0" w:color="auto"/>
                                        <w:bottom w:val="none" w:sz="0" w:space="0" w:color="auto"/>
                                        <w:right w:val="none" w:sz="0" w:space="0" w:color="auto"/>
                                      </w:divBdr>
                                      <w:divsChild>
                                        <w:div w:id="264921766">
                                          <w:marLeft w:val="0"/>
                                          <w:marRight w:val="0"/>
                                          <w:marTop w:val="0"/>
                                          <w:marBottom w:val="0"/>
                                          <w:divBdr>
                                            <w:top w:val="none" w:sz="0" w:space="0" w:color="auto"/>
                                            <w:left w:val="none" w:sz="0" w:space="0" w:color="auto"/>
                                            <w:bottom w:val="none" w:sz="0" w:space="0" w:color="auto"/>
                                            <w:right w:val="none" w:sz="0" w:space="0" w:color="auto"/>
                                          </w:divBdr>
                                        </w:div>
                                      </w:divsChild>
                                    </w:div>
                                    <w:div w:id="170488643">
                                      <w:marLeft w:val="0"/>
                                      <w:marRight w:val="0"/>
                                      <w:marTop w:val="0"/>
                                      <w:marBottom w:val="0"/>
                                      <w:divBdr>
                                        <w:top w:val="none" w:sz="0" w:space="0" w:color="auto"/>
                                        <w:left w:val="none" w:sz="0" w:space="0" w:color="auto"/>
                                        <w:bottom w:val="none" w:sz="0" w:space="0" w:color="auto"/>
                                        <w:right w:val="none" w:sz="0" w:space="0" w:color="auto"/>
                                      </w:divBdr>
                                      <w:divsChild>
                                        <w:div w:id="1825008491">
                                          <w:marLeft w:val="0"/>
                                          <w:marRight w:val="0"/>
                                          <w:marTop w:val="0"/>
                                          <w:marBottom w:val="0"/>
                                          <w:divBdr>
                                            <w:top w:val="none" w:sz="0" w:space="0" w:color="auto"/>
                                            <w:left w:val="none" w:sz="0" w:space="0" w:color="auto"/>
                                            <w:bottom w:val="none" w:sz="0" w:space="0" w:color="auto"/>
                                            <w:right w:val="none" w:sz="0" w:space="0" w:color="auto"/>
                                          </w:divBdr>
                                        </w:div>
                                      </w:divsChild>
                                    </w:div>
                                    <w:div w:id="1907646186">
                                      <w:marLeft w:val="0"/>
                                      <w:marRight w:val="0"/>
                                      <w:marTop w:val="0"/>
                                      <w:marBottom w:val="0"/>
                                      <w:divBdr>
                                        <w:top w:val="none" w:sz="0" w:space="0" w:color="auto"/>
                                        <w:left w:val="none" w:sz="0" w:space="0" w:color="auto"/>
                                        <w:bottom w:val="none" w:sz="0" w:space="0" w:color="auto"/>
                                        <w:right w:val="none" w:sz="0" w:space="0" w:color="auto"/>
                                      </w:divBdr>
                                      <w:divsChild>
                                        <w:div w:id="1860118710">
                                          <w:marLeft w:val="0"/>
                                          <w:marRight w:val="0"/>
                                          <w:marTop w:val="0"/>
                                          <w:marBottom w:val="0"/>
                                          <w:divBdr>
                                            <w:top w:val="none" w:sz="0" w:space="0" w:color="auto"/>
                                            <w:left w:val="none" w:sz="0" w:space="0" w:color="auto"/>
                                            <w:bottom w:val="none" w:sz="0" w:space="0" w:color="auto"/>
                                            <w:right w:val="none" w:sz="0" w:space="0" w:color="auto"/>
                                          </w:divBdr>
                                        </w:div>
                                      </w:divsChild>
                                    </w:div>
                                    <w:div w:id="1014114250">
                                      <w:marLeft w:val="0"/>
                                      <w:marRight w:val="0"/>
                                      <w:marTop w:val="0"/>
                                      <w:marBottom w:val="0"/>
                                      <w:divBdr>
                                        <w:top w:val="none" w:sz="0" w:space="0" w:color="auto"/>
                                        <w:left w:val="none" w:sz="0" w:space="0" w:color="auto"/>
                                        <w:bottom w:val="none" w:sz="0" w:space="0" w:color="auto"/>
                                        <w:right w:val="none" w:sz="0" w:space="0" w:color="auto"/>
                                      </w:divBdr>
                                      <w:divsChild>
                                        <w:div w:id="172891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531274">
                                  <w:marLeft w:val="0"/>
                                  <w:marRight w:val="0"/>
                                  <w:marTop w:val="0"/>
                                  <w:marBottom w:val="0"/>
                                  <w:divBdr>
                                    <w:top w:val="none" w:sz="0" w:space="0" w:color="auto"/>
                                    <w:left w:val="none" w:sz="0" w:space="0" w:color="auto"/>
                                    <w:bottom w:val="none" w:sz="0" w:space="0" w:color="auto"/>
                                    <w:right w:val="none" w:sz="0" w:space="0" w:color="auto"/>
                                  </w:divBdr>
                                  <w:divsChild>
                                    <w:div w:id="723287233">
                                      <w:marLeft w:val="0"/>
                                      <w:marRight w:val="0"/>
                                      <w:marTop w:val="0"/>
                                      <w:marBottom w:val="0"/>
                                      <w:divBdr>
                                        <w:top w:val="none" w:sz="0" w:space="0" w:color="auto"/>
                                        <w:left w:val="none" w:sz="0" w:space="0" w:color="auto"/>
                                        <w:bottom w:val="none" w:sz="0" w:space="0" w:color="auto"/>
                                        <w:right w:val="none" w:sz="0" w:space="0" w:color="auto"/>
                                      </w:divBdr>
                                      <w:divsChild>
                                        <w:div w:id="1087308985">
                                          <w:marLeft w:val="0"/>
                                          <w:marRight w:val="0"/>
                                          <w:marTop w:val="0"/>
                                          <w:marBottom w:val="0"/>
                                          <w:divBdr>
                                            <w:top w:val="none" w:sz="0" w:space="0" w:color="auto"/>
                                            <w:left w:val="none" w:sz="0" w:space="0" w:color="auto"/>
                                            <w:bottom w:val="none" w:sz="0" w:space="0" w:color="auto"/>
                                            <w:right w:val="none" w:sz="0" w:space="0" w:color="auto"/>
                                          </w:divBdr>
                                        </w:div>
                                      </w:divsChild>
                                    </w:div>
                                    <w:div w:id="1006714435">
                                      <w:marLeft w:val="0"/>
                                      <w:marRight w:val="0"/>
                                      <w:marTop w:val="0"/>
                                      <w:marBottom w:val="0"/>
                                      <w:divBdr>
                                        <w:top w:val="none" w:sz="0" w:space="0" w:color="auto"/>
                                        <w:left w:val="none" w:sz="0" w:space="0" w:color="auto"/>
                                        <w:bottom w:val="none" w:sz="0" w:space="0" w:color="auto"/>
                                        <w:right w:val="none" w:sz="0" w:space="0" w:color="auto"/>
                                      </w:divBdr>
                                      <w:divsChild>
                                        <w:div w:id="640774050">
                                          <w:marLeft w:val="0"/>
                                          <w:marRight w:val="0"/>
                                          <w:marTop w:val="0"/>
                                          <w:marBottom w:val="0"/>
                                          <w:divBdr>
                                            <w:top w:val="none" w:sz="0" w:space="0" w:color="auto"/>
                                            <w:left w:val="none" w:sz="0" w:space="0" w:color="auto"/>
                                            <w:bottom w:val="none" w:sz="0" w:space="0" w:color="auto"/>
                                            <w:right w:val="none" w:sz="0" w:space="0" w:color="auto"/>
                                          </w:divBdr>
                                        </w:div>
                                      </w:divsChild>
                                    </w:div>
                                    <w:div w:id="1258751078">
                                      <w:marLeft w:val="0"/>
                                      <w:marRight w:val="0"/>
                                      <w:marTop w:val="0"/>
                                      <w:marBottom w:val="0"/>
                                      <w:divBdr>
                                        <w:top w:val="none" w:sz="0" w:space="0" w:color="auto"/>
                                        <w:left w:val="none" w:sz="0" w:space="0" w:color="auto"/>
                                        <w:bottom w:val="none" w:sz="0" w:space="0" w:color="auto"/>
                                        <w:right w:val="none" w:sz="0" w:space="0" w:color="auto"/>
                                      </w:divBdr>
                                      <w:divsChild>
                                        <w:div w:id="522862592">
                                          <w:marLeft w:val="0"/>
                                          <w:marRight w:val="0"/>
                                          <w:marTop w:val="0"/>
                                          <w:marBottom w:val="0"/>
                                          <w:divBdr>
                                            <w:top w:val="none" w:sz="0" w:space="0" w:color="auto"/>
                                            <w:left w:val="none" w:sz="0" w:space="0" w:color="auto"/>
                                            <w:bottom w:val="none" w:sz="0" w:space="0" w:color="auto"/>
                                            <w:right w:val="none" w:sz="0" w:space="0" w:color="auto"/>
                                          </w:divBdr>
                                        </w:div>
                                      </w:divsChild>
                                    </w:div>
                                    <w:div w:id="1268856720">
                                      <w:marLeft w:val="0"/>
                                      <w:marRight w:val="0"/>
                                      <w:marTop w:val="0"/>
                                      <w:marBottom w:val="0"/>
                                      <w:divBdr>
                                        <w:top w:val="none" w:sz="0" w:space="0" w:color="auto"/>
                                        <w:left w:val="none" w:sz="0" w:space="0" w:color="auto"/>
                                        <w:bottom w:val="none" w:sz="0" w:space="0" w:color="auto"/>
                                        <w:right w:val="none" w:sz="0" w:space="0" w:color="auto"/>
                                      </w:divBdr>
                                      <w:divsChild>
                                        <w:div w:id="127201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133996">
                              <w:marLeft w:val="0"/>
                              <w:marRight w:val="0"/>
                              <w:marTop w:val="0"/>
                              <w:marBottom w:val="0"/>
                              <w:divBdr>
                                <w:top w:val="none" w:sz="0" w:space="0" w:color="auto"/>
                                <w:left w:val="none" w:sz="0" w:space="0" w:color="auto"/>
                                <w:bottom w:val="none" w:sz="0" w:space="0" w:color="auto"/>
                                <w:right w:val="none" w:sz="0" w:space="0" w:color="auto"/>
                              </w:divBdr>
                              <w:divsChild>
                                <w:div w:id="1473058430">
                                  <w:marLeft w:val="0"/>
                                  <w:marRight w:val="0"/>
                                  <w:marTop w:val="0"/>
                                  <w:marBottom w:val="0"/>
                                  <w:divBdr>
                                    <w:top w:val="single" w:sz="6" w:space="0" w:color="C9C9C9"/>
                                    <w:left w:val="single" w:sz="6" w:space="0" w:color="C9C9C9"/>
                                    <w:bottom w:val="single" w:sz="6" w:space="0" w:color="C9C9C9"/>
                                    <w:right w:val="single" w:sz="6" w:space="0" w:color="C9C9C9"/>
                                  </w:divBdr>
                                  <w:divsChild>
                                    <w:div w:id="1514764942">
                                      <w:marLeft w:val="0"/>
                                      <w:marRight w:val="0"/>
                                      <w:marTop w:val="0"/>
                                      <w:marBottom w:val="0"/>
                                      <w:divBdr>
                                        <w:top w:val="none" w:sz="0" w:space="0" w:color="auto"/>
                                        <w:left w:val="none" w:sz="0" w:space="0" w:color="auto"/>
                                        <w:bottom w:val="none" w:sz="0" w:space="0" w:color="auto"/>
                                        <w:right w:val="none" w:sz="0" w:space="0" w:color="auto"/>
                                      </w:divBdr>
                                      <w:divsChild>
                                        <w:div w:id="2068069013">
                                          <w:marLeft w:val="0"/>
                                          <w:marRight w:val="0"/>
                                          <w:marTop w:val="0"/>
                                          <w:marBottom w:val="0"/>
                                          <w:divBdr>
                                            <w:top w:val="none" w:sz="0" w:space="0" w:color="auto"/>
                                            <w:left w:val="none" w:sz="0" w:space="0" w:color="auto"/>
                                            <w:bottom w:val="none" w:sz="0" w:space="0" w:color="auto"/>
                                            <w:right w:val="none" w:sz="0" w:space="0" w:color="auto"/>
                                          </w:divBdr>
                                          <w:divsChild>
                                            <w:div w:id="236748441">
                                              <w:marLeft w:val="0"/>
                                              <w:marRight w:val="0"/>
                                              <w:marTop w:val="0"/>
                                              <w:marBottom w:val="0"/>
                                              <w:divBdr>
                                                <w:top w:val="none" w:sz="0" w:space="0" w:color="auto"/>
                                                <w:left w:val="none" w:sz="0" w:space="0" w:color="auto"/>
                                                <w:bottom w:val="none" w:sz="0" w:space="0" w:color="auto"/>
                                                <w:right w:val="none" w:sz="0" w:space="0" w:color="auto"/>
                                              </w:divBdr>
                                            </w:div>
                                            <w:div w:id="1747453342">
                                              <w:marLeft w:val="0"/>
                                              <w:marRight w:val="0"/>
                                              <w:marTop w:val="0"/>
                                              <w:marBottom w:val="0"/>
                                              <w:divBdr>
                                                <w:top w:val="none" w:sz="0" w:space="0" w:color="auto"/>
                                                <w:left w:val="none" w:sz="0" w:space="0" w:color="auto"/>
                                                <w:bottom w:val="none" w:sz="0" w:space="0" w:color="auto"/>
                                                <w:right w:val="none" w:sz="0" w:space="0" w:color="auto"/>
                                              </w:divBdr>
                                            </w:div>
                                          </w:divsChild>
                                        </w:div>
                                        <w:div w:id="1471364722">
                                          <w:marLeft w:val="0"/>
                                          <w:marRight w:val="0"/>
                                          <w:marTop w:val="0"/>
                                          <w:marBottom w:val="0"/>
                                          <w:divBdr>
                                            <w:top w:val="none" w:sz="0" w:space="0" w:color="auto"/>
                                            <w:left w:val="none" w:sz="0" w:space="0" w:color="auto"/>
                                            <w:bottom w:val="none" w:sz="0" w:space="0" w:color="auto"/>
                                            <w:right w:val="none" w:sz="0" w:space="0" w:color="auto"/>
                                          </w:divBdr>
                                          <w:divsChild>
                                            <w:div w:id="104735192">
                                              <w:marLeft w:val="0"/>
                                              <w:marRight w:val="0"/>
                                              <w:marTop w:val="0"/>
                                              <w:marBottom w:val="0"/>
                                              <w:divBdr>
                                                <w:top w:val="none" w:sz="0" w:space="0" w:color="auto"/>
                                                <w:left w:val="none" w:sz="0" w:space="0" w:color="auto"/>
                                                <w:bottom w:val="none" w:sz="0" w:space="0" w:color="auto"/>
                                                <w:right w:val="none" w:sz="0" w:space="0" w:color="auto"/>
                                              </w:divBdr>
                                            </w:div>
                                            <w:div w:id="1557819115">
                                              <w:marLeft w:val="0"/>
                                              <w:marRight w:val="0"/>
                                              <w:marTop w:val="0"/>
                                              <w:marBottom w:val="0"/>
                                              <w:divBdr>
                                                <w:top w:val="none" w:sz="0" w:space="0" w:color="auto"/>
                                                <w:left w:val="none" w:sz="0" w:space="0" w:color="auto"/>
                                                <w:bottom w:val="none" w:sz="0" w:space="0" w:color="auto"/>
                                                <w:right w:val="none" w:sz="0" w:space="0" w:color="auto"/>
                                              </w:divBdr>
                                            </w:div>
                                          </w:divsChild>
                                        </w:div>
                                        <w:div w:id="259342146">
                                          <w:marLeft w:val="0"/>
                                          <w:marRight w:val="0"/>
                                          <w:marTop w:val="0"/>
                                          <w:marBottom w:val="0"/>
                                          <w:divBdr>
                                            <w:top w:val="none" w:sz="0" w:space="0" w:color="auto"/>
                                            <w:left w:val="none" w:sz="0" w:space="0" w:color="auto"/>
                                            <w:bottom w:val="none" w:sz="0" w:space="0" w:color="auto"/>
                                            <w:right w:val="none" w:sz="0" w:space="0" w:color="auto"/>
                                          </w:divBdr>
                                          <w:divsChild>
                                            <w:div w:id="652760130">
                                              <w:marLeft w:val="0"/>
                                              <w:marRight w:val="0"/>
                                              <w:marTop w:val="0"/>
                                              <w:marBottom w:val="0"/>
                                              <w:divBdr>
                                                <w:top w:val="none" w:sz="0" w:space="0" w:color="auto"/>
                                                <w:left w:val="none" w:sz="0" w:space="0" w:color="auto"/>
                                                <w:bottom w:val="none" w:sz="0" w:space="0" w:color="auto"/>
                                                <w:right w:val="none" w:sz="0" w:space="0" w:color="auto"/>
                                              </w:divBdr>
                                            </w:div>
                                            <w:div w:id="29271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486461">
                      <w:marLeft w:val="0"/>
                      <w:marRight w:val="0"/>
                      <w:marTop w:val="0"/>
                      <w:marBottom w:val="0"/>
                      <w:divBdr>
                        <w:top w:val="none" w:sz="0" w:space="0" w:color="auto"/>
                        <w:left w:val="none" w:sz="0" w:space="0" w:color="auto"/>
                        <w:bottom w:val="none" w:sz="0" w:space="0" w:color="auto"/>
                        <w:right w:val="none" w:sz="0" w:space="0" w:color="auto"/>
                      </w:divBdr>
                      <w:divsChild>
                        <w:div w:id="1864903364">
                          <w:marLeft w:val="0"/>
                          <w:marRight w:val="0"/>
                          <w:marTop w:val="0"/>
                          <w:marBottom w:val="0"/>
                          <w:divBdr>
                            <w:top w:val="none" w:sz="0" w:space="0" w:color="auto"/>
                            <w:left w:val="none" w:sz="0" w:space="0" w:color="auto"/>
                            <w:bottom w:val="none" w:sz="0" w:space="0" w:color="auto"/>
                            <w:right w:val="none" w:sz="0" w:space="0" w:color="auto"/>
                          </w:divBdr>
                          <w:divsChild>
                            <w:div w:id="364796532">
                              <w:marLeft w:val="0"/>
                              <w:marRight w:val="0"/>
                              <w:marTop w:val="0"/>
                              <w:marBottom w:val="0"/>
                              <w:divBdr>
                                <w:top w:val="none" w:sz="0" w:space="0" w:color="auto"/>
                                <w:left w:val="none" w:sz="0" w:space="0" w:color="auto"/>
                                <w:bottom w:val="none" w:sz="0" w:space="0" w:color="auto"/>
                                <w:right w:val="none" w:sz="0" w:space="0" w:color="auto"/>
                              </w:divBdr>
                              <w:divsChild>
                                <w:div w:id="883718076">
                                  <w:marLeft w:val="0"/>
                                  <w:marRight w:val="0"/>
                                  <w:marTop w:val="0"/>
                                  <w:marBottom w:val="0"/>
                                  <w:divBdr>
                                    <w:top w:val="none" w:sz="0" w:space="0" w:color="auto"/>
                                    <w:left w:val="none" w:sz="0" w:space="0" w:color="auto"/>
                                    <w:bottom w:val="none" w:sz="0" w:space="0" w:color="auto"/>
                                    <w:right w:val="none" w:sz="0" w:space="0" w:color="auto"/>
                                  </w:divBdr>
                                </w:div>
                              </w:divsChild>
                            </w:div>
                            <w:div w:id="919339027">
                              <w:marLeft w:val="0"/>
                              <w:marRight w:val="0"/>
                              <w:marTop w:val="0"/>
                              <w:marBottom w:val="0"/>
                              <w:divBdr>
                                <w:top w:val="none" w:sz="0" w:space="0" w:color="auto"/>
                                <w:left w:val="none" w:sz="0" w:space="0" w:color="auto"/>
                                <w:bottom w:val="none" w:sz="0" w:space="0" w:color="auto"/>
                                <w:right w:val="none" w:sz="0" w:space="0" w:color="auto"/>
                              </w:divBdr>
                              <w:divsChild>
                                <w:div w:id="903565621">
                                  <w:marLeft w:val="0"/>
                                  <w:marRight w:val="0"/>
                                  <w:marTop w:val="0"/>
                                  <w:marBottom w:val="0"/>
                                  <w:divBdr>
                                    <w:top w:val="none" w:sz="0" w:space="0" w:color="auto"/>
                                    <w:left w:val="none" w:sz="0" w:space="0" w:color="auto"/>
                                    <w:bottom w:val="none" w:sz="0" w:space="0" w:color="auto"/>
                                    <w:right w:val="none" w:sz="0" w:space="0" w:color="auto"/>
                                  </w:divBdr>
                                  <w:divsChild>
                                    <w:div w:id="785275227">
                                      <w:marLeft w:val="0"/>
                                      <w:marRight w:val="0"/>
                                      <w:marTop w:val="0"/>
                                      <w:marBottom w:val="0"/>
                                      <w:divBdr>
                                        <w:top w:val="none" w:sz="0" w:space="0" w:color="auto"/>
                                        <w:left w:val="none" w:sz="0" w:space="0" w:color="auto"/>
                                        <w:bottom w:val="none" w:sz="0" w:space="0" w:color="auto"/>
                                        <w:right w:val="none" w:sz="0" w:space="0" w:color="auto"/>
                                      </w:divBdr>
                                    </w:div>
                                    <w:div w:id="156960846">
                                      <w:marLeft w:val="0"/>
                                      <w:marRight w:val="0"/>
                                      <w:marTop w:val="0"/>
                                      <w:marBottom w:val="0"/>
                                      <w:divBdr>
                                        <w:top w:val="none" w:sz="0" w:space="0" w:color="auto"/>
                                        <w:left w:val="none" w:sz="0" w:space="0" w:color="auto"/>
                                        <w:bottom w:val="none" w:sz="0" w:space="0" w:color="auto"/>
                                        <w:right w:val="none" w:sz="0" w:space="0" w:color="auto"/>
                                      </w:divBdr>
                                    </w:div>
                                  </w:divsChild>
                                </w:div>
                                <w:div w:id="1580822304">
                                  <w:marLeft w:val="0"/>
                                  <w:marRight w:val="0"/>
                                  <w:marTop w:val="0"/>
                                  <w:marBottom w:val="0"/>
                                  <w:divBdr>
                                    <w:top w:val="none" w:sz="0" w:space="0" w:color="auto"/>
                                    <w:left w:val="none" w:sz="0" w:space="0" w:color="auto"/>
                                    <w:bottom w:val="none" w:sz="0" w:space="0" w:color="auto"/>
                                    <w:right w:val="none" w:sz="0" w:space="0" w:color="auto"/>
                                  </w:divBdr>
                                  <w:divsChild>
                                    <w:div w:id="1057511412">
                                      <w:marLeft w:val="0"/>
                                      <w:marRight w:val="0"/>
                                      <w:marTop w:val="0"/>
                                      <w:marBottom w:val="0"/>
                                      <w:divBdr>
                                        <w:top w:val="none" w:sz="0" w:space="0" w:color="auto"/>
                                        <w:left w:val="none" w:sz="0" w:space="0" w:color="auto"/>
                                        <w:bottom w:val="none" w:sz="0" w:space="0" w:color="auto"/>
                                        <w:right w:val="none" w:sz="0" w:space="0" w:color="auto"/>
                                      </w:divBdr>
                                      <w:divsChild>
                                        <w:div w:id="1911041422">
                                          <w:marLeft w:val="0"/>
                                          <w:marRight w:val="0"/>
                                          <w:marTop w:val="0"/>
                                          <w:marBottom w:val="0"/>
                                          <w:divBdr>
                                            <w:top w:val="none" w:sz="0" w:space="0" w:color="auto"/>
                                            <w:left w:val="none" w:sz="0" w:space="0" w:color="auto"/>
                                            <w:bottom w:val="none" w:sz="0" w:space="0" w:color="auto"/>
                                            <w:right w:val="none" w:sz="0" w:space="0" w:color="auto"/>
                                          </w:divBdr>
                                        </w:div>
                                      </w:divsChild>
                                    </w:div>
                                    <w:div w:id="6904649">
                                      <w:marLeft w:val="0"/>
                                      <w:marRight w:val="0"/>
                                      <w:marTop w:val="0"/>
                                      <w:marBottom w:val="0"/>
                                      <w:divBdr>
                                        <w:top w:val="none" w:sz="0" w:space="0" w:color="auto"/>
                                        <w:left w:val="none" w:sz="0" w:space="0" w:color="auto"/>
                                        <w:bottom w:val="none" w:sz="0" w:space="0" w:color="auto"/>
                                        <w:right w:val="none" w:sz="0" w:space="0" w:color="auto"/>
                                      </w:divBdr>
                                      <w:divsChild>
                                        <w:div w:id="1165702364">
                                          <w:marLeft w:val="0"/>
                                          <w:marRight w:val="0"/>
                                          <w:marTop w:val="0"/>
                                          <w:marBottom w:val="0"/>
                                          <w:divBdr>
                                            <w:top w:val="none" w:sz="0" w:space="0" w:color="auto"/>
                                            <w:left w:val="none" w:sz="0" w:space="0" w:color="auto"/>
                                            <w:bottom w:val="none" w:sz="0" w:space="0" w:color="auto"/>
                                            <w:right w:val="none" w:sz="0" w:space="0" w:color="auto"/>
                                          </w:divBdr>
                                        </w:div>
                                      </w:divsChild>
                                    </w:div>
                                    <w:div w:id="1603489443">
                                      <w:marLeft w:val="0"/>
                                      <w:marRight w:val="0"/>
                                      <w:marTop w:val="0"/>
                                      <w:marBottom w:val="0"/>
                                      <w:divBdr>
                                        <w:top w:val="none" w:sz="0" w:space="0" w:color="auto"/>
                                        <w:left w:val="none" w:sz="0" w:space="0" w:color="auto"/>
                                        <w:bottom w:val="none" w:sz="0" w:space="0" w:color="auto"/>
                                        <w:right w:val="none" w:sz="0" w:space="0" w:color="auto"/>
                                      </w:divBdr>
                                      <w:divsChild>
                                        <w:div w:id="396977735">
                                          <w:marLeft w:val="0"/>
                                          <w:marRight w:val="0"/>
                                          <w:marTop w:val="0"/>
                                          <w:marBottom w:val="0"/>
                                          <w:divBdr>
                                            <w:top w:val="none" w:sz="0" w:space="0" w:color="auto"/>
                                            <w:left w:val="none" w:sz="0" w:space="0" w:color="auto"/>
                                            <w:bottom w:val="none" w:sz="0" w:space="0" w:color="auto"/>
                                            <w:right w:val="none" w:sz="0" w:space="0" w:color="auto"/>
                                          </w:divBdr>
                                        </w:div>
                                      </w:divsChild>
                                    </w:div>
                                    <w:div w:id="904992719">
                                      <w:marLeft w:val="0"/>
                                      <w:marRight w:val="0"/>
                                      <w:marTop w:val="0"/>
                                      <w:marBottom w:val="0"/>
                                      <w:divBdr>
                                        <w:top w:val="none" w:sz="0" w:space="0" w:color="auto"/>
                                        <w:left w:val="none" w:sz="0" w:space="0" w:color="auto"/>
                                        <w:bottom w:val="none" w:sz="0" w:space="0" w:color="auto"/>
                                        <w:right w:val="none" w:sz="0" w:space="0" w:color="auto"/>
                                      </w:divBdr>
                                      <w:divsChild>
                                        <w:div w:id="197559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04993">
                                  <w:marLeft w:val="0"/>
                                  <w:marRight w:val="0"/>
                                  <w:marTop w:val="0"/>
                                  <w:marBottom w:val="0"/>
                                  <w:divBdr>
                                    <w:top w:val="none" w:sz="0" w:space="0" w:color="auto"/>
                                    <w:left w:val="none" w:sz="0" w:space="0" w:color="auto"/>
                                    <w:bottom w:val="none" w:sz="0" w:space="0" w:color="auto"/>
                                    <w:right w:val="none" w:sz="0" w:space="0" w:color="auto"/>
                                  </w:divBdr>
                                  <w:divsChild>
                                    <w:div w:id="1307778544">
                                      <w:marLeft w:val="0"/>
                                      <w:marRight w:val="0"/>
                                      <w:marTop w:val="0"/>
                                      <w:marBottom w:val="0"/>
                                      <w:divBdr>
                                        <w:top w:val="none" w:sz="0" w:space="0" w:color="auto"/>
                                        <w:left w:val="none" w:sz="0" w:space="0" w:color="auto"/>
                                        <w:bottom w:val="none" w:sz="0" w:space="0" w:color="auto"/>
                                        <w:right w:val="none" w:sz="0" w:space="0" w:color="auto"/>
                                      </w:divBdr>
                                      <w:divsChild>
                                        <w:div w:id="1059553187">
                                          <w:marLeft w:val="0"/>
                                          <w:marRight w:val="0"/>
                                          <w:marTop w:val="0"/>
                                          <w:marBottom w:val="0"/>
                                          <w:divBdr>
                                            <w:top w:val="none" w:sz="0" w:space="0" w:color="auto"/>
                                            <w:left w:val="none" w:sz="0" w:space="0" w:color="auto"/>
                                            <w:bottom w:val="none" w:sz="0" w:space="0" w:color="auto"/>
                                            <w:right w:val="none" w:sz="0" w:space="0" w:color="auto"/>
                                          </w:divBdr>
                                        </w:div>
                                      </w:divsChild>
                                    </w:div>
                                    <w:div w:id="343365661">
                                      <w:marLeft w:val="0"/>
                                      <w:marRight w:val="0"/>
                                      <w:marTop w:val="0"/>
                                      <w:marBottom w:val="0"/>
                                      <w:divBdr>
                                        <w:top w:val="none" w:sz="0" w:space="0" w:color="auto"/>
                                        <w:left w:val="none" w:sz="0" w:space="0" w:color="auto"/>
                                        <w:bottom w:val="none" w:sz="0" w:space="0" w:color="auto"/>
                                        <w:right w:val="none" w:sz="0" w:space="0" w:color="auto"/>
                                      </w:divBdr>
                                      <w:divsChild>
                                        <w:div w:id="1877502901">
                                          <w:marLeft w:val="0"/>
                                          <w:marRight w:val="0"/>
                                          <w:marTop w:val="0"/>
                                          <w:marBottom w:val="0"/>
                                          <w:divBdr>
                                            <w:top w:val="none" w:sz="0" w:space="0" w:color="auto"/>
                                            <w:left w:val="none" w:sz="0" w:space="0" w:color="auto"/>
                                            <w:bottom w:val="none" w:sz="0" w:space="0" w:color="auto"/>
                                            <w:right w:val="none" w:sz="0" w:space="0" w:color="auto"/>
                                          </w:divBdr>
                                          <w:divsChild>
                                            <w:div w:id="58819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275805">
                                      <w:marLeft w:val="0"/>
                                      <w:marRight w:val="0"/>
                                      <w:marTop w:val="0"/>
                                      <w:marBottom w:val="0"/>
                                      <w:divBdr>
                                        <w:top w:val="none" w:sz="0" w:space="0" w:color="auto"/>
                                        <w:left w:val="none" w:sz="0" w:space="0" w:color="auto"/>
                                        <w:bottom w:val="none" w:sz="0" w:space="0" w:color="auto"/>
                                        <w:right w:val="none" w:sz="0" w:space="0" w:color="auto"/>
                                      </w:divBdr>
                                      <w:divsChild>
                                        <w:div w:id="2085880521">
                                          <w:marLeft w:val="0"/>
                                          <w:marRight w:val="0"/>
                                          <w:marTop w:val="0"/>
                                          <w:marBottom w:val="0"/>
                                          <w:divBdr>
                                            <w:top w:val="none" w:sz="0" w:space="0" w:color="auto"/>
                                            <w:left w:val="none" w:sz="0" w:space="0" w:color="auto"/>
                                            <w:bottom w:val="none" w:sz="0" w:space="0" w:color="auto"/>
                                            <w:right w:val="none" w:sz="0" w:space="0" w:color="auto"/>
                                          </w:divBdr>
                                        </w:div>
                                      </w:divsChild>
                                    </w:div>
                                    <w:div w:id="1506937254">
                                      <w:marLeft w:val="0"/>
                                      <w:marRight w:val="0"/>
                                      <w:marTop w:val="0"/>
                                      <w:marBottom w:val="0"/>
                                      <w:divBdr>
                                        <w:top w:val="none" w:sz="0" w:space="0" w:color="auto"/>
                                        <w:left w:val="none" w:sz="0" w:space="0" w:color="auto"/>
                                        <w:bottom w:val="none" w:sz="0" w:space="0" w:color="auto"/>
                                        <w:right w:val="none" w:sz="0" w:space="0" w:color="auto"/>
                                      </w:divBdr>
                                      <w:divsChild>
                                        <w:div w:id="185206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530854">
                          <w:marLeft w:val="0"/>
                          <w:marRight w:val="0"/>
                          <w:marTop w:val="0"/>
                          <w:marBottom w:val="0"/>
                          <w:divBdr>
                            <w:top w:val="none" w:sz="0" w:space="0" w:color="auto"/>
                            <w:left w:val="none" w:sz="0" w:space="0" w:color="auto"/>
                            <w:bottom w:val="none" w:sz="0" w:space="0" w:color="auto"/>
                            <w:right w:val="none" w:sz="0" w:space="0" w:color="auto"/>
                          </w:divBdr>
                          <w:divsChild>
                            <w:div w:id="114718176">
                              <w:marLeft w:val="0"/>
                              <w:marRight w:val="0"/>
                              <w:marTop w:val="0"/>
                              <w:marBottom w:val="0"/>
                              <w:divBdr>
                                <w:top w:val="none" w:sz="0" w:space="0" w:color="auto"/>
                                <w:left w:val="none" w:sz="0" w:space="0" w:color="auto"/>
                                <w:bottom w:val="none" w:sz="0" w:space="0" w:color="auto"/>
                                <w:right w:val="none" w:sz="0" w:space="0" w:color="auto"/>
                              </w:divBdr>
                              <w:divsChild>
                                <w:div w:id="745347114">
                                  <w:marLeft w:val="0"/>
                                  <w:marRight w:val="0"/>
                                  <w:marTop w:val="0"/>
                                  <w:marBottom w:val="0"/>
                                  <w:divBdr>
                                    <w:top w:val="none" w:sz="0" w:space="0" w:color="auto"/>
                                    <w:left w:val="none" w:sz="0" w:space="0" w:color="auto"/>
                                    <w:bottom w:val="none" w:sz="0" w:space="0" w:color="auto"/>
                                    <w:right w:val="none" w:sz="0" w:space="0" w:color="auto"/>
                                  </w:divBdr>
                                </w:div>
                              </w:divsChild>
                            </w:div>
                            <w:div w:id="2142575629">
                              <w:marLeft w:val="525"/>
                              <w:marRight w:val="0"/>
                              <w:marTop w:val="0"/>
                              <w:marBottom w:val="0"/>
                              <w:divBdr>
                                <w:top w:val="none" w:sz="0" w:space="0" w:color="auto"/>
                                <w:left w:val="none" w:sz="0" w:space="0" w:color="auto"/>
                                <w:bottom w:val="none" w:sz="0" w:space="0" w:color="auto"/>
                                <w:right w:val="none" w:sz="0" w:space="0" w:color="auto"/>
                              </w:divBdr>
                              <w:divsChild>
                                <w:div w:id="1951206187">
                                  <w:marLeft w:val="0"/>
                                  <w:marRight w:val="0"/>
                                  <w:marTop w:val="0"/>
                                  <w:marBottom w:val="0"/>
                                  <w:divBdr>
                                    <w:top w:val="none" w:sz="0" w:space="0" w:color="auto"/>
                                    <w:left w:val="none" w:sz="0" w:space="0" w:color="auto"/>
                                    <w:bottom w:val="none" w:sz="0" w:space="0" w:color="auto"/>
                                    <w:right w:val="none" w:sz="0" w:space="0" w:color="auto"/>
                                  </w:divBdr>
                                  <w:divsChild>
                                    <w:div w:id="118051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930113">
                          <w:marLeft w:val="0"/>
                          <w:marRight w:val="0"/>
                          <w:marTop w:val="0"/>
                          <w:marBottom w:val="0"/>
                          <w:divBdr>
                            <w:top w:val="none" w:sz="0" w:space="0" w:color="auto"/>
                            <w:left w:val="none" w:sz="0" w:space="0" w:color="auto"/>
                            <w:bottom w:val="none" w:sz="0" w:space="0" w:color="auto"/>
                            <w:right w:val="none" w:sz="0" w:space="0" w:color="auto"/>
                          </w:divBdr>
                          <w:divsChild>
                            <w:div w:id="203955970">
                              <w:marLeft w:val="0"/>
                              <w:marRight w:val="0"/>
                              <w:marTop w:val="0"/>
                              <w:marBottom w:val="0"/>
                              <w:divBdr>
                                <w:top w:val="none" w:sz="0" w:space="0" w:color="auto"/>
                                <w:left w:val="none" w:sz="0" w:space="0" w:color="auto"/>
                                <w:bottom w:val="none" w:sz="0" w:space="0" w:color="auto"/>
                                <w:right w:val="none" w:sz="0" w:space="0" w:color="auto"/>
                              </w:divBdr>
                              <w:divsChild>
                                <w:div w:id="72509808">
                                  <w:marLeft w:val="0"/>
                                  <w:marRight w:val="0"/>
                                  <w:marTop w:val="0"/>
                                  <w:marBottom w:val="0"/>
                                  <w:divBdr>
                                    <w:top w:val="none" w:sz="0" w:space="0" w:color="auto"/>
                                    <w:left w:val="none" w:sz="0" w:space="0" w:color="auto"/>
                                    <w:bottom w:val="none" w:sz="0" w:space="0" w:color="auto"/>
                                    <w:right w:val="none" w:sz="0" w:space="0" w:color="auto"/>
                                  </w:divBdr>
                                </w:div>
                              </w:divsChild>
                            </w:div>
                            <w:div w:id="88549523">
                              <w:marLeft w:val="525"/>
                              <w:marRight w:val="0"/>
                              <w:marTop w:val="0"/>
                              <w:marBottom w:val="0"/>
                              <w:divBdr>
                                <w:top w:val="none" w:sz="0" w:space="0" w:color="auto"/>
                                <w:left w:val="none" w:sz="0" w:space="0" w:color="auto"/>
                                <w:bottom w:val="none" w:sz="0" w:space="0" w:color="auto"/>
                                <w:right w:val="none" w:sz="0" w:space="0" w:color="auto"/>
                              </w:divBdr>
                              <w:divsChild>
                                <w:div w:id="1908952057">
                                  <w:marLeft w:val="0"/>
                                  <w:marRight w:val="0"/>
                                  <w:marTop w:val="0"/>
                                  <w:marBottom w:val="0"/>
                                  <w:divBdr>
                                    <w:top w:val="none" w:sz="0" w:space="0" w:color="auto"/>
                                    <w:left w:val="none" w:sz="0" w:space="0" w:color="auto"/>
                                    <w:bottom w:val="none" w:sz="0" w:space="0" w:color="auto"/>
                                    <w:right w:val="none" w:sz="0" w:space="0" w:color="auto"/>
                                  </w:divBdr>
                                  <w:divsChild>
                                    <w:div w:id="719743432">
                                      <w:marLeft w:val="0"/>
                                      <w:marRight w:val="0"/>
                                      <w:marTop w:val="0"/>
                                      <w:marBottom w:val="0"/>
                                      <w:divBdr>
                                        <w:top w:val="none" w:sz="0" w:space="0" w:color="auto"/>
                                        <w:left w:val="none" w:sz="0" w:space="0" w:color="auto"/>
                                        <w:bottom w:val="none" w:sz="0" w:space="0" w:color="auto"/>
                                        <w:right w:val="none" w:sz="0" w:space="0" w:color="auto"/>
                                      </w:divBdr>
                                    </w:div>
                                    <w:div w:id="1722361611">
                                      <w:marLeft w:val="0"/>
                                      <w:marRight w:val="0"/>
                                      <w:marTop w:val="0"/>
                                      <w:marBottom w:val="0"/>
                                      <w:divBdr>
                                        <w:top w:val="none" w:sz="0" w:space="0" w:color="auto"/>
                                        <w:left w:val="none" w:sz="0" w:space="0" w:color="auto"/>
                                        <w:bottom w:val="none" w:sz="0" w:space="0" w:color="auto"/>
                                        <w:right w:val="none" w:sz="0" w:space="0" w:color="auto"/>
                                      </w:divBdr>
                                      <w:divsChild>
                                        <w:div w:id="1916551555">
                                          <w:marLeft w:val="0"/>
                                          <w:marRight w:val="0"/>
                                          <w:marTop w:val="0"/>
                                          <w:marBottom w:val="0"/>
                                          <w:divBdr>
                                            <w:top w:val="single" w:sz="6" w:space="0" w:color="C9C9C9"/>
                                            <w:left w:val="single" w:sz="6" w:space="0" w:color="C9C9C9"/>
                                            <w:bottom w:val="single" w:sz="6" w:space="0" w:color="C9C9C9"/>
                                            <w:right w:val="single" w:sz="6" w:space="0" w:color="C9C9C9"/>
                                          </w:divBdr>
                                          <w:divsChild>
                                            <w:div w:id="1759018352">
                                              <w:marLeft w:val="0"/>
                                              <w:marRight w:val="0"/>
                                              <w:marTop w:val="0"/>
                                              <w:marBottom w:val="0"/>
                                              <w:divBdr>
                                                <w:top w:val="none" w:sz="0" w:space="0" w:color="auto"/>
                                                <w:left w:val="none" w:sz="0" w:space="0" w:color="auto"/>
                                                <w:bottom w:val="none" w:sz="0" w:space="0" w:color="auto"/>
                                                <w:right w:val="none" w:sz="0" w:space="0" w:color="auto"/>
                                              </w:divBdr>
                                              <w:divsChild>
                                                <w:div w:id="1211500426">
                                                  <w:marLeft w:val="0"/>
                                                  <w:marRight w:val="0"/>
                                                  <w:marTop w:val="0"/>
                                                  <w:marBottom w:val="0"/>
                                                  <w:divBdr>
                                                    <w:top w:val="none" w:sz="0" w:space="0" w:color="auto"/>
                                                    <w:left w:val="none" w:sz="0" w:space="0" w:color="auto"/>
                                                    <w:bottom w:val="none" w:sz="0" w:space="0" w:color="auto"/>
                                                    <w:right w:val="none" w:sz="0" w:space="0" w:color="auto"/>
                                                  </w:divBdr>
                                                </w:div>
                                                <w:div w:id="396710727">
                                                  <w:marLeft w:val="0"/>
                                                  <w:marRight w:val="0"/>
                                                  <w:marTop w:val="0"/>
                                                  <w:marBottom w:val="0"/>
                                                  <w:divBdr>
                                                    <w:top w:val="none" w:sz="0" w:space="0" w:color="auto"/>
                                                    <w:left w:val="none" w:sz="0" w:space="0" w:color="auto"/>
                                                    <w:bottom w:val="none" w:sz="0" w:space="0" w:color="auto"/>
                                                    <w:right w:val="none" w:sz="0" w:space="0" w:color="auto"/>
                                                  </w:divBdr>
                                                  <w:divsChild>
                                                    <w:div w:id="2035614413">
                                                      <w:marLeft w:val="0"/>
                                                      <w:marRight w:val="0"/>
                                                      <w:marTop w:val="0"/>
                                                      <w:marBottom w:val="0"/>
                                                      <w:divBdr>
                                                        <w:top w:val="none" w:sz="0" w:space="0" w:color="auto"/>
                                                        <w:left w:val="none" w:sz="0" w:space="0" w:color="auto"/>
                                                        <w:bottom w:val="none" w:sz="0" w:space="0" w:color="auto"/>
                                                        <w:right w:val="none" w:sz="0" w:space="0" w:color="auto"/>
                                                      </w:divBdr>
                                                      <w:divsChild>
                                                        <w:div w:id="845174759">
                                                          <w:marLeft w:val="0"/>
                                                          <w:marRight w:val="0"/>
                                                          <w:marTop w:val="0"/>
                                                          <w:marBottom w:val="0"/>
                                                          <w:divBdr>
                                                            <w:top w:val="none" w:sz="0" w:space="0" w:color="auto"/>
                                                            <w:left w:val="none" w:sz="0" w:space="0" w:color="auto"/>
                                                            <w:bottom w:val="none" w:sz="0" w:space="0" w:color="auto"/>
                                                            <w:right w:val="none" w:sz="0" w:space="0" w:color="auto"/>
                                                          </w:divBdr>
                                                        </w:div>
                                                        <w:div w:id="1211723276">
                                                          <w:marLeft w:val="0"/>
                                                          <w:marRight w:val="0"/>
                                                          <w:marTop w:val="0"/>
                                                          <w:marBottom w:val="0"/>
                                                          <w:divBdr>
                                                            <w:top w:val="none" w:sz="0" w:space="0" w:color="auto"/>
                                                            <w:left w:val="none" w:sz="0" w:space="0" w:color="auto"/>
                                                            <w:bottom w:val="none" w:sz="0" w:space="0" w:color="auto"/>
                                                            <w:right w:val="none" w:sz="0" w:space="0" w:color="auto"/>
                                                          </w:divBdr>
                                                        </w:div>
                                                      </w:divsChild>
                                                    </w:div>
                                                    <w:div w:id="1310355448">
                                                      <w:marLeft w:val="0"/>
                                                      <w:marRight w:val="0"/>
                                                      <w:marTop w:val="0"/>
                                                      <w:marBottom w:val="0"/>
                                                      <w:divBdr>
                                                        <w:top w:val="none" w:sz="0" w:space="0" w:color="auto"/>
                                                        <w:left w:val="none" w:sz="0" w:space="0" w:color="auto"/>
                                                        <w:bottom w:val="none" w:sz="0" w:space="0" w:color="auto"/>
                                                        <w:right w:val="none" w:sz="0" w:space="0" w:color="auto"/>
                                                      </w:divBdr>
                                                      <w:divsChild>
                                                        <w:div w:id="1746872501">
                                                          <w:marLeft w:val="0"/>
                                                          <w:marRight w:val="0"/>
                                                          <w:marTop w:val="0"/>
                                                          <w:marBottom w:val="0"/>
                                                          <w:divBdr>
                                                            <w:top w:val="none" w:sz="0" w:space="0" w:color="auto"/>
                                                            <w:left w:val="none" w:sz="0" w:space="0" w:color="auto"/>
                                                            <w:bottom w:val="none" w:sz="0" w:space="0" w:color="auto"/>
                                                            <w:right w:val="none" w:sz="0" w:space="0" w:color="auto"/>
                                                          </w:divBdr>
                                                        </w:div>
                                                        <w:div w:id="99885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067696">
                                      <w:marLeft w:val="0"/>
                                      <w:marRight w:val="0"/>
                                      <w:marTop w:val="0"/>
                                      <w:marBottom w:val="0"/>
                                      <w:divBdr>
                                        <w:top w:val="none" w:sz="0" w:space="0" w:color="auto"/>
                                        <w:left w:val="none" w:sz="0" w:space="0" w:color="auto"/>
                                        <w:bottom w:val="none" w:sz="0" w:space="0" w:color="auto"/>
                                        <w:right w:val="none" w:sz="0" w:space="0" w:color="auto"/>
                                      </w:divBdr>
                                    </w:div>
                                    <w:div w:id="400522869">
                                      <w:marLeft w:val="0"/>
                                      <w:marRight w:val="0"/>
                                      <w:marTop w:val="0"/>
                                      <w:marBottom w:val="0"/>
                                      <w:divBdr>
                                        <w:top w:val="none" w:sz="0" w:space="0" w:color="auto"/>
                                        <w:left w:val="none" w:sz="0" w:space="0" w:color="auto"/>
                                        <w:bottom w:val="none" w:sz="0" w:space="0" w:color="auto"/>
                                        <w:right w:val="none" w:sz="0" w:space="0" w:color="auto"/>
                                      </w:divBdr>
                                      <w:divsChild>
                                        <w:div w:id="1408529897">
                                          <w:marLeft w:val="0"/>
                                          <w:marRight w:val="0"/>
                                          <w:marTop w:val="0"/>
                                          <w:marBottom w:val="0"/>
                                          <w:divBdr>
                                            <w:top w:val="single" w:sz="6" w:space="0" w:color="C9C9C9"/>
                                            <w:left w:val="single" w:sz="6" w:space="0" w:color="C9C9C9"/>
                                            <w:bottom w:val="single" w:sz="6" w:space="0" w:color="C9C9C9"/>
                                            <w:right w:val="single" w:sz="6" w:space="0" w:color="C9C9C9"/>
                                          </w:divBdr>
                                          <w:divsChild>
                                            <w:div w:id="607545327">
                                              <w:marLeft w:val="0"/>
                                              <w:marRight w:val="0"/>
                                              <w:marTop w:val="0"/>
                                              <w:marBottom w:val="0"/>
                                              <w:divBdr>
                                                <w:top w:val="none" w:sz="0" w:space="0" w:color="auto"/>
                                                <w:left w:val="none" w:sz="0" w:space="0" w:color="auto"/>
                                                <w:bottom w:val="none" w:sz="0" w:space="0" w:color="auto"/>
                                                <w:right w:val="none" w:sz="0" w:space="0" w:color="auto"/>
                                              </w:divBdr>
                                              <w:divsChild>
                                                <w:div w:id="1841313861">
                                                  <w:marLeft w:val="0"/>
                                                  <w:marRight w:val="0"/>
                                                  <w:marTop w:val="0"/>
                                                  <w:marBottom w:val="0"/>
                                                  <w:divBdr>
                                                    <w:top w:val="none" w:sz="0" w:space="0" w:color="auto"/>
                                                    <w:left w:val="none" w:sz="0" w:space="0" w:color="auto"/>
                                                    <w:bottom w:val="none" w:sz="0" w:space="0" w:color="auto"/>
                                                    <w:right w:val="none" w:sz="0" w:space="0" w:color="auto"/>
                                                  </w:divBdr>
                                                </w:div>
                                                <w:div w:id="1145006745">
                                                  <w:marLeft w:val="0"/>
                                                  <w:marRight w:val="0"/>
                                                  <w:marTop w:val="0"/>
                                                  <w:marBottom w:val="0"/>
                                                  <w:divBdr>
                                                    <w:top w:val="none" w:sz="0" w:space="0" w:color="auto"/>
                                                    <w:left w:val="none" w:sz="0" w:space="0" w:color="auto"/>
                                                    <w:bottom w:val="none" w:sz="0" w:space="0" w:color="auto"/>
                                                    <w:right w:val="none" w:sz="0" w:space="0" w:color="auto"/>
                                                  </w:divBdr>
                                                  <w:divsChild>
                                                    <w:div w:id="1918829443">
                                                      <w:marLeft w:val="0"/>
                                                      <w:marRight w:val="0"/>
                                                      <w:marTop w:val="0"/>
                                                      <w:marBottom w:val="0"/>
                                                      <w:divBdr>
                                                        <w:top w:val="none" w:sz="0" w:space="0" w:color="auto"/>
                                                        <w:left w:val="none" w:sz="0" w:space="0" w:color="auto"/>
                                                        <w:bottom w:val="none" w:sz="0" w:space="0" w:color="auto"/>
                                                        <w:right w:val="none" w:sz="0" w:space="0" w:color="auto"/>
                                                      </w:divBdr>
                                                      <w:divsChild>
                                                        <w:div w:id="1388454401">
                                                          <w:marLeft w:val="0"/>
                                                          <w:marRight w:val="0"/>
                                                          <w:marTop w:val="0"/>
                                                          <w:marBottom w:val="0"/>
                                                          <w:divBdr>
                                                            <w:top w:val="none" w:sz="0" w:space="0" w:color="auto"/>
                                                            <w:left w:val="none" w:sz="0" w:space="0" w:color="auto"/>
                                                            <w:bottom w:val="none" w:sz="0" w:space="0" w:color="auto"/>
                                                            <w:right w:val="none" w:sz="0" w:space="0" w:color="auto"/>
                                                          </w:divBdr>
                                                        </w:div>
                                                        <w:div w:id="9571895">
                                                          <w:marLeft w:val="0"/>
                                                          <w:marRight w:val="0"/>
                                                          <w:marTop w:val="0"/>
                                                          <w:marBottom w:val="0"/>
                                                          <w:divBdr>
                                                            <w:top w:val="none" w:sz="0" w:space="0" w:color="auto"/>
                                                            <w:left w:val="none" w:sz="0" w:space="0" w:color="auto"/>
                                                            <w:bottom w:val="none" w:sz="0" w:space="0" w:color="auto"/>
                                                            <w:right w:val="none" w:sz="0" w:space="0" w:color="auto"/>
                                                          </w:divBdr>
                                                        </w:div>
                                                      </w:divsChild>
                                                    </w:div>
                                                    <w:div w:id="244654611">
                                                      <w:marLeft w:val="0"/>
                                                      <w:marRight w:val="0"/>
                                                      <w:marTop w:val="0"/>
                                                      <w:marBottom w:val="0"/>
                                                      <w:divBdr>
                                                        <w:top w:val="none" w:sz="0" w:space="0" w:color="auto"/>
                                                        <w:left w:val="none" w:sz="0" w:space="0" w:color="auto"/>
                                                        <w:bottom w:val="none" w:sz="0" w:space="0" w:color="auto"/>
                                                        <w:right w:val="none" w:sz="0" w:space="0" w:color="auto"/>
                                                      </w:divBdr>
                                                      <w:divsChild>
                                                        <w:div w:id="1380478421">
                                                          <w:marLeft w:val="0"/>
                                                          <w:marRight w:val="0"/>
                                                          <w:marTop w:val="0"/>
                                                          <w:marBottom w:val="0"/>
                                                          <w:divBdr>
                                                            <w:top w:val="none" w:sz="0" w:space="0" w:color="auto"/>
                                                            <w:left w:val="none" w:sz="0" w:space="0" w:color="auto"/>
                                                            <w:bottom w:val="none" w:sz="0" w:space="0" w:color="auto"/>
                                                            <w:right w:val="none" w:sz="0" w:space="0" w:color="auto"/>
                                                          </w:divBdr>
                                                        </w:div>
                                                        <w:div w:id="97237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228483">
                                  <w:marLeft w:val="0"/>
                                  <w:marRight w:val="0"/>
                                  <w:marTop w:val="0"/>
                                  <w:marBottom w:val="0"/>
                                  <w:divBdr>
                                    <w:top w:val="none" w:sz="0" w:space="0" w:color="auto"/>
                                    <w:left w:val="none" w:sz="0" w:space="0" w:color="auto"/>
                                    <w:bottom w:val="none" w:sz="0" w:space="0" w:color="auto"/>
                                    <w:right w:val="none" w:sz="0" w:space="0" w:color="auto"/>
                                  </w:divBdr>
                                  <w:divsChild>
                                    <w:div w:id="935602859">
                                      <w:marLeft w:val="0"/>
                                      <w:marRight w:val="0"/>
                                      <w:marTop w:val="240"/>
                                      <w:marBottom w:val="0"/>
                                      <w:divBdr>
                                        <w:top w:val="none" w:sz="0" w:space="0" w:color="auto"/>
                                        <w:left w:val="none" w:sz="0" w:space="0" w:color="auto"/>
                                        <w:bottom w:val="none" w:sz="0" w:space="0" w:color="auto"/>
                                        <w:right w:val="none" w:sz="0" w:space="0" w:color="auto"/>
                                      </w:divBdr>
                                    </w:div>
                                    <w:div w:id="69429057">
                                      <w:marLeft w:val="0"/>
                                      <w:marRight w:val="0"/>
                                      <w:marTop w:val="0"/>
                                      <w:marBottom w:val="0"/>
                                      <w:divBdr>
                                        <w:top w:val="none" w:sz="0" w:space="0" w:color="auto"/>
                                        <w:left w:val="none" w:sz="0" w:space="0" w:color="auto"/>
                                        <w:bottom w:val="none" w:sz="0" w:space="0" w:color="auto"/>
                                        <w:right w:val="none" w:sz="0" w:space="0" w:color="auto"/>
                                      </w:divBdr>
                                    </w:div>
                                    <w:div w:id="162839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2386">
                          <w:marLeft w:val="0"/>
                          <w:marRight w:val="0"/>
                          <w:marTop w:val="0"/>
                          <w:marBottom w:val="0"/>
                          <w:divBdr>
                            <w:top w:val="none" w:sz="0" w:space="0" w:color="auto"/>
                            <w:left w:val="none" w:sz="0" w:space="0" w:color="auto"/>
                            <w:bottom w:val="none" w:sz="0" w:space="0" w:color="auto"/>
                            <w:right w:val="none" w:sz="0" w:space="0" w:color="auto"/>
                          </w:divBdr>
                          <w:divsChild>
                            <w:div w:id="471598015">
                              <w:marLeft w:val="0"/>
                              <w:marRight w:val="0"/>
                              <w:marTop w:val="0"/>
                              <w:marBottom w:val="0"/>
                              <w:divBdr>
                                <w:top w:val="none" w:sz="0" w:space="0" w:color="auto"/>
                                <w:left w:val="none" w:sz="0" w:space="0" w:color="auto"/>
                                <w:bottom w:val="none" w:sz="0" w:space="0" w:color="auto"/>
                                <w:right w:val="none" w:sz="0" w:space="0" w:color="auto"/>
                              </w:divBdr>
                              <w:divsChild>
                                <w:div w:id="1501041839">
                                  <w:marLeft w:val="0"/>
                                  <w:marRight w:val="0"/>
                                  <w:marTop w:val="0"/>
                                  <w:marBottom w:val="0"/>
                                  <w:divBdr>
                                    <w:top w:val="none" w:sz="0" w:space="0" w:color="auto"/>
                                    <w:left w:val="none" w:sz="0" w:space="0" w:color="auto"/>
                                    <w:bottom w:val="none" w:sz="0" w:space="0" w:color="auto"/>
                                    <w:right w:val="none" w:sz="0" w:space="0" w:color="auto"/>
                                  </w:divBdr>
                                </w:div>
                              </w:divsChild>
                            </w:div>
                            <w:div w:id="1238590726">
                              <w:marLeft w:val="525"/>
                              <w:marRight w:val="0"/>
                              <w:marTop w:val="0"/>
                              <w:marBottom w:val="0"/>
                              <w:divBdr>
                                <w:top w:val="none" w:sz="0" w:space="0" w:color="auto"/>
                                <w:left w:val="none" w:sz="0" w:space="0" w:color="auto"/>
                                <w:bottom w:val="none" w:sz="0" w:space="0" w:color="auto"/>
                                <w:right w:val="none" w:sz="0" w:space="0" w:color="auto"/>
                              </w:divBdr>
                            </w:div>
                            <w:div w:id="748574393">
                              <w:marLeft w:val="525"/>
                              <w:marRight w:val="0"/>
                              <w:marTop w:val="0"/>
                              <w:marBottom w:val="0"/>
                              <w:divBdr>
                                <w:top w:val="none" w:sz="0" w:space="0" w:color="auto"/>
                                <w:left w:val="none" w:sz="0" w:space="0" w:color="auto"/>
                                <w:bottom w:val="none" w:sz="0" w:space="0" w:color="auto"/>
                                <w:right w:val="none" w:sz="0" w:space="0" w:color="auto"/>
                              </w:divBdr>
                            </w:div>
                          </w:divsChild>
                        </w:div>
                        <w:div w:id="1809778506">
                          <w:marLeft w:val="0"/>
                          <w:marRight w:val="0"/>
                          <w:marTop w:val="0"/>
                          <w:marBottom w:val="0"/>
                          <w:divBdr>
                            <w:top w:val="none" w:sz="0" w:space="0" w:color="auto"/>
                            <w:left w:val="none" w:sz="0" w:space="0" w:color="auto"/>
                            <w:bottom w:val="none" w:sz="0" w:space="0" w:color="auto"/>
                            <w:right w:val="none" w:sz="0" w:space="0" w:color="auto"/>
                          </w:divBdr>
                          <w:divsChild>
                            <w:div w:id="845898939">
                              <w:marLeft w:val="525"/>
                              <w:marRight w:val="0"/>
                              <w:marTop w:val="0"/>
                              <w:marBottom w:val="0"/>
                              <w:divBdr>
                                <w:top w:val="none" w:sz="0" w:space="0" w:color="auto"/>
                                <w:left w:val="none" w:sz="0" w:space="0" w:color="auto"/>
                                <w:bottom w:val="none" w:sz="0" w:space="0" w:color="auto"/>
                                <w:right w:val="none" w:sz="0" w:space="0" w:color="auto"/>
                              </w:divBdr>
                              <w:divsChild>
                                <w:div w:id="1815490460">
                                  <w:marLeft w:val="0"/>
                                  <w:marRight w:val="0"/>
                                  <w:marTop w:val="0"/>
                                  <w:marBottom w:val="0"/>
                                  <w:divBdr>
                                    <w:top w:val="none" w:sz="0" w:space="0" w:color="auto"/>
                                    <w:left w:val="none" w:sz="0" w:space="0" w:color="auto"/>
                                    <w:bottom w:val="none" w:sz="0" w:space="0" w:color="auto"/>
                                    <w:right w:val="none" w:sz="0" w:space="0" w:color="auto"/>
                                  </w:divBdr>
                                </w:div>
                                <w:div w:id="2119909285">
                                  <w:marLeft w:val="0"/>
                                  <w:marRight w:val="0"/>
                                  <w:marTop w:val="0"/>
                                  <w:marBottom w:val="0"/>
                                  <w:divBdr>
                                    <w:top w:val="none" w:sz="0" w:space="0" w:color="auto"/>
                                    <w:left w:val="none" w:sz="0" w:space="0" w:color="auto"/>
                                    <w:bottom w:val="none" w:sz="0" w:space="0" w:color="auto"/>
                                    <w:right w:val="none" w:sz="0" w:space="0" w:color="auto"/>
                                  </w:divBdr>
                                </w:div>
                              </w:divsChild>
                            </w:div>
                            <w:div w:id="513345025">
                              <w:marLeft w:val="525"/>
                              <w:marRight w:val="0"/>
                              <w:marTop w:val="0"/>
                              <w:marBottom w:val="0"/>
                              <w:divBdr>
                                <w:top w:val="none" w:sz="0" w:space="0" w:color="auto"/>
                                <w:left w:val="none" w:sz="0" w:space="0" w:color="auto"/>
                                <w:bottom w:val="none" w:sz="0" w:space="0" w:color="auto"/>
                                <w:right w:val="none" w:sz="0" w:space="0" w:color="auto"/>
                              </w:divBdr>
                              <w:divsChild>
                                <w:div w:id="180969776">
                                  <w:marLeft w:val="0"/>
                                  <w:marRight w:val="0"/>
                                  <w:marTop w:val="0"/>
                                  <w:marBottom w:val="0"/>
                                  <w:divBdr>
                                    <w:top w:val="none" w:sz="0" w:space="0" w:color="auto"/>
                                    <w:left w:val="none" w:sz="0" w:space="0" w:color="auto"/>
                                    <w:bottom w:val="none" w:sz="0" w:space="0" w:color="auto"/>
                                    <w:right w:val="none" w:sz="0" w:space="0" w:color="auto"/>
                                  </w:divBdr>
                                  <w:divsChild>
                                    <w:div w:id="1271622720">
                                      <w:marLeft w:val="0"/>
                                      <w:marRight w:val="0"/>
                                      <w:marTop w:val="0"/>
                                      <w:marBottom w:val="0"/>
                                      <w:divBdr>
                                        <w:top w:val="none" w:sz="0" w:space="0" w:color="auto"/>
                                        <w:left w:val="none" w:sz="0" w:space="0" w:color="auto"/>
                                        <w:bottom w:val="none" w:sz="0" w:space="0" w:color="auto"/>
                                        <w:right w:val="none" w:sz="0" w:space="0" w:color="auto"/>
                                      </w:divBdr>
                                      <w:divsChild>
                                        <w:div w:id="1049303154">
                                          <w:marLeft w:val="0"/>
                                          <w:marRight w:val="0"/>
                                          <w:marTop w:val="0"/>
                                          <w:marBottom w:val="0"/>
                                          <w:divBdr>
                                            <w:top w:val="none" w:sz="0" w:space="0" w:color="auto"/>
                                            <w:left w:val="none" w:sz="0" w:space="0" w:color="auto"/>
                                            <w:bottom w:val="none" w:sz="0" w:space="0" w:color="auto"/>
                                            <w:right w:val="none" w:sz="0" w:space="0" w:color="auto"/>
                                          </w:divBdr>
                                          <w:divsChild>
                                            <w:div w:id="692419177">
                                              <w:marLeft w:val="0"/>
                                              <w:marRight w:val="0"/>
                                              <w:marTop w:val="0"/>
                                              <w:marBottom w:val="0"/>
                                              <w:divBdr>
                                                <w:top w:val="none" w:sz="0" w:space="0" w:color="auto"/>
                                                <w:left w:val="none" w:sz="0" w:space="0" w:color="auto"/>
                                                <w:bottom w:val="none" w:sz="0" w:space="0" w:color="auto"/>
                                                <w:right w:val="none" w:sz="0" w:space="0" w:color="auto"/>
                                              </w:divBdr>
                                              <w:divsChild>
                                                <w:div w:id="201537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906717">
                                          <w:marLeft w:val="0"/>
                                          <w:marRight w:val="0"/>
                                          <w:marTop w:val="0"/>
                                          <w:marBottom w:val="0"/>
                                          <w:divBdr>
                                            <w:top w:val="none" w:sz="0" w:space="0" w:color="auto"/>
                                            <w:left w:val="none" w:sz="0" w:space="0" w:color="auto"/>
                                            <w:bottom w:val="none" w:sz="0" w:space="0" w:color="auto"/>
                                            <w:right w:val="none" w:sz="0" w:space="0" w:color="auto"/>
                                          </w:divBdr>
                                          <w:divsChild>
                                            <w:div w:id="818695960">
                                              <w:marLeft w:val="0"/>
                                              <w:marRight w:val="0"/>
                                              <w:marTop w:val="0"/>
                                              <w:marBottom w:val="0"/>
                                              <w:divBdr>
                                                <w:top w:val="none" w:sz="0" w:space="0" w:color="auto"/>
                                                <w:left w:val="none" w:sz="0" w:space="0" w:color="auto"/>
                                                <w:bottom w:val="none" w:sz="0" w:space="0" w:color="auto"/>
                                                <w:right w:val="none" w:sz="0" w:space="0" w:color="auto"/>
                                              </w:divBdr>
                                              <w:divsChild>
                                                <w:div w:id="125620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981684">
                                          <w:marLeft w:val="0"/>
                                          <w:marRight w:val="0"/>
                                          <w:marTop w:val="0"/>
                                          <w:marBottom w:val="0"/>
                                          <w:divBdr>
                                            <w:top w:val="none" w:sz="0" w:space="0" w:color="auto"/>
                                            <w:left w:val="none" w:sz="0" w:space="0" w:color="auto"/>
                                            <w:bottom w:val="none" w:sz="0" w:space="0" w:color="auto"/>
                                            <w:right w:val="none" w:sz="0" w:space="0" w:color="auto"/>
                                          </w:divBdr>
                                          <w:divsChild>
                                            <w:div w:id="1704592490">
                                              <w:marLeft w:val="0"/>
                                              <w:marRight w:val="0"/>
                                              <w:marTop w:val="0"/>
                                              <w:marBottom w:val="0"/>
                                              <w:divBdr>
                                                <w:top w:val="none" w:sz="0" w:space="0" w:color="auto"/>
                                                <w:left w:val="none" w:sz="0" w:space="0" w:color="auto"/>
                                                <w:bottom w:val="none" w:sz="0" w:space="0" w:color="auto"/>
                                                <w:right w:val="none" w:sz="0" w:space="0" w:color="auto"/>
                                              </w:divBdr>
                                              <w:divsChild>
                                                <w:div w:id="126638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2155764">
          <w:marLeft w:val="0"/>
          <w:marRight w:val="0"/>
          <w:marTop w:val="450"/>
          <w:marBottom w:val="0"/>
          <w:divBdr>
            <w:top w:val="none" w:sz="0" w:space="0" w:color="auto"/>
            <w:left w:val="none" w:sz="0" w:space="0" w:color="auto"/>
            <w:bottom w:val="none" w:sz="0" w:space="0" w:color="auto"/>
            <w:right w:val="none" w:sz="0" w:space="0" w:color="auto"/>
          </w:divBdr>
          <w:divsChild>
            <w:div w:id="1856453473">
              <w:marLeft w:val="0"/>
              <w:marRight w:val="0"/>
              <w:marTop w:val="0"/>
              <w:marBottom w:val="0"/>
              <w:divBdr>
                <w:top w:val="none" w:sz="0" w:space="0" w:color="auto"/>
                <w:left w:val="none" w:sz="0" w:space="0" w:color="auto"/>
                <w:bottom w:val="none" w:sz="0" w:space="0" w:color="auto"/>
                <w:right w:val="none" w:sz="0" w:space="0" w:color="auto"/>
              </w:divBdr>
              <w:divsChild>
                <w:div w:id="1314680839">
                  <w:marLeft w:val="0"/>
                  <w:marRight w:val="0"/>
                  <w:marTop w:val="0"/>
                  <w:marBottom w:val="0"/>
                  <w:divBdr>
                    <w:top w:val="none" w:sz="0" w:space="0" w:color="auto"/>
                    <w:left w:val="none" w:sz="0" w:space="0" w:color="auto"/>
                    <w:bottom w:val="none" w:sz="0" w:space="0" w:color="auto"/>
                    <w:right w:val="none" w:sz="0" w:space="0" w:color="auto"/>
                  </w:divBdr>
                  <w:divsChild>
                    <w:div w:id="1328435788">
                      <w:marLeft w:val="0"/>
                      <w:marRight w:val="0"/>
                      <w:marTop w:val="0"/>
                      <w:marBottom w:val="0"/>
                      <w:divBdr>
                        <w:top w:val="none" w:sz="0" w:space="0" w:color="auto"/>
                        <w:left w:val="none" w:sz="0" w:space="0" w:color="auto"/>
                        <w:bottom w:val="none" w:sz="0" w:space="0" w:color="auto"/>
                        <w:right w:val="none" w:sz="0" w:space="0" w:color="auto"/>
                      </w:divBdr>
                      <w:divsChild>
                        <w:div w:id="56248390">
                          <w:marLeft w:val="0"/>
                          <w:marRight w:val="0"/>
                          <w:marTop w:val="0"/>
                          <w:marBottom w:val="0"/>
                          <w:divBdr>
                            <w:top w:val="none" w:sz="0" w:space="0" w:color="auto"/>
                            <w:left w:val="none" w:sz="0" w:space="0" w:color="auto"/>
                            <w:bottom w:val="none" w:sz="0" w:space="0" w:color="auto"/>
                            <w:right w:val="none" w:sz="0" w:space="0" w:color="auto"/>
                          </w:divBdr>
                          <w:divsChild>
                            <w:div w:id="1310398299">
                              <w:marLeft w:val="0"/>
                              <w:marRight w:val="0"/>
                              <w:marTop w:val="0"/>
                              <w:marBottom w:val="0"/>
                              <w:divBdr>
                                <w:top w:val="none" w:sz="0" w:space="0" w:color="auto"/>
                                <w:left w:val="none" w:sz="0" w:space="0" w:color="auto"/>
                                <w:bottom w:val="none" w:sz="0" w:space="0" w:color="auto"/>
                                <w:right w:val="none" w:sz="0" w:space="0" w:color="auto"/>
                              </w:divBdr>
                              <w:divsChild>
                                <w:div w:id="1230845240">
                                  <w:marLeft w:val="0"/>
                                  <w:marRight w:val="0"/>
                                  <w:marTop w:val="0"/>
                                  <w:marBottom w:val="0"/>
                                  <w:divBdr>
                                    <w:top w:val="none" w:sz="0" w:space="0" w:color="auto"/>
                                    <w:left w:val="none" w:sz="0" w:space="0" w:color="auto"/>
                                    <w:bottom w:val="none" w:sz="0" w:space="0" w:color="auto"/>
                                    <w:right w:val="none" w:sz="0" w:space="0" w:color="auto"/>
                                  </w:divBdr>
                                </w:div>
                                <w:div w:id="1417166258">
                                  <w:marLeft w:val="0"/>
                                  <w:marRight w:val="0"/>
                                  <w:marTop w:val="0"/>
                                  <w:marBottom w:val="0"/>
                                  <w:divBdr>
                                    <w:top w:val="none" w:sz="0" w:space="0" w:color="auto"/>
                                    <w:left w:val="none" w:sz="0" w:space="0" w:color="auto"/>
                                    <w:bottom w:val="none" w:sz="0" w:space="0" w:color="auto"/>
                                    <w:right w:val="none" w:sz="0" w:space="0" w:color="auto"/>
                                  </w:divBdr>
                                </w:div>
                                <w:div w:id="492914464">
                                  <w:marLeft w:val="0"/>
                                  <w:marRight w:val="0"/>
                                  <w:marTop w:val="0"/>
                                  <w:marBottom w:val="0"/>
                                  <w:divBdr>
                                    <w:top w:val="none" w:sz="0" w:space="0" w:color="auto"/>
                                    <w:left w:val="none" w:sz="0" w:space="0" w:color="auto"/>
                                    <w:bottom w:val="none" w:sz="0" w:space="0" w:color="auto"/>
                                    <w:right w:val="none" w:sz="0" w:space="0" w:color="auto"/>
                                  </w:divBdr>
                                </w:div>
                                <w:div w:id="188347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672450">
              <w:marLeft w:val="0"/>
              <w:marRight w:val="0"/>
              <w:marTop w:val="0"/>
              <w:marBottom w:val="0"/>
              <w:divBdr>
                <w:top w:val="none" w:sz="0" w:space="0" w:color="auto"/>
                <w:left w:val="none" w:sz="0" w:space="0" w:color="auto"/>
                <w:bottom w:val="none" w:sz="0" w:space="0" w:color="auto"/>
                <w:right w:val="none" w:sz="0" w:space="0" w:color="auto"/>
              </w:divBdr>
              <w:divsChild>
                <w:div w:id="1383283830">
                  <w:marLeft w:val="0"/>
                  <w:marRight w:val="0"/>
                  <w:marTop w:val="0"/>
                  <w:marBottom w:val="0"/>
                  <w:divBdr>
                    <w:top w:val="none" w:sz="0" w:space="0" w:color="auto"/>
                    <w:left w:val="none" w:sz="0" w:space="0" w:color="auto"/>
                    <w:bottom w:val="none" w:sz="0" w:space="0" w:color="auto"/>
                    <w:right w:val="none" w:sz="0" w:space="0" w:color="auto"/>
                  </w:divBdr>
                  <w:divsChild>
                    <w:div w:id="1923759237">
                      <w:marLeft w:val="0"/>
                      <w:marRight w:val="0"/>
                      <w:marTop w:val="0"/>
                      <w:marBottom w:val="0"/>
                      <w:divBdr>
                        <w:top w:val="none" w:sz="0" w:space="0" w:color="auto"/>
                        <w:left w:val="none" w:sz="0" w:space="0" w:color="auto"/>
                        <w:bottom w:val="none" w:sz="0" w:space="0" w:color="auto"/>
                        <w:right w:val="none" w:sz="0" w:space="0" w:color="auto"/>
                      </w:divBdr>
                      <w:divsChild>
                        <w:div w:id="133524809">
                          <w:marLeft w:val="0"/>
                          <w:marRight w:val="0"/>
                          <w:marTop w:val="0"/>
                          <w:marBottom w:val="0"/>
                          <w:divBdr>
                            <w:top w:val="none" w:sz="0" w:space="0" w:color="auto"/>
                            <w:left w:val="none" w:sz="0" w:space="0" w:color="auto"/>
                            <w:bottom w:val="none" w:sz="0" w:space="0" w:color="auto"/>
                            <w:right w:val="none" w:sz="0" w:space="0" w:color="auto"/>
                          </w:divBdr>
                          <w:divsChild>
                            <w:div w:id="216209873">
                              <w:marLeft w:val="0"/>
                              <w:marRight w:val="0"/>
                              <w:marTop w:val="0"/>
                              <w:marBottom w:val="0"/>
                              <w:divBdr>
                                <w:top w:val="none" w:sz="0" w:space="0" w:color="auto"/>
                                <w:left w:val="none" w:sz="0" w:space="0" w:color="auto"/>
                                <w:bottom w:val="none" w:sz="0" w:space="0" w:color="auto"/>
                                <w:right w:val="none" w:sz="0" w:space="0" w:color="auto"/>
                              </w:divBdr>
                            </w:div>
                          </w:divsChild>
                        </w:div>
                        <w:div w:id="823473926">
                          <w:marLeft w:val="0"/>
                          <w:marRight w:val="0"/>
                          <w:marTop w:val="0"/>
                          <w:marBottom w:val="0"/>
                          <w:divBdr>
                            <w:top w:val="none" w:sz="0" w:space="0" w:color="auto"/>
                            <w:left w:val="none" w:sz="0" w:space="0" w:color="auto"/>
                            <w:bottom w:val="none" w:sz="0" w:space="0" w:color="auto"/>
                            <w:right w:val="none" w:sz="0" w:space="0" w:color="auto"/>
                          </w:divBdr>
                          <w:divsChild>
                            <w:div w:id="699597541">
                              <w:marLeft w:val="0"/>
                              <w:marRight w:val="0"/>
                              <w:marTop w:val="0"/>
                              <w:marBottom w:val="0"/>
                              <w:divBdr>
                                <w:top w:val="none" w:sz="0" w:space="0" w:color="auto"/>
                                <w:left w:val="none" w:sz="0" w:space="0" w:color="auto"/>
                                <w:bottom w:val="none" w:sz="0" w:space="0" w:color="auto"/>
                                <w:right w:val="none" w:sz="0" w:space="0" w:color="auto"/>
                              </w:divBdr>
                            </w:div>
                            <w:div w:id="46782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305926">
              <w:marLeft w:val="0"/>
              <w:marRight w:val="0"/>
              <w:marTop w:val="0"/>
              <w:marBottom w:val="0"/>
              <w:divBdr>
                <w:top w:val="none" w:sz="0" w:space="0" w:color="auto"/>
                <w:left w:val="none" w:sz="0" w:space="0" w:color="auto"/>
                <w:bottom w:val="none" w:sz="0" w:space="0" w:color="auto"/>
                <w:right w:val="none" w:sz="0" w:space="0" w:color="auto"/>
              </w:divBdr>
              <w:divsChild>
                <w:div w:id="162334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ae38f7ea9c0b48ea84ab3f4c513a68d5/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4599</Words>
  <Characters>26220</Characters>
  <Application>Microsoft Office Word</Application>
  <DocSecurity>0</DocSecurity>
  <Lines>218</Lines>
  <Paragraphs>61</Paragraphs>
  <ScaleCrop>false</ScaleCrop>
  <Company/>
  <LinksUpToDate>false</LinksUpToDate>
  <CharactersWithSpaces>30758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2026-06-17T11:12:00Z</dcterms:created>
  <dcterms:modified xsi:type="dcterms:W3CDTF">2026-06-17T11:14:00Z</dcterms:modified>
</cp:coreProperties>
</file>