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3ECA" w14:textId="7AB88723" w:rsidR="00112CB3" w:rsidRPr="00A548DA" w:rsidRDefault="00112CB3" w:rsidP="001E382B">
      <w:pPr>
        <w:pStyle w:val="Heading2"/>
        <w:rPr>
          <w:rFonts w:asciiTheme="minorHAnsi" w:hAnsiTheme="minorHAnsi" w:cstheme="minorHAnsi"/>
          <w:color w:val="auto"/>
          <w:sz w:val="32"/>
          <w:szCs w:val="32"/>
          <w:u w:val="none"/>
        </w:rPr>
      </w:pPr>
      <w:r w:rsidRPr="00A548DA">
        <w:rPr>
          <w:rFonts w:asciiTheme="minorHAnsi" w:hAnsiTheme="minorHAnsi" w:cstheme="minorHAnsi"/>
          <w:color w:val="auto"/>
          <w:sz w:val="32"/>
          <w:szCs w:val="32"/>
          <w:u w:val="none"/>
        </w:rPr>
        <w:t>Request for Proposals for Auditing Services</w:t>
      </w:r>
    </w:p>
    <w:p w14:paraId="621F9E67" w14:textId="1F683B74" w:rsidR="00112CB3" w:rsidRPr="00FD7853" w:rsidRDefault="00951B38" w:rsidP="001E382B">
      <w:pPr>
        <w:rPr>
          <w:rFonts w:asciiTheme="minorHAnsi" w:hAnsiTheme="minorHAnsi" w:cstheme="minorHAnsi"/>
          <w:b/>
          <w:bCs/>
          <w:sz w:val="32"/>
          <w:szCs w:val="32"/>
        </w:rPr>
      </w:pPr>
      <w:r>
        <w:rPr>
          <w:rFonts w:asciiTheme="minorHAnsi" w:hAnsiTheme="minorHAnsi" w:cstheme="minorHAnsi"/>
          <w:b/>
          <w:bCs/>
          <w:sz w:val="32"/>
          <w:szCs w:val="32"/>
        </w:rPr>
        <w:t>Town of Danby, Vermont</w:t>
      </w:r>
    </w:p>
    <w:p w14:paraId="720CB925" w14:textId="77777777" w:rsidR="00112CB3" w:rsidRPr="00D05AB7" w:rsidRDefault="00112CB3" w:rsidP="00112CB3">
      <w:pPr>
        <w:jc w:val="both"/>
      </w:pPr>
    </w:p>
    <w:p w14:paraId="6D27B793" w14:textId="77777777" w:rsidR="00112CB3" w:rsidRPr="00D05AB7" w:rsidRDefault="00112CB3" w:rsidP="00112CB3"/>
    <w:p w14:paraId="27BA7B6A" w14:textId="77777777" w:rsidR="00112CB3" w:rsidRPr="00D05AB7" w:rsidRDefault="00112CB3" w:rsidP="00112CB3">
      <w:r w:rsidRPr="00D05AB7">
        <w:rPr>
          <w:b/>
          <w:bCs/>
        </w:rPr>
        <w:t>INTRODUCTION</w:t>
      </w:r>
    </w:p>
    <w:p w14:paraId="381D5279" w14:textId="77777777" w:rsidR="00112CB3" w:rsidRPr="00D05AB7" w:rsidRDefault="00112CB3" w:rsidP="00112CB3"/>
    <w:p w14:paraId="57F1B1F0" w14:textId="5FEAE9AE" w:rsidR="00112CB3" w:rsidRPr="00642B9B" w:rsidRDefault="00112CB3" w:rsidP="00112CB3">
      <w:r w:rsidRPr="00642B9B">
        <w:t>The</w:t>
      </w:r>
      <w:r w:rsidR="001E382B" w:rsidRPr="00642B9B">
        <w:t xml:space="preserve"> </w:t>
      </w:r>
      <w:r w:rsidR="00951B38" w:rsidRPr="00642B9B">
        <w:t>Town of Danby</w:t>
      </w:r>
      <w:r w:rsidRPr="00642B9B">
        <w:t>, Vermont, is requesting proposals from qualified firms of Certified Public Accountants to audit its financial statements for the fiscal year ending</w:t>
      </w:r>
      <w:r w:rsidR="00AE3792" w:rsidRPr="00642B9B">
        <w:t xml:space="preserve"> June 30</w:t>
      </w:r>
      <w:r w:rsidR="00AE3792" w:rsidRPr="00642B9B">
        <w:rPr>
          <w:vertAlign w:val="superscript"/>
        </w:rPr>
        <w:t>th</w:t>
      </w:r>
      <w:r w:rsidR="005B4F09" w:rsidRPr="00642B9B">
        <w:t>, 2026</w:t>
      </w:r>
      <w:r w:rsidR="00AE3792" w:rsidRPr="00642B9B">
        <w:t>.</w:t>
      </w:r>
      <w:r w:rsidRPr="00642B9B">
        <w:t xml:space="preserve"> </w:t>
      </w:r>
    </w:p>
    <w:p w14:paraId="6E44370D" w14:textId="77777777" w:rsidR="00112CB3" w:rsidRPr="00642B9B" w:rsidRDefault="00112CB3" w:rsidP="00112CB3"/>
    <w:p w14:paraId="4A00D905" w14:textId="57318E90" w:rsidR="00112CB3" w:rsidRPr="00642B9B" w:rsidRDefault="00112CB3" w:rsidP="00112CB3">
      <w:r w:rsidRPr="00642B9B">
        <w:t xml:space="preserve">Proposals are to be submitted by </w:t>
      </w:r>
      <w:r w:rsidR="008108BB" w:rsidRPr="00642B9B">
        <w:t>3:00</w:t>
      </w:r>
      <w:r w:rsidRPr="00642B9B">
        <w:t xml:space="preserve"> PM on </w:t>
      </w:r>
      <w:r w:rsidR="008108BB" w:rsidRPr="00642B9B">
        <w:t>Friday,</w:t>
      </w:r>
      <w:r w:rsidR="009D6EC0">
        <w:t xml:space="preserve"> July 17</w:t>
      </w:r>
      <w:r w:rsidR="00F371BC">
        <w:t>, 2026,</w:t>
      </w:r>
      <w:r w:rsidRPr="00642B9B">
        <w:t xml:space="preserve"> via </w:t>
      </w:r>
      <w:r w:rsidR="00D6185E" w:rsidRPr="00642B9B">
        <w:t xml:space="preserve">mail </w:t>
      </w:r>
      <w:r w:rsidR="008108BB" w:rsidRPr="00642B9B">
        <w:t>and/</w:t>
      </w:r>
      <w:r w:rsidR="00D6185E" w:rsidRPr="00642B9B">
        <w:t>or email to</w:t>
      </w:r>
      <w:r w:rsidRPr="00642B9B">
        <w:t>:</w:t>
      </w:r>
    </w:p>
    <w:p w14:paraId="1D9272DB" w14:textId="77777777" w:rsidR="00112CB3" w:rsidRPr="00642B9B" w:rsidRDefault="00112CB3" w:rsidP="00112CB3"/>
    <w:p w14:paraId="0BB6BDBD" w14:textId="77777777" w:rsidR="009D6EC0" w:rsidRPr="00642B9B" w:rsidRDefault="009D6EC0" w:rsidP="009D6EC0">
      <w:r>
        <w:t>Janice Arnold, Town Clerk</w:t>
      </w:r>
    </w:p>
    <w:p w14:paraId="21907575" w14:textId="3CA55023" w:rsidR="00AE3792" w:rsidRPr="00642B9B" w:rsidRDefault="00AE3792" w:rsidP="00112CB3">
      <w:r w:rsidRPr="00642B9B">
        <w:t xml:space="preserve">c/o </w:t>
      </w:r>
      <w:r w:rsidR="009D6EC0">
        <w:t>Greg Heaton, Chair</w:t>
      </w:r>
    </w:p>
    <w:p w14:paraId="203EA0A9" w14:textId="791B3BAD" w:rsidR="00112CB3" w:rsidRPr="00642B9B" w:rsidRDefault="00AE3792" w:rsidP="00112CB3">
      <w:r w:rsidRPr="00642B9B">
        <w:t>Town of Danby</w:t>
      </w:r>
      <w:r w:rsidR="00442B15" w:rsidRPr="00642B9B">
        <w:t xml:space="preserve">, </w:t>
      </w:r>
      <w:r w:rsidR="00112CB3" w:rsidRPr="00642B9B">
        <w:t>Vermont</w:t>
      </w:r>
    </w:p>
    <w:p w14:paraId="4B229505" w14:textId="61BCEE4E" w:rsidR="00AE3792" w:rsidRPr="00642B9B" w:rsidRDefault="00AE3792" w:rsidP="00112CB3">
      <w:r w:rsidRPr="00642B9B">
        <w:t>PO Box 231</w:t>
      </w:r>
    </w:p>
    <w:p w14:paraId="0B955A85" w14:textId="01325354" w:rsidR="00112CB3" w:rsidRPr="00642B9B" w:rsidRDefault="00AE3792" w:rsidP="00112CB3">
      <w:r w:rsidRPr="00642B9B">
        <w:t>Danby, VT 05739</w:t>
      </w:r>
    </w:p>
    <w:p w14:paraId="7BBE694B" w14:textId="188098B6" w:rsidR="00112CB3" w:rsidRPr="00642B9B" w:rsidRDefault="00AE3792" w:rsidP="00112CB3">
      <w:r w:rsidRPr="00642B9B">
        <w:t>danbytownclerk@vermontel.net</w:t>
      </w:r>
    </w:p>
    <w:p w14:paraId="52DA5F4D" w14:textId="77777777" w:rsidR="00112CB3" w:rsidRPr="00642B9B" w:rsidRDefault="00112CB3" w:rsidP="00112CB3">
      <w:pPr>
        <w:jc w:val="both"/>
      </w:pPr>
    </w:p>
    <w:p w14:paraId="1E86ECF5" w14:textId="09A1DECD" w:rsidR="00112CB3" w:rsidRPr="00642B9B" w:rsidRDefault="00112CB3" w:rsidP="00112CB3">
      <w:r w:rsidRPr="00642B9B">
        <w:t xml:space="preserve">The </w:t>
      </w:r>
      <w:r w:rsidR="00D6185E" w:rsidRPr="00642B9B">
        <w:t>Town of Danby</w:t>
      </w:r>
      <w:r w:rsidRPr="00642B9B">
        <w:t xml:space="preserve"> reserves the right to reject any or all proposals submitted. Proposals will be evaluated by the </w:t>
      </w:r>
      <w:r w:rsidR="0039645F" w:rsidRPr="00642B9B">
        <w:t xml:space="preserve">municipality </w:t>
      </w:r>
      <w:r w:rsidRPr="00642B9B">
        <w:t>based on firm experience and reputation, understanding of</w:t>
      </w:r>
      <w:r w:rsidR="008108BB" w:rsidRPr="00642B9B">
        <w:t xml:space="preserve"> the Town of Danby’s</w:t>
      </w:r>
      <w:r w:rsidR="0039645F" w:rsidRPr="00642B9B">
        <w:t xml:space="preserve"> </w:t>
      </w:r>
      <w:r w:rsidRPr="00642B9B">
        <w:t xml:space="preserve">requirements, and price. During the evaluation process, the </w:t>
      </w:r>
      <w:r w:rsidR="00D6185E" w:rsidRPr="00642B9B">
        <w:t>Town of Danby</w:t>
      </w:r>
      <w:r w:rsidR="0039645F" w:rsidRPr="00642B9B">
        <w:t xml:space="preserve"> </w:t>
      </w:r>
      <w:r w:rsidRPr="00642B9B">
        <w:t xml:space="preserve">reserves the right, where it may serve in the </w:t>
      </w:r>
      <w:r w:rsidR="0039645F" w:rsidRPr="00642B9B">
        <w:t>municipality</w:t>
      </w:r>
      <w:r w:rsidRPr="00642B9B">
        <w:t xml:space="preserve">'s best interest, to request additional information or clarification from proposers. At the discretion of the </w:t>
      </w:r>
      <w:r w:rsidR="0039645F" w:rsidRPr="00642B9B">
        <w:t>municipality</w:t>
      </w:r>
      <w:r w:rsidRPr="00642B9B">
        <w:t>, firms submitting proposals may be requested to make oral presentations as part of the evaluation process.</w:t>
      </w:r>
    </w:p>
    <w:p w14:paraId="393D40A1" w14:textId="77777777" w:rsidR="00112CB3" w:rsidRPr="00642B9B" w:rsidRDefault="00112CB3" w:rsidP="00112CB3"/>
    <w:p w14:paraId="4C5E1BF2" w14:textId="5CF8E493" w:rsidR="008462E8" w:rsidRPr="00642B9B" w:rsidRDefault="00112CB3" w:rsidP="00112CB3">
      <w:r w:rsidRPr="00642B9B">
        <w:t>Please direct all questions regarding this request for proposals to</w:t>
      </w:r>
      <w:r w:rsidR="008462E8" w:rsidRPr="00642B9B">
        <w:t>:</w:t>
      </w:r>
    </w:p>
    <w:p w14:paraId="2469276E" w14:textId="2241CA56" w:rsidR="008462E8" w:rsidRPr="00642B9B" w:rsidRDefault="00D6185E" w:rsidP="00112CB3">
      <w:r w:rsidRPr="00642B9B">
        <w:t>Greg Heaton</w:t>
      </w:r>
    </w:p>
    <w:p w14:paraId="1CDF7657" w14:textId="0372CBCB" w:rsidR="008462E8" w:rsidRPr="00642B9B" w:rsidRDefault="00D6185E" w:rsidP="00112CB3">
      <w:r w:rsidRPr="00642B9B">
        <w:t>802-770-0134</w:t>
      </w:r>
      <w:r w:rsidR="008462E8" w:rsidRPr="00642B9B">
        <w:t xml:space="preserve"> </w:t>
      </w:r>
    </w:p>
    <w:p w14:paraId="7DE54138" w14:textId="46B577F0" w:rsidR="00112CB3" w:rsidRPr="00642B9B" w:rsidRDefault="00D6185E" w:rsidP="00112CB3">
      <w:r w:rsidRPr="00642B9B">
        <w:t>gheaton@vermontel.net</w:t>
      </w:r>
    </w:p>
    <w:p w14:paraId="5F03EE4A" w14:textId="77777777" w:rsidR="00112CB3" w:rsidRPr="00D05AB7" w:rsidRDefault="00112CB3" w:rsidP="00112CB3"/>
    <w:p w14:paraId="34D96AEB" w14:textId="77777777" w:rsidR="00112CB3" w:rsidRPr="00D05AB7" w:rsidRDefault="00112CB3" w:rsidP="00112CB3">
      <w:r w:rsidRPr="00D05AB7">
        <w:rPr>
          <w:b/>
          <w:bCs/>
        </w:rPr>
        <w:t>NATURE OF SERVICES REQUIRED</w:t>
      </w:r>
    </w:p>
    <w:p w14:paraId="13E791A4" w14:textId="77777777" w:rsidR="00112CB3" w:rsidRPr="00D05AB7" w:rsidRDefault="00112CB3" w:rsidP="00112CB3"/>
    <w:p w14:paraId="35CAF301" w14:textId="27FBF5A4" w:rsidR="00112CB3" w:rsidRPr="00642B9B" w:rsidRDefault="00D6185E" w:rsidP="00112CB3">
      <w:r w:rsidRPr="00642B9B">
        <w:t>Town of Danby</w:t>
      </w:r>
      <w:r w:rsidR="00112CB3" w:rsidRPr="00642B9B">
        <w:t xml:space="preserve">, Vermont, desires the auditor to express an opinion on the fair presentation of its general-purpose financial statements in conformity with generally accepted accounting principles for government entities as defined by the Government Accounting Standards Board (GASB). The </w:t>
      </w:r>
      <w:r w:rsidR="008462E8" w:rsidRPr="00642B9B">
        <w:t xml:space="preserve">municipality </w:t>
      </w:r>
      <w:r w:rsidR="00112CB3" w:rsidRPr="00642B9B">
        <w:t>also desires the auditor to express an opinion on the fair presentation of the combining and individual fund financial statements and schedules in conformity with GASB generally accepted accounting principles.</w:t>
      </w:r>
    </w:p>
    <w:p w14:paraId="45D95091" w14:textId="77777777" w:rsidR="00112CB3" w:rsidRPr="00642B9B" w:rsidRDefault="00112CB3" w:rsidP="00112CB3"/>
    <w:p w14:paraId="3CF4B766" w14:textId="77777777" w:rsidR="00112CB3" w:rsidRPr="00642B9B" w:rsidRDefault="00112CB3" w:rsidP="00112CB3">
      <w:r w:rsidRPr="00642B9B">
        <w:t xml:space="preserve">The audit shall be performed in accordance with generally accepted auditing standards as set forth by the American Institute of Certified Public Accountants; the standards for financial audits set forth in the U.S. General Accounting Office’s Government Auditing Standards; the provisions of the Single Audit Act of 1984 and the Single Audit Act Amendments of 1996 (when applicable); and the </w:t>
      </w:r>
      <w:r w:rsidRPr="00642B9B">
        <w:lastRenderedPageBreak/>
        <w:t>provisions of the U.S. Office of Management and Budget (OMB) 2 CFR, Chapter I, Chapter II, Part 200, Uniform Administrative Requirements, Cost Principles, and Audit Requirements for Federal Awards.</w:t>
      </w:r>
    </w:p>
    <w:p w14:paraId="132C8D0A" w14:textId="77777777" w:rsidR="00112CB3" w:rsidRPr="00642B9B" w:rsidRDefault="00112CB3" w:rsidP="00112CB3"/>
    <w:p w14:paraId="2F2B68F7" w14:textId="386885EF" w:rsidR="00112CB3" w:rsidRPr="00642B9B" w:rsidRDefault="00112CB3" w:rsidP="00112CB3">
      <w:r w:rsidRPr="00642B9B">
        <w:t xml:space="preserve">The </w:t>
      </w:r>
      <w:r w:rsidR="008462E8" w:rsidRPr="00642B9B">
        <w:t>municipality</w:t>
      </w:r>
      <w:r w:rsidRPr="00642B9B">
        <w:t xml:space="preserve"> </w:t>
      </w:r>
      <w:r w:rsidR="00D6185E" w:rsidRPr="00642B9B">
        <w:t>does not</w:t>
      </w:r>
      <w:r w:rsidRPr="00642B9B">
        <w:t xml:space="preserve"> anticipate spending </w:t>
      </w:r>
      <w:proofErr w:type="gramStart"/>
      <w:r w:rsidRPr="00642B9B">
        <w:t>in excess of</w:t>
      </w:r>
      <w:proofErr w:type="gramEnd"/>
      <w:r w:rsidRPr="00642B9B">
        <w:t xml:space="preserve"> $750,000 </w:t>
      </w:r>
      <w:proofErr w:type="gramStart"/>
      <w:r w:rsidRPr="00642B9B">
        <w:t>in</w:t>
      </w:r>
      <w:proofErr w:type="gramEnd"/>
      <w:r w:rsidRPr="00642B9B">
        <w:t xml:space="preserve"> federal awards and will not require an audit in accordance with the Single Audit Act of 1984.</w:t>
      </w:r>
    </w:p>
    <w:p w14:paraId="2F668547" w14:textId="77777777" w:rsidR="00112CB3" w:rsidRPr="00642B9B" w:rsidRDefault="00112CB3" w:rsidP="00112CB3"/>
    <w:p w14:paraId="0B13BB74" w14:textId="77777777" w:rsidR="00112CB3" w:rsidRPr="00642B9B" w:rsidRDefault="00112CB3" w:rsidP="00112CB3">
      <w:r w:rsidRPr="00642B9B">
        <w:t xml:space="preserve">It is expected that in determining the extent of test procedures, full consideration will be given to the apparent effectiveness of the system on internal accounting controls. The feasibility of recommendations for improvements in the accounting system and internal controls will be discussed </w:t>
      </w:r>
      <w:proofErr w:type="gramStart"/>
      <w:r w:rsidRPr="00642B9B">
        <w:t>during the course of</w:t>
      </w:r>
      <w:proofErr w:type="gramEnd"/>
      <w:r w:rsidRPr="00642B9B">
        <w:t xml:space="preserve"> the engagement. In the required report on internal control, the auditor shall communicate any reportable conditions found during the audit. Reportable conditions that are also material weaknesses shall be identified as such in the report. Non-reportable conditions discovered by the auditors </w:t>
      </w:r>
      <w:proofErr w:type="gramStart"/>
      <w:r w:rsidRPr="00642B9B">
        <w:t>shall</w:t>
      </w:r>
      <w:proofErr w:type="gramEnd"/>
      <w:r w:rsidRPr="00642B9B">
        <w:t xml:space="preserve"> also be reported in a separate management letter, which </w:t>
      </w:r>
      <w:proofErr w:type="gramStart"/>
      <w:r w:rsidRPr="00642B9B">
        <w:t>shall</w:t>
      </w:r>
      <w:proofErr w:type="gramEnd"/>
      <w:r w:rsidRPr="00642B9B">
        <w:t xml:space="preserve"> include all instances of noncompliance.</w:t>
      </w:r>
    </w:p>
    <w:p w14:paraId="0F0B0FA2" w14:textId="77777777" w:rsidR="00112CB3" w:rsidRPr="00642B9B" w:rsidRDefault="00112CB3" w:rsidP="00112CB3"/>
    <w:p w14:paraId="3663800F" w14:textId="23370713" w:rsidR="00112CB3" w:rsidRPr="00642B9B" w:rsidRDefault="00112CB3" w:rsidP="00112CB3">
      <w:r w:rsidRPr="00642B9B">
        <w:t xml:space="preserve">The auditor will deliver an electronic copy of the auditor’s report and in addition to that shall print, bind and submit </w:t>
      </w:r>
      <w:r w:rsidR="005710AD">
        <w:t>three</w:t>
      </w:r>
      <w:r w:rsidR="00D6185E" w:rsidRPr="00642B9B">
        <w:t xml:space="preserve"> (</w:t>
      </w:r>
      <w:r w:rsidR="00F371BC">
        <w:t>3</w:t>
      </w:r>
      <w:r w:rsidR="00D6185E" w:rsidRPr="00642B9B">
        <w:t>)</w:t>
      </w:r>
      <w:r w:rsidRPr="00642B9B">
        <w:t xml:space="preserve"> copies of the audit report to the </w:t>
      </w:r>
      <w:r w:rsidR="008462E8" w:rsidRPr="00642B9B">
        <w:t>municipality</w:t>
      </w:r>
      <w:r w:rsidRPr="00642B9B">
        <w:t xml:space="preserve">. Additional copies of the report shall be submitted to the federal cognizant audit agency and any agencies of the State of Vermont, as required.  </w:t>
      </w:r>
    </w:p>
    <w:p w14:paraId="2234A0DC" w14:textId="77777777" w:rsidR="00112CB3" w:rsidRPr="00642B9B" w:rsidRDefault="00112CB3" w:rsidP="00112CB3"/>
    <w:p w14:paraId="580BD07E" w14:textId="2B7739F1" w:rsidR="00112CB3" w:rsidRPr="00642B9B" w:rsidRDefault="00112CB3" w:rsidP="00112CB3">
      <w:pPr>
        <w:rPr>
          <w:color w:val="000000"/>
        </w:rPr>
      </w:pPr>
      <w:r w:rsidRPr="00642B9B">
        <w:rPr>
          <w:color w:val="000000"/>
        </w:rPr>
        <w:t xml:space="preserve">At the conclusion of the audit, the auditor will meet with the </w:t>
      </w:r>
      <w:r w:rsidR="00D6185E" w:rsidRPr="00642B9B">
        <w:rPr>
          <w:color w:val="000000"/>
        </w:rPr>
        <w:t>Select Board</w:t>
      </w:r>
      <w:r w:rsidRPr="00642B9B">
        <w:rPr>
          <w:color w:val="000000"/>
        </w:rPr>
        <w:t xml:space="preserve"> to discuss the results of the audit and explain any findings that are included in the auditor’s management letter.</w:t>
      </w:r>
    </w:p>
    <w:p w14:paraId="584A50EE" w14:textId="77777777" w:rsidR="00112CB3" w:rsidRPr="00642B9B" w:rsidRDefault="00112CB3" w:rsidP="00112CB3"/>
    <w:p w14:paraId="360FAE87" w14:textId="047A54C2" w:rsidR="00112CB3" w:rsidRPr="00642B9B" w:rsidRDefault="00112CB3" w:rsidP="00112CB3">
      <w:r w:rsidRPr="00642B9B">
        <w:t xml:space="preserve">All working papers and reports shall be retained for a minimum of three years, unless the firm is notified in writing by the </w:t>
      </w:r>
      <w:r w:rsidR="008462E8" w:rsidRPr="00642B9B">
        <w:t>municipality</w:t>
      </w:r>
      <w:r w:rsidRPr="00642B9B">
        <w:t xml:space="preserve"> of the need to extend the retention period.</w:t>
      </w:r>
    </w:p>
    <w:p w14:paraId="33449C10" w14:textId="77777777" w:rsidR="00112CB3" w:rsidRPr="00D05AB7" w:rsidRDefault="00112CB3" w:rsidP="00112CB3"/>
    <w:p w14:paraId="6A23F012" w14:textId="77777777" w:rsidR="00112CB3" w:rsidRPr="00D05AB7" w:rsidRDefault="00112CB3" w:rsidP="00112CB3"/>
    <w:p w14:paraId="7FBDCFB5" w14:textId="77777777" w:rsidR="00112CB3" w:rsidRPr="00D05AB7" w:rsidRDefault="00112CB3" w:rsidP="00112CB3">
      <w:r w:rsidRPr="00D05AB7">
        <w:rPr>
          <w:b/>
          <w:bCs/>
        </w:rPr>
        <w:t>DESCRIPTION OF THE GOVERNMENT</w:t>
      </w:r>
    </w:p>
    <w:p w14:paraId="2FD6458C" w14:textId="77777777" w:rsidR="00112CB3" w:rsidRPr="00D05AB7" w:rsidRDefault="00112CB3" w:rsidP="00112CB3"/>
    <w:p w14:paraId="4A36C9D3" w14:textId="4EEE3CE0" w:rsidR="00112CB3" w:rsidRPr="00642B9B" w:rsidRDefault="00D6185E" w:rsidP="00112CB3">
      <w:r w:rsidRPr="00642B9B">
        <w:t>Town of Danby</w:t>
      </w:r>
      <w:r w:rsidR="00112CB3" w:rsidRPr="00642B9B">
        <w:t xml:space="preserve"> has a population of </w:t>
      </w:r>
      <w:r w:rsidR="004033D9" w:rsidRPr="00642B9B">
        <w:t>1,284</w:t>
      </w:r>
      <w:r w:rsidR="00112CB3" w:rsidRPr="00642B9B">
        <w:t>. The</w:t>
      </w:r>
      <w:r w:rsidR="004033D9" w:rsidRPr="00642B9B">
        <w:t xml:space="preserve"> Town</w:t>
      </w:r>
      <w:r w:rsidR="00112CB3" w:rsidRPr="00642B9B">
        <w:t xml:space="preserve"> provides the following services to its citizens:</w:t>
      </w:r>
    </w:p>
    <w:p w14:paraId="32E985CF" w14:textId="77777777" w:rsidR="00112CB3" w:rsidRPr="00642B9B" w:rsidRDefault="00112CB3" w:rsidP="00112CB3"/>
    <w:p w14:paraId="43BF2E17" w14:textId="09E8798E" w:rsidR="00112CB3" w:rsidRPr="00642B9B" w:rsidRDefault="004033D9" w:rsidP="00112CB3">
      <w:pPr>
        <w:ind w:left="720"/>
      </w:pPr>
      <w:r w:rsidRPr="00642B9B">
        <w:t>Public safety (police and fire), highways and streets, sanitation, health and social services and general administrative services through The Town Clerk, Treasurer, Auditors, and Listers.</w:t>
      </w:r>
    </w:p>
    <w:p w14:paraId="185804AB" w14:textId="77777777" w:rsidR="00112CB3" w:rsidRPr="00642B9B" w:rsidRDefault="00112CB3" w:rsidP="00112CB3">
      <w:pPr>
        <w:ind w:left="720"/>
        <w:jc w:val="both"/>
      </w:pPr>
    </w:p>
    <w:p w14:paraId="03B7E592" w14:textId="5412FCB5" w:rsidR="00112CB3" w:rsidRPr="00642B9B" w:rsidRDefault="00112CB3" w:rsidP="00112CB3">
      <w:r w:rsidRPr="00642B9B">
        <w:t xml:space="preserve">The </w:t>
      </w:r>
      <w:r w:rsidR="008462E8" w:rsidRPr="00642B9B">
        <w:t>municipality</w:t>
      </w:r>
      <w:r w:rsidRPr="00642B9B">
        <w:t xml:space="preserve"> has a total payroll of </w:t>
      </w:r>
      <w:r w:rsidR="002252F4" w:rsidRPr="00642B9B">
        <w:t>$</w:t>
      </w:r>
      <w:proofErr w:type="gramStart"/>
      <w:r w:rsidR="005710AD">
        <w:t>298,862.26</w:t>
      </w:r>
      <w:proofErr w:type="gramEnd"/>
      <w:r w:rsidRPr="00642B9B">
        <w:t xml:space="preserve"> covering </w:t>
      </w:r>
      <w:r w:rsidR="004033D9" w:rsidRPr="00642B9B">
        <w:t xml:space="preserve">3 </w:t>
      </w:r>
      <w:r w:rsidRPr="00642B9B">
        <w:t xml:space="preserve">full-time and </w:t>
      </w:r>
      <w:r w:rsidR="004033D9" w:rsidRPr="00642B9B">
        <w:t>12</w:t>
      </w:r>
      <w:r w:rsidRPr="00642B9B">
        <w:t xml:space="preserve"> part-time or seasonal employees. Approved budgets for the most recent fiscal year are </w:t>
      </w:r>
      <w:r w:rsidR="00E50BF3" w:rsidRPr="00642B9B">
        <w:t>$486,329.00</w:t>
      </w:r>
      <w:r w:rsidR="005626E1" w:rsidRPr="00642B9B">
        <w:t xml:space="preserve"> </w:t>
      </w:r>
      <w:r w:rsidRPr="00642B9B">
        <w:t xml:space="preserve">for the General Fund and </w:t>
      </w:r>
      <w:r w:rsidR="00E50BF3" w:rsidRPr="00642B9B">
        <w:t>$956,750.00</w:t>
      </w:r>
      <w:r w:rsidRPr="00642B9B">
        <w:t xml:space="preserve"> for </w:t>
      </w:r>
      <w:r w:rsidR="009D605E" w:rsidRPr="00642B9B">
        <w:t>Highway</w:t>
      </w:r>
      <w:r w:rsidRPr="00642B9B">
        <w:t xml:space="preserve"> Funds. The </w:t>
      </w:r>
      <w:r w:rsidR="008462E8" w:rsidRPr="00642B9B">
        <w:t>municipality</w:t>
      </w:r>
      <w:r w:rsidRPr="00642B9B">
        <w:t xml:space="preserve"> uses the following fund types in its financial reporting:</w:t>
      </w:r>
    </w:p>
    <w:p w14:paraId="25A8AD45" w14:textId="77777777" w:rsidR="00112CB3" w:rsidRPr="00642B9B" w:rsidRDefault="00112CB3" w:rsidP="00E50BF3"/>
    <w:p w14:paraId="0D9D5536" w14:textId="61CBECD0" w:rsidR="00112CB3" w:rsidRPr="00642B9B" w:rsidRDefault="00112CB3" w:rsidP="009D605E">
      <w:pPr>
        <w:pStyle w:val="ListParagraph"/>
        <w:widowControl/>
        <w:numPr>
          <w:ilvl w:val="0"/>
          <w:numId w:val="3"/>
        </w:numPr>
        <w:autoSpaceDE/>
        <w:autoSpaceDN/>
        <w:adjustRightInd/>
        <w:contextualSpacing w:val="0"/>
      </w:pPr>
      <w:r w:rsidRPr="00642B9B">
        <w:t>General Fund</w:t>
      </w:r>
    </w:p>
    <w:p w14:paraId="71C52952" w14:textId="30C17D16" w:rsidR="009D605E" w:rsidRPr="00642B9B" w:rsidRDefault="009D605E" w:rsidP="009D605E">
      <w:pPr>
        <w:pStyle w:val="ListParagraph"/>
        <w:widowControl/>
        <w:numPr>
          <w:ilvl w:val="0"/>
          <w:numId w:val="3"/>
        </w:numPr>
        <w:autoSpaceDE/>
        <w:autoSpaceDN/>
        <w:adjustRightInd/>
        <w:contextualSpacing w:val="0"/>
      </w:pPr>
      <w:r w:rsidRPr="00642B9B">
        <w:t>Highway Fund</w:t>
      </w:r>
    </w:p>
    <w:p w14:paraId="7C20209E" w14:textId="10E8DA33" w:rsidR="00112CB3" w:rsidRPr="00642B9B" w:rsidRDefault="00112CB3" w:rsidP="009D605E">
      <w:pPr>
        <w:pStyle w:val="ListParagraph"/>
        <w:widowControl/>
        <w:numPr>
          <w:ilvl w:val="0"/>
          <w:numId w:val="3"/>
        </w:numPr>
        <w:autoSpaceDE/>
        <w:autoSpaceDN/>
        <w:adjustRightInd/>
        <w:contextualSpacing w:val="0"/>
      </w:pPr>
      <w:r w:rsidRPr="00642B9B">
        <w:t>Capital Projects Funds</w:t>
      </w:r>
    </w:p>
    <w:p w14:paraId="779055EA" w14:textId="459849A9" w:rsidR="00112CB3" w:rsidRPr="00642B9B" w:rsidRDefault="00112CB3" w:rsidP="009D605E">
      <w:pPr>
        <w:widowControl/>
        <w:autoSpaceDE/>
        <w:autoSpaceDN/>
        <w:adjustRightInd/>
      </w:pPr>
    </w:p>
    <w:p w14:paraId="610D53CA" w14:textId="77777777" w:rsidR="008462E8" w:rsidRPr="00642B9B" w:rsidRDefault="008462E8" w:rsidP="00112CB3"/>
    <w:p w14:paraId="77DFD677" w14:textId="2A08C909" w:rsidR="00112CB3" w:rsidRPr="00642B9B" w:rsidRDefault="00E50BF3" w:rsidP="00112CB3">
      <w:r w:rsidRPr="00642B9B">
        <w:lastRenderedPageBreak/>
        <w:t>The Town of Danby</w:t>
      </w:r>
      <w:r w:rsidR="008462E8" w:rsidRPr="00642B9B">
        <w:t xml:space="preserve"> </w:t>
      </w:r>
      <w:r w:rsidR="00112CB3" w:rsidRPr="00642B9B">
        <w:t xml:space="preserve">prepares its financial statements using the modified </w:t>
      </w:r>
      <w:r w:rsidR="00BF23AB">
        <w:t>cash</w:t>
      </w:r>
      <w:r w:rsidR="00112CB3" w:rsidRPr="00642B9B">
        <w:t xml:space="preserve"> basis of accounting for governmental funds and the </w:t>
      </w:r>
      <w:r w:rsidR="00BF23AB">
        <w:t>cash</w:t>
      </w:r>
      <w:r w:rsidR="00112CB3" w:rsidRPr="00642B9B">
        <w:t xml:space="preserve"> basis of accounting for proprietary funds. The </w:t>
      </w:r>
      <w:r w:rsidR="008462E8" w:rsidRPr="00642B9B">
        <w:t>municipality</w:t>
      </w:r>
      <w:r w:rsidR="00112CB3" w:rsidRPr="00642B9B">
        <w:t xml:space="preserve">’s financial statements </w:t>
      </w:r>
      <w:r w:rsidRPr="00642B9B">
        <w:t>are</w:t>
      </w:r>
      <w:r w:rsidR="00112CB3" w:rsidRPr="00642B9B">
        <w:t xml:space="preserve"> prepared in accordance with Governmental Accounting Standards Board Statement No. 34, Basic Financial Statements – and Management’s Discussion and Analysis – for State and Local Governments.</w:t>
      </w:r>
    </w:p>
    <w:p w14:paraId="613389D7" w14:textId="77777777" w:rsidR="00112CB3" w:rsidRPr="00642B9B" w:rsidRDefault="00112CB3" w:rsidP="00112CB3">
      <w:pPr>
        <w:rPr>
          <w:b/>
          <w:bCs/>
        </w:rPr>
      </w:pPr>
    </w:p>
    <w:p w14:paraId="113BEBA1" w14:textId="77777777" w:rsidR="00112CB3" w:rsidRPr="00D05AB7" w:rsidRDefault="00112CB3" w:rsidP="00112CB3"/>
    <w:p w14:paraId="42CB2FE4" w14:textId="77777777" w:rsidR="00112CB3" w:rsidRPr="00D05AB7" w:rsidRDefault="00112CB3" w:rsidP="00112CB3">
      <w:r w:rsidRPr="00D05AB7">
        <w:rPr>
          <w:b/>
          <w:bCs/>
        </w:rPr>
        <w:t>PROPOSAL REQUIREMENTS</w:t>
      </w:r>
    </w:p>
    <w:p w14:paraId="07F924B5" w14:textId="77777777" w:rsidR="00112CB3" w:rsidRPr="00D05AB7" w:rsidRDefault="00112CB3" w:rsidP="00112CB3"/>
    <w:p w14:paraId="7C01F649" w14:textId="77777777" w:rsidR="00112CB3" w:rsidRPr="00642B9B" w:rsidRDefault="00112CB3" w:rsidP="00112CB3">
      <w:r w:rsidRPr="00642B9B">
        <w:t xml:space="preserve">Interested firms shall submit </w:t>
      </w:r>
      <w:proofErr w:type="gramStart"/>
      <w:r w:rsidRPr="00642B9B">
        <w:t>its</w:t>
      </w:r>
      <w:proofErr w:type="gramEnd"/>
      <w:r w:rsidRPr="00642B9B">
        <w:t xml:space="preserve"> proposal </w:t>
      </w:r>
      <w:proofErr w:type="gramStart"/>
      <w:r w:rsidRPr="00642B9B">
        <w:t>separated</w:t>
      </w:r>
      <w:proofErr w:type="gramEnd"/>
      <w:r w:rsidRPr="00642B9B">
        <w:t xml:space="preserve"> into two sections: the technical proposal and the cost proposal.</w:t>
      </w:r>
    </w:p>
    <w:p w14:paraId="72525A1C" w14:textId="77777777" w:rsidR="00112CB3" w:rsidRPr="00642B9B" w:rsidRDefault="00112CB3" w:rsidP="00112CB3"/>
    <w:p w14:paraId="5C57CD4B" w14:textId="3F1DA26F" w:rsidR="00112CB3" w:rsidRPr="00D05AB7" w:rsidRDefault="00112CB3" w:rsidP="00112CB3">
      <w:r w:rsidRPr="00642B9B">
        <w:t xml:space="preserve">The purpose of the technical proposal is to demonstrate the qualifications, competence and capacity of the firms seeking to undertake the audit of the </w:t>
      </w:r>
      <w:r w:rsidR="00E50BF3" w:rsidRPr="00642B9B">
        <w:t>Town of Danby</w:t>
      </w:r>
      <w:r w:rsidRPr="00642B9B">
        <w:t xml:space="preserve"> in conformity with the requirements</w:t>
      </w:r>
      <w:r w:rsidRPr="00D05AB7">
        <w:t xml:space="preserve"> of this request for proposals. The technical proposal should demonstrate the qualifications of the firm and of the </w:t>
      </w:r>
      <w:proofErr w:type="gramStart"/>
      <w:r w:rsidRPr="00D05AB7">
        <w:t>particular</w:t>
      </w:r>
      <w:r>
        <w:t xml:space="preserve"> </w:t>
      </w:r>
      <w:r w:rsidRPr="00D05AB7">
        <w:t>staff</w:t>
      </w:r>
      <w:proofErr w:type="gramEnd"/>
      <w:r w:rsidRPr="00D05AB7">
        <w:t xml:space="preserve"> to be assigned to this engagement. It should also specify an audit approach that will meet the request for proposals requirements. The technical proposal shall provide the necessary information in the following sequence:</w:t>
      </w:r>
    </w:p>
    <w:p w14:paraId="2F6BB075" w14:textId="77777777" w:rsidR="00112CB3" w:rsidRPr="00D05AB7" w:rsidRDefault="00112CB3" w:rsidP="00112CB3"/>
    <w:p w14:paraId="515D35CB" w14:textId="77777777" w:rsidR="00112CB3" w:rsidRPr="00D05AB7" w:rsidRDefault="00112CB3" w:rsidP="00112CB3">
      <w:pPr>
        <w:pStyle w:val="ListParagraph"/>
        <w:widowControl/>
        <w:numPr>
          <w:ilvl w:val="0"/>
          <w:numId w:val="4"/>
        </w:numPr>
        <w:autoSpaceDE/>
        <w:autoSpaceDN/>
        <w:adjustRightInd/>
        <w:contextualSpacing w:val="0"/>
      </w:pPr>
      <w:r w:rsidRPr="00D05AB7">
        <w:t>Background of the firm. The proposer should state the size of the firm, the size of the firm’s governmental auditing staff, and the number and nature of the professional staff to be assigned to this engagement. The firm is also required to submit a copy of the report on its most recent quality control review, along with a statement of whether that quality control review included a review of specific government engagements.</w:t>
      </w:r>
    </w:p>
    <w:p w14:paraId="7FE59CE9" w14:textId="77777777" w:rsidR="00112CB3" w:rsidRPr="00D05AB7" w:rsidRDefault="00112CB3" w:rsidP="00112CB3">
      <w:pPr>
        <w:pStyle w:val="ListParagraph"/>
        <w:widowControl/>
        <w:numPr>
          <w:ilvl w:val="0"/>
          <w:numId w:val="4"/>
        </w:numPr>
        <w:autoSpaceDE/>
        <w:autoSpaceDN/>
        <w:adjustRightInd/>
        <w:contextualSpacing w:val="0"/>
      </w:pPr>
      <w:r w:rsidRPr="00D05AB7">
        <w:t>Partner, supervisory and staff qualifications and experience. The proposer should identify the principal supervisory and management staff assigned to the engagement and disclose each person’s government auditing experience.</w:t>
      </w:r>
    </w:p>
    <w:p w14:paraId="26C193A0" w14:textId="77777777" w:rsidR="00112CB3" w:rsidRPr="00D05AB7" w:rsidRDefault="00112CB3" w:rsidP="00112CB3">
      <w:pPr>
        <w:pStyle w:val="ListParagraph"/>
        <w:widowControl/>
        <w:numPr>
          <w:ilvl w:val="0"/>
          <w:numId w:val="4"/>
        </w:numPr>
        <w:autoSpaceDE/>
        <w:autoSpaceDN/>
        <w:adjustRightInd/>
        <w:contextualSpacing w:val="0"/>
      </w:pPr>
      <w:r w:rsidRPr="00D05AB7">
        <w:t xml:space="preserve">Similar engagements with other government entities. The proposal shall describe the five most significant engagements performed in the last five years that are </w:t>
      </w:r>
      <w:proofErr w:type="gramStart"/>
      <w:r w:rsidRPr="00D05AB7">
        <w:t>similar to</w:t>
      </w:r>
      <w:proofErr w:type="gramEnd"/>
      <w:r w:rsidRPr="00D05AB7">
        <w:t xml:space="preserve"> the engagement described in this request for proposals. Indicate the scope of the work and the name and telephone number of the client contact.</w:t>
      </w:r>
    </w:p>
    <w:p w14:paraId="6B493A10" w14:textId="77777777" w:rsidR="00112CB3" w:rsidRPr="00D05AB7" w:rsidRDefault="00112CB3" w:rsidP="00112CB3">
      <w:pPr>
        <w:pStyle w:val="ListParagraph"/>
        <w:widowControl/>
        <w:numPr>
          <w:ilvl w:val="0"/>
          <w:numId w:val="4"/>
        </w:numPr>
        <w:autoSpaceDE/>
        <w:autoSpaceDN/>
        <w:adjustRightInd/>
        <w:contextualSpacing w:val="0"/>
      </w:pPr>
      <w:r w:rsidRPr="00D05AB7">
        <w:t>Specific audit approach. The proposal should set forth a plan of implementation, including an explanation of the audit methodology for this engagement. The work plan should include a description of tasks, estimates of work effort, time budgets, and a detailed breakdown of responsibilities of all audit personnel.</w:t>
      </w:r>
    </w:p>
    <w:p w14:paraId="734568F4" w14:textId="77777777" w:rsidR="00112CB3" w:rsidRPr="00D05AB7" w:rsidRDefault="00112CB3" w:rsidP="00112CB3"/>
    <w:p w14:paraId="48D83D45" w14:textId="77777777" w:rsidR="00112CB3" w:rsidRPr="00D05AB7" w:rsidRDefault="00112CB3" w:rsidP="00112CB3">
      <w:r w:rsidRPr="00D05AB7">
        <w:t>Structure the cost proposal as follows:</w:t>
      </w:r>
    </w:p>
    <w:p w14:paraId="2AB357CF" w14:textId="77777777" w:rsidR="00112CB3" w:rsidRPr="00D05AB7" w:rsidRDefault="00112CB3" w:rsidP="00112CB3"/>
    <w:p w14:paraId="3D3C6E93" w14:textId="449B3A42" w:rsidR="00112CB3" w:rsidRPr="00D05AB7" w:rsidRDefault="00112CB3" w:rsidP="00112CB3">
      <w:pPr>
        <w:pStyle w:val="ListParagraph"/>
        <w:widowControl/>
        <w:numPr>
          <w:ilvl w:val="0"/>
          <w:numId w:val="5"/>
        </w:numPr>
        <w:autoSpaceDE/>
        <w:autoSpaceDN/>
        <w:adjustRightInd/>
        <w:contextualSpacing w:val="0"/>
      </w:pPr>
      <w:r w:rsidRPr="00D05AB7">
        <w:t xml:space="preserve">This is a </w:t>
      </w:r>
      <w:r w:rsidR="00E50BF3">
        <w:t>one-year</w:t>
      </w:r>
      <w:r w:rsidRPr="00D05AB7">
        <w:t xml:space="preserve"> engagement</w:t>
      </w:r>
      <w:r w:rsidR="00E50BF3">
        <w:t>.</w:t>
      </w:r>
    </w:p>
    <w:p w14:paraId="526AD717" w14:textId="42EABC3B" w:rsidR="00112CB3" w:rsidRPr="00642B9B" w:rsidRDefault="00112CB3" w:rsidP="00112CB3">
      <w:pPr>
        <w:pStyle w:val="ListParagraph"/>
        <w:widowControl/>
        <w:numPr>
          <w:ilvl w:val="0"/>
          <w:numId w:val="5"/>
        </w:numPr>
        <w:autoSpaceDE/>
        <w:autoSpaceDN/>
        <w:adjustRightInd/>
        <w:contextualSpacing w:val="0"/>
      </w:pPr>
      <w:r w:rsidRPr="00D05AB7">
        <w:t>Total</w:t>
      </w:r>
      <w:r w:rsidRPr="00642B9B">
        <w:t xml:space="preserve"> all-inclusive maximum price for the engagement for the year ending</w:t>
      </w:r>
      <w:r w:rsidR="00E50BF3" w:rsidRPr="00642B9B">
        <w:t xml:space="preserve"> June 30</w:t>
      </w:r>
      <w:r w:rsidR="005B4F09" w:rsidRPr="00642B9B">
        <w:t>, 2026</w:t>
      </w:r>
      <w:r w:rsidR="00E50BF3" w:rsidRPr="00642B9B">
        <w:t>.</w:t>
      </w:r>
    </w:p>
    <w:p w14:paraId="67CA7774" w14:textId="7AE5CAE4" w:rsidR="00112CB3" w:rsidRPr="00D05AB7" w:rsidRDefault="00112CB3" w:rsidP="00112CB3">
      <w:pPr>
        <w:pStyle w:val="ListParagraph"/>
        <w:widowControl/>
        <w:numPr>
          <w:ilvl w:val="0"/>
          <w:numId w:val="5"/>
        </w:numPr>
        <w:autoSpaceDE/>
        <w:autoSpaceDN/>
        <w:adjustRightInd/>
        <w:contextualSpacing w:val="0"/>
      </w:pPr>
      <w:r w:rsidRPr="00D05AB7">
        <w:t>Breakdown of costs by partner (principal), supervisory and staff level.</w:t>
      </w:r>
    </w:p>
    <w:p w14:paraId="5D557EC5" w14:textId="77777777" w:rsidR="00112CB3" w:rsidRPr="00D05AB7" w:rsidRDefault="00112CB3" w:rsidP="00112CB3">
      <w:pPr>
        <w:pStyle w:val="ListParagraph"/>
        <w:widowControl/>
        <w:numPr>
          <w:ilvl w:val="0"/>
          <w:numId w:val="5"/>
        </w:numPr>
        <w:autoSpaceDE/>
        <w:autoSpaceDN/>
        <w:adjustRightInd/>
        <w:contextualSpacing w:val="0"/>
      </w:pPr>
      <w:r w:rsidRPr="00D05AB7">
        <w:t>Out-of-pocket expenses included in the total all-inclusive maximum price and reimbursement rates.</w:t>
      </w:r>
    </w:p>
    <w:p w14:paraId="33ED3F68" w14:textId="77777777" w:rsidR="00112CB3" w:rsidRPr="00D05AB7" w:rsidRDefault="00112CB3" w:rsidP="00112CB3">
      <w:pPr>
        <w:pStyle w:val="ListParagraph"/>
        <w:widowControl/>
        <w:numPr>
          <w:ilvl w:val="0"/>
          <w:numId w:val="5"/>
        </w:numPr>
        <w:autoSpaceDE/>
        <w:autoSpaceDN/>
        <w:adjustRightInd/>
        <w:contextualSpacing w:val="0"/>
      </w:pPr>
      <w:r w:rsidRPr="00D05AB7">
        <w:lastRenderedPageBreak/>
        <w:t xml:space="preserve">Progress payments will be made </w:t>
      </w:r>
      <w:proofErr w:type="gramStart"/>
      <w:r w:rsidRPr="00D05AB7">
        <w:t>on the basis of</w:t>
      </w:r>
      <w:proofErr w:type="gramEnd"/>
      <w:r w:rsidRPr="00D05AB7">
        <w:t xml:space="preserve"> hours of work completed </w:t>
      </w:r>
      <w:proofErr w:type="gramStart"/>
      <w:r w:rsidRPr="00D05AB7">
        <w:t>during the course of</w:t>
      </w:r>
      <w:proofErr w:type="gramEnd"/>
      <w:r w:rsidRPr="00D05AB7">
        <w:t xml:space="preserve"> the engagement. Interim billing shall cover a period of not less than a </w:t>
      </w:r>
      <w:proofErr w:type="gramStart"/>
      <w:r w:rsidRPr="00D05AB7">
        <w:t>calendar month</w:t>
      </w:r>
      <w:proofErr w:type="gramEnd"/>
      <w:r w:rsidRPr="00D05AB7">
        <w:t xml:space="preserve"> and should provide sufficient detail for verifying that the work was completed.</w:t>
      </w:r>
    </w:p>
    <w:p w14:paraId="2FA64B94" w14:textId="77777777" w:rsidR="00112CB3" w:rsidRPr="00D05AB7" w:rsidRDefault="00112CB3" w:rsidP="00112CB3">
      <w:pPr>
        <w:pStyle w:val="ListParagraph"/>
        <w:widowControl/>
        <w:numPr>
          <w:ilvl w:val="0"/>
          <w:numId w:val="5"/>
        </w:numPr>
        <w:autoSpaceDE/>
        <w:autoSpaceDN/>
        <w:adjustRightInd/>
        <w:contextualSpacing w:val="0"/>
      </w:pPr>
      <w:r w:rsidRPr="00D05AB7">
        <w:t xml:space="preserve">Unit pricing for non-audit services that </w:t>
      </w:r>
      <w:proofErr w:type="gramStart"/>
      <w:r w:rsidRPr="00D05AB7">
        <w:t>are in compliance with</w:t>
      </w:r>
      <w:proofErr w:type="gramEnd"/>
      <w:r w:rsidRPr="00D05AB7">
        <w:t xml:space="preserve"> independence standards should those be required.</w:t>
      </w:r>
    </w:p>
    <w:p w14:paraId="19AE3B98" w14:textId="77777777" w:rsidR="00112CB3" w:rsidRPr="00D05AB7" w:rsidRDefault="00112CB3" w:rsidP="00112CB3"/>
    <w:p w14:paraId="4C30ECFE" w14:textId="77777777" w:rsidR="00112CB3" w:rsidRPr="00D05AB7" w:rsidRDefault="00112CB3" w:rsidP="00112CB3">
      <w:r w:rsidRPr="00D05AB7">
        <w:rPr>
          <w:b/>
          <w:bCs/>
        </w:rPr>
        <w:t>EVALUATION CRITERIA</w:t>
      </w:r>
    </w:p>
    <w:p w14:paraId="0C009DA6" w14:textId="77777777" w:rsidR="00112CB3" w:rsidRPr="00D05AB7" w:rsidRDefault="00112CB3" w:rsidP="00112CB3"/>
    <w:p w14:paraId="0EACA6D3" w14:textId="77777777" w:rsidR="00112CB3" w:rsidRPr="00D05AB7" w:rsidRDefault="00112CB3" w:rsidP="00112CB3">
      <w:r w:rsidRPr="00D05AB7">
        <w:t>The final selection of an audit firm will be based on two criteria: technical qualifications and price. The technical qualifications will compare each proposer’s expertise and experience in providing quality audit services to government entities and the quality of the firm’s professional personnel who would conduct the audit. The approach of the audit and the plan for implementation will also be scrutinized. Cost will not be the primary factor in the selection of the audit firm.</w:t>
      </w:r>
    </w:p>
    <w:p w14:paraId="1088A500" w14:textId="77777777" w:rsidR="00112CB3" w:rsidRPr="00D05AB7" w:rsidRDefault="00112CB3" w:rsidP="00112CB3"/>
    <w:p w14:paraId="652EBB41" w14:textId="3B773589" w:rsidR="00112CB3" w:rsidRPr="00642B9B" w:rsidRDefault="00112CB3" w:rsidP="00112CB3">
      <w:r w:rsidRPr="00642B9B">
        <w:t xml:space="preserve">There is no expressed or implied obligation on the part of </w:t>
      </w:r>
      <w:r w:rsidR="00E50BF3" w:rsidRPr="00642B9B">
        <w:t>The Town of Danby</w:t>
      </w:r>
      <w:r w:rsidRPr="00642B9B">
        <w:t xml:space="preserve"> to reimburse responding firms for any expenses incurred in preparing or presenting proposals in response to this request.</w:t>
      </w:r>
    </w:p>
    <w:p w14:paraId="4CD286AD" w14:textId="77777777" w:rsidR="00112CB3" w:rsidRPr="00642B9B" w:rsidRDefault="00112CB3" w:rsidP="00112CB3"/>
    <w:p w14:paraId="4385816D" w14:textId="6FBB52E0" w:rsidR="00112CB3" w:rsidRPr="00642B9B" w:rsidRDefault="00112CB3" w:rsidP="00112CB3">
      <w:r w:rsidRPr="00642B9B">
        <w:t xml:space="preserve">The </w:t>
      </w:r>
      <w:r w:rsidR="00E50BF3" w:rsidRPr="00642B9B">
        <w:t>Town of Danby</w:t>
      </w:r>
      <w:r w:rsidR="0039645F" w:rsidRPr="00642B9B">
        <w:t xml:space="preserve"> </w:t>
      </w:r>
      <w:r w:rsidRPr="00642B9B">
        <w:t>reserves the right to retain all proposals and to use any ideas in a proposal regardless of whether the proposal is selected. Submission of a proposal indicates acceptance by the firm of the conditions contained in this RFP, unless clearly stated to the contrary and specifically noted in the proposal submitted and confirmed in the contract between the municipality and the selected firm.</w:t>
      </w:r>
    </w:p>
    <w:p w14:paraId="73C2FF9F" w14:textId="77777777" w:rsidR="00112CB3" w:rsidRPr="00642B9B" w:rsidRDefault="00112CB3" w:rsidP="00112CB3"/>
    <w:p w14:paraId="1BF84132" w14:textId="19536F50" w:rsidR="008D41F0" w:rsidRPr="00642B9B" w:rsidRDefault="00112CB3" w:rsidP="00AC7E28">
      <w:r w:rsidRPr="00642B9B">
        <w:t xml:space="preserve">The </w:t>
      </w:r>
      <w:r w:rsidR="00E50BF3" w:rsidRPr="00642B9B">
        <w:t>Town of Danby</w:t>
      </w:r>
      <w:r w:rsidR="0039645F" w:rsidRPr="00642B9B">
        <w:t xml:space="preserve"> </w:t>
      </w:r>
      <w:r w:rsidRPr="00642B9B">
        <w:t xml:space="preserve">reserves the right to accept or reject any proposal, at their sole discretion, and to award a contract based solely on their determination of the best proposal considering </w:t>
      </w:r>
      <w:proofErr w:type="gramStart"/>
      <w:r w:rsidRPr="00642B9B">
        <w:t>all of</w:t>
      </w:r>
      <w:proofErr w:type="gramEnd"/>
      <w:r w:rsidRPr="00642B9B">
        <w:t xml:space="preserve"> the circumstances.</w:t>
      </w:r>
    </w:p>
    <w:sectPr w:rsidR="008D41F0" w:rsidRPr="00642B9B" w:rsidSect="0039645F">
      <w:headerReference w:type="default" r:id="rId10"/>
      <w:footerReference w:type="default" r:id="rId11"/>
      <w:footerReference w:type="first" r:id="rId12"/>
      <w:pgSz w:w="12240" w:h="15840"/>
      <w:pgMar w:top="1440" w:right="99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2A1B" w14:textId="77777777" w:rsidR="001A67F6" w:rsidRDefault="001A67F6" w:rsidP="00DB5B1C">
      <w:r>
        <w:separator/>
      </w:r>
    </w:p>
  </w:endnote>
  <w:endnote w:type="continuationSeparator" w:id="0">
    <w:p w14:paraId="636DD4A4" w14:textId="77777777" w:rsidR="001A67F6" w:rsidRDefault="001A67F6" w:rsidP="00DB5B1C">
      <w:r>
        <w:continuationSeparator/>
      </w:r>
    </w:p>
  </w:endnote>
  <w:endnote w:type="continuationNotice" w:id="1">
    <w:p w14:paraId="5C5A5CBC" w14:textId="77777777" w:rsidR="001A67F6" w:rsidRDefault="001A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DBE3" w14:textId="77777777" w:rsidR="00086188" w:rsidRDefault="00086188">
    <w:pPr>
      <w:pStyle w:val="Footer"/>
    </w:pPr>
  </w:p>
  <w:p w14:paraId="28415F12" w14:textId="399C1EF9" w:rsidR="00086188" w:rsidRDefault="00DB5B1C" w:rsidP="00086188">
    <w:pPr>
      <w:pStyle w:val="Foot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5DE3" w14:textId="77777777" w:rsidR="00EE0409" w:rsidRPr="00EE0409" w:rsidRDefault="00EE0409" w:rsidP="00EE0409">
    <w:pPr>
      <w:pStyle w:val="Footer"/>
      <w:ind w:left="-720"/>
      <w:jc w:val="center"/>
      <w:rPr>
        <w:i/>
        <w:sz w:val="20"/>
        <w:szCs w:val="20"/>
      </w:rPr>
    </w:pPr>
    <w:r w:rsidRPr="00EE0409">
      <w:rPr>
        <w:i/>
        <w:sz w:val="20"/>
        <w:szCs w:val="20"/>
      </w:rPr>
      <w:t xml:space="preserve">VLCT Municipal Assistance Center 89 Main Street, Montpelier, VT 05602 1-800-649-7915 </w:t>
    </w:r>
    <w:hyperlink r:id="rId1" w:history="1">
      <w:r w:rsidRPr="00EE0409">
        <w:rPr>
          <w:rStyle w:val="Hyperlink"/>
          <w:i/>
          <w:sz w:val="20"/>
          <w:szCs w:val="20"/>
        </w:rPr>
        <w:t>info@vlct.org</w:t>
      </w:r>
    </w:hyperlink>
    <w:r w:rsidRPr="00EE0409">
      <w:rPr>
        <w:i/>
        <w:sz w:val="20"/>
        <w:szCs w:val="20"/>
      </w:rPr>
      <w:t xml:space="preserve"> https://www.vlct.org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9313" w14:textId="77777777" w:rsidR="001A67F6" w:rsidRDefault="001A67F6" w:rsidP="00DB5B1C">
      <w:r>
        <w:separator/>
      </w:r>
    </w:p>
  </w:footnote>
  <w:footnote w:type="continuationSeparator" w:id="0">
    <w:p w14:paraId="0E7DC957" w14:textId="77777777" w:rsidR="001A67F6" w:rsidRDefault="001A67F6" w:rsidP="00DB5B1C">
      <w:r>
        <w:continuationSeparator/>
      </w:r>
    </w:p>
  </w:footnote>
  <w:footnote w:type="continuationNotice" w:id="1">
    <w:p w14:paraId="7DF24B04" w14:textId="77777777" w:rsidR="001A67F6" w:rsidRDefault="001A6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1AD1" w14:textId="7D114E71" w:rsidR="0038787D" w:rsidRDefault="0038787D" w:rsidP="00915142">
    <w:pPr>
      <w:pStyle w:val="Header"/>
    </w:pPr>
  </w:p>
  <w:p w14:paraId="4186C541" w14:textId="77777777" w:rsidR="0038787D" w:rsidRDefault="00387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7C7"/>
    <w:multiLevelType w:val="hybridMultilevel"/>
    <w:tmpl w:val="F7BC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A186E37"/>
    <w:multiLevelType w:val="hybridMultilevel"/>
    <w:tmpl w:val="21842324"/>
    <w:lvl w:ilvl="0" w:tplc="0D2A5C4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801B7"/>
    <w:multiLevelType w:val="hybridMultilevel"/>
    <w:tmpl w:val="DB0AB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2E907EF"/>
    <w:multiLevelType w:val="hybridMultilevel"/>
    <w:tmpl w:val="FD8445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E2F6323"/>
    <w:multiLevelType w:val="hybridMultilevel"/>
    <w:tmpl w:val="EA7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628015">
    <w:abstractNumId w:val="4"/>
  </w:num>
  <w:num w:numId="2" w16cid:durableId="2103329677">
    <w:abstractNumId w:val="1"/>
  </w:num>
  <w:num w:numId="3" w16cid:durableId="890337791">
    <w:abstractNumId w:val="0"/>
  </w:num>
  <w:num w:numId="4" w16cid:durableId="14163383">
    <w:abstractNumId w:val="2"/>
  </w:num>
  <w:num w:numId="5" w16cid:durableId="59378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8"/>
    <w:rsid w:val="00000036"/>
    <w:rsid w:val="00006288"/>
    <w:rsid w:val="000308CF"/>
    <w:rsid w:val="0004692C"/>
    <w:rsid w:val="00086188"/>
    <w:rsid w:val="00090ADB"/>
    <w:rsid w:val="000E6930"/>
    <w:rsid w:val="00112CB3"/>
    <w:rsid w:val="001717A3"/>
    <w:rsid w:val="001A67F6"/>
    <w:rsid w:val="001C2958"/>
    <w:rsid w:val="001C72C2"/>
    <w:rsid w:val="001D3605"/>
    <w:rsid w:val="001E382B"/>
    <w:rsid w:val="001F1DBB"/>
    <w:rsid w:val="002252F4"/>
    <w:rsid w:val="00271BC4"/>
    <w:rsid w:val="002876FE"/>
    <w:rsid w:val="002C7D0B"/>
    <w:rsid w:val="002D0B3A"/>
    <w:rsid w:val="002D4F16"/>
    <w:rsid w:val="00305C55"/>
    <w:rsid w:val="00312FFC"/>
    <w:rsid w:val="00315D09"/>
    <w:rsid w:val="00337DF8"/>
    <w:rsid w:val="00346E9F"/>
    <w:rsid w:val="0038787D"/>
    <w:rsid w:val="0039645F"/>
    <w:rsid w:val="003C1EC0"/>
    <w:rsid w:val="003E6E94"/>
    <w:rsid w:val="004015BE"/>
    <w:rsid w:val="004027E3"/>
    <w:rsid w:val="004033D9"/>
    <w:rsid w:val="00442B15"/>
    <w:rsid w:val="004765AE"/>
    <w:rsid w:val="004C0805"/>
    <w:rsid w:val="004C5ACF"/>
    <w:rsid w:val="005626E1"/>
    <w:rsid w:val="005710AD"/>
    <w:rsid w:val="005B4F09"/>
    <w:rsid w:val="005C355E"/>
    <w:rsid w:val="005D4A55"/>
    <w:rsid w:val="006051D7"/>
    <w:rsid w:val="0060691A"/>
    <w:rsid w:val="006301AD"/>
    <w:rsid w:val="00642B9B"/>
    <w:rsid w:val="00671A86"/>
    <w:rsid w:val="006B4C5B"/>
    <w:rsid w:val="006B70EB"/>
    <w:rsid w:val="006F6810"/>
    <w:rsid w:val="00716F3B"/>
    <w:rsid w:val="007349A0"/>
    <w:rsid w:val="00740202"/>
    <w:rsid w:val="007429E2"/>
    <w:rsid w:val="007967AA"/>
    <w:rsid w:val="007C2637"/>
    <w:rsid w:val="007D2C48"/>
    <w:rsid w:val="007E402D"/>
    <w:rsid w:val="008108BB"/>
    <w:rsid w:val="008364DF"/>
    <w:rsid w:val="008462E8"/>
    <w:rsid w:val="008D41F0"/>
    <w:rsid w:val="00915142"/>
    <w:rsid w:val="00951B38"/>
    <w:rsid w:val="0095515A"/>
    <w:rsid w:val="0096731D"/>
    <w:rsid w:val="00974A30"/>
    <w:rsid w:val="00990EAA"/>
    <w:rsid w:val="009942C8"/>
    <w:rsid w:val="009B10E2"/>
    <w:rsid w:val="009B322A"/>
    <w:rsid w:val="009C6D0A"/>
    <w:rsid w:val="009D605E"/>
    <w:rsid w:val="009D6EC0"/>
    <w:rsid w:val="00A46C69"/>
    <w:rsid w:val="00A548DA"/>
    <w:rsid w:val="00A94E60"/>
    <w:rsid w:val="00AC7E28"/>
    <w:rsid w:val="00AD2469"/>
    <w:rsid w:val="00AE2FB9"/>
    <w:rsid w:val="00AE3792"/>
    <w:rsid w:val="00AF4AA2"/>
    <w:rsid w:val="00B10134"/>
    <w:rsid w:val="00B15183"/>
    <w:rsid w:val="00B337DF"/>
    <w:rsid w:val="00B60A8A"/>
    <w:rsid w:val="00B670DC"/>
    <w:rsid w:val="00B7129F"/>
    <w:rsid w:val="00BF23AB"/>
    <w:rsid w:val="00BF38D6"/>
    <w:rsid w:val="00C31636"/>
    <w:rsid w:val="00D119D8"/>
    <w:rsid w:val="00D17029"/>
    <w:rsid w:val="00D4224F"/>
    <w:rsid w:val="00D57468"/>
    <w:rsid w:val="00D6185E"/>
    <w:rsid w:val="00DB5B1C"/>
    <w:rsid w:val="00E435BA"/>
    <w:rsid w:val="00E50BF3"/>
    <w:rsid w:val="00E87C4C"/>
    <w:rsid w:val="00EE0409"/>
    <w:rsid w:val="00F31F60"/>
    <w:rsid w:val="00F371BC"/>
    <w:rsid w:val="00F420D3"/>
    <w:rsid w:val="00F50580"/>
    <w:rsid w:val="00FB44A4"/>
    <w:rsid w:val="00FD6787"/>
    <w:rsid w:val="00FE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2A9C"/>
  <w15:chartTrackingRefBased/>
  <w15:docId w15:val="{0A016C4B-509D-490E-8051-705BD4B2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28"/>
    <w:pPr>
      <w:widowControl w:val="0"/>
      <w:autoSpaceDE w:val="0"/>
      <w:autoSpaceDN w:val="0"/>
      <w:adjustRightInd w:val="0"/>
      <w:spacing w:after="0" w:line="240" w:lineRule="auto"/>
    </w:pPr>
    <w:rPr>
      <w:rFonts w:ascii="Calibri Light" w:eastAsiaTheme="minorEastAsia" w:hAnsi="Calibri Light" w:cs="Courier"/>
      <w:sz w:val="24"/>
      <w:szCs w:val="24"/>
    </w:rPr>
  </w:style>
  <w:style w:type="paragraph" w:styleId="Heading1">
    <w:name w:val="heading 1"/>
    <w:basedOn w:val="Normal"/>
    <w:next w:val="Normal"/>
    <w:link w:val="Heading1Char"/>
    <w:autoRedefine/>
    <w:uiPriority w:val="9"/>
    <w:qFormat/>
    <w:rsid w:val="009B322A"/>
    <w:pPr>
      <w:keepNext/>
      <w:keepLines/>
      <w:spacing w:before="480"/>
      <w:outlineLvl w:val="0"/>
    </w:pPr>
    <w:rPr>
      <w:rFonts w:ascii="Century Gothic" w:eastAsiaTheme="majorEastAsia" w:hAnsi="Century Gothic" w:cstheme="majorBidi"/>
      <w:b/>
      <w:bCs/>
      <w:color w:val="595959" w:themeColor="text1" w:themeTint="A6"/>
      <w:sz w:val="44"/>
      <w:szCs w:val="28"/>
    </w:rPr>
  </w:style>
  <w:style w:type="paragraph" w:styleId="Heading2">
    <w:name w:val="heading 2"/>
    <w:basedOn w:val="Normal"/>
    <w:next w:val="Normal"/>
    <w:link w:val="Heading2Char"/>
    <w:uiPriority w:val="9"/>
    <w:unhideWhenUsed/>
    <w:qFormat/>
    <w:rsid w:val="008D41F0"/>
    <w:pPr>
      <w:keepNext/>
      <w:keepLines/>
      <w:spacing w:before="200"/>
      <w:outlineLvl w:val="1"/>
    </w:pPr>
    <w:rPr>
      <w:rFonts w:eastAsiaTheme="majorEastAsia" w:cstheme="majorBidi"/>
      <w:b/>
      <w:bCs/>
      <w:color w:val="668926" w:themeColor="accent2" w:themeShade="BF"/>
      <w:sz w:val="28"/>
      <w:szCs w:val="26"/>
      <w:u w:val="single"/>
    </w:rPr>
  </w:style>
  <w:style w:type="paragraph" w:styleId="Heading3">
    <w:name w:val="heading 3"/>
    <w:basedOn w:val="Normal"/>
    <w:next w:val="Normal"/>
    <w:link w:val="Heading3Char"/>
    <w:uiPriority w:val="9"/>
    <w:unhideWhenUsed/>
    <w:qFormat/>
    <w:rsid w:val="00AC7E28"/>
    <w:pPr>
      <w:keepNext/>
      <w:keepLines/>
      <w:spacing w:before="200"/>
      <w:jc w:val="center"/>
      <w:outlineLvl w:val="2"/>
    </w:pPr>
    <w:rPr>
      <w:rFonts w:eastAsiaTheme="majorEastAsia" w:cstheme="majorBidi"/>
      <w:b/>
      <w:bCs/>
      <w:color w:val="404040" w:themeColor="text1" w:themeTint="BF"/>
      <w:sz w:val="28"/>
    </w:rPr>
  </w:style>
  <w:style w:type="paragraph" w:styleId="Heading4">
    <w:name w:val="heading 4"/>
    <w:basedOn w:val="Normal"/>
    <w:next w:val="Normal"/>
    <w:link w:val="Heading4Char"/>
    <w:uiPriority w:val="9"/>
    <w:unhideWhenUsed/>
    <w:qFormat/>
    <w:rsid w:val="00F31F60"/>
    <w:pPr>
      <w:keepNext/>
      <w:keepLines/>
      <w:spacing w:before="200"/>
      <w:ind w:left="720"/>
      <w:outlineLvl w:val="3"/>
    </w:pPr>
    <w:rPr>
      <w:rFonts w:asciiTheme="majorHAnsi" w:eastAsiaTheme="majorEastAsia" w:hAnsiTheme="majorHAnsi" w:cstheme="majorBidi"/>
      <w:b/>
      <w:bCs/>
      <w:i/>
      <w:iCs/>
      <w:color w:val="595959" w:themeColor="text1" w:themeTint="A6"/>
    </w:rPr>
  </w:style>
  <w:style w:type="paragraph" w:styleId="Heading5">
    <w:name w:val="heading 5"/>
    <w:basedOn w:val="Normal"/>
    <w:next w:val="Normal"/>
    <w:link w:val="Heading5Char"/>
    <w:uiPriority w:val="9"/>
    <w:semiHidden/>
    <w:unhideWhenUsed/>
    <w:qFormat/>
    <w:rsid w:val="004027E3"/>
    <w:pPr>
      <w:keepNext/>
      <w:keepLines/>
      <w:spacing w:before="200"/>
      <w:outlineLvl w:val="4"/>
    </w:pPr>
    <w:rPr>
      <w:rFonts w:asciiTheme="majorHAnsi" w:eastAsiaTheme="majorEastAsia" w:hAnsiTheme="majorHAnsi" w:cstheme="majorBidi"/>
      <w:color w:val="294E1C" w:themeColor="accent1" w:themeShade="7F"/>
    </w:rPr>
  </w:style>
  <w:style w:type="paragraph" w:styleId="Heading6">
    <w:name w:val="heading 6"/>
    <w:basedOn w:val="Normal"/>
    <w:next w:val="Normal"/>
    <w:link w:val="Heading6Char"/>
    <w:uiPriority w:val="9"/>
    <w:semiHidden/>
    <w:unhideWhenUsed/>
    <w:qFormat/>
    <w:rsid w:val="004027E3"/>
    <w:pPr>
      <w:keepNext/>
      <w:keepLines/>
      <w:spacing w:before="200"/>
      <w:outlineLvl w:val="5"/>
    </w:pPr>
    <w:rPr>
      <w:rFonts w:asciiTheme="majorHAnsi" w:eastAsiaTheme="majorEastAsia" w:hAnsiTheme="majorHAnsi" w:cstheme="majorBidi"/>
      <w:i/>
      <w:iCs/>
      <w:color w:val="294E1C" w:themeColor="accent1" w:themeShade="7F"/>
    </w:rPr>
  </w:style>
  <w:style w:type="paragraph" w:styleId="Heading7">
    <w:name w:val="heading 7"/>
    <w:basedOn w:val="Normal"/>
    <w:next w:val="Normal"/>
    <w:link w:val="Heading7Char"/>
    <w:uiPriority w:val="9"/>
    <w:semiHidden/>
    <w:unhideWhenUsed/>
    <w:qFormat/>
    <w:rsid w:val="004027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27E3"/>
    <w:pPr>
      <w:keepNext/>
      <w:keepLines/>
      <w:spacing w:before="20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rsid w:val="004027E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22A"/>
    <w:rPr>
      <w:rFonts w:ascii="Century Gothic" w:eastAsiaTheme="majorEastAsia" w:hAnsi="Century Gothic" w:cstheme="majorBidi"/>
      <w:b/>
      <w:bCs/>
      <w:color w:val="595959" w:themeColor="text1" w:themeTint="A6"/>
      <w:sz w:val="44"/>
      <w:szCs w:val="28"/>
    </w:rPr>
  </w:style>
  <w:style w:type="character" w:customStyle="1" w:styleId="Heading2Char">
    <w:name w:val="Heading 2 Char"/>
    <w:basedOn w:val="DefaultParagraphFont"/>
    <w:link w:val="Heading2"/>
    <w:uiPriority w:val="9"/>
    <w:rsid w:val="008D41F0"/>
    <w:rPr>
      <w:rFonts w:ascii="Century Gothic" w:eastAsiaTheme="majorEastAsia" w:hAnsi="Century Gothic" w:cstheme="majorBidi"/>
      <w:b/>
      <w:bCs/>
      <w:color w:val="668926" w:themeColor="accent2" w:themeShade="BF"/>
      <w:sz w:val="28"/>
      <w:szCs w:val="26"/>
      <w:u w:val="single"/>
    </w:rPr>
  </w:style>
  <w:style w:type="character" w:customStyle="1" w:styleId="Heading3Char">
    <w:name w:val="Heading 3 Char"/>
    <w:basedOn w:val="DefaultParagraphFont"/>
    <w:link w:val="Heading3"/>
    <w:uiPriority w:val="9"/>
    <w:rsid w:val="00AC7E28"/>
    <w:rPr>
      <w:rFonts w:ascii="Calibri Light" w:eastAsiaTheme="majorEastAsia" w:hAnsi="Calibri Light" w:cstheme="majorBidi"/>
      <w:b/>
      <w:bCs/>
      <w:color w:val="404040" w:themeColor="text1" w:themeTint="BF"/>
      <w:sz w:val="28"/>
      <w:szCs w:val="24"/>
    </w:rPr>
  </w:style>
  <w:style w:type="character" w:customStyle="1" w:styleId="Heading4Char">
    <w:name w:val="Heading 4 Char"/>
    <w:basedOn w:val="DefaultParagraphFont"/>
    <w:link w:val="Heading4"/>
    <w:uiPriority w:val="9"/>
    <w:rsid w:val="00F31F60"/>
    <w:rPr>
      <w:rFonts w:asciiTheme="majorHAnsi" w:eastAsiaTheme="majorEastAsia" w:hAnsiTheme="majorHAnsi" w:cstheme="majorBidi"/>
      <w:b/>
      <w:bCs/>
      <w:i/>
      <w:iCs/>
      <w:color w:val="595959" w:themeColor="text1" w:themeTint="A6"/>
      <w:szCs w:val="24"/>
    </w:rPr>
  </w:style>
  <w:style w:type="character" w:customStyle="1" w:styleId="Heading5Char">
    <w:name w:val="Heading 5 Char"/>
    <w:basedOn w:val="DefaultParagraphFont"/>
    <w:link w:val="Heading5"/>
    <w:uiPriority w:val="9"/>
    <w:semiHidden/>
    <w:rsid w:val="004027E3"/>
    <w:rPr>
      <w:rFonts w:asciiTheme="majorHAnsi" w:eastAsiaTheme="majorEastAsia" w:hAnsiTheme="majorHAnsi" w:cstheme="majorBidi"/>
      <w:color w:val="294E1C" w:themeColor="accent1" w:themeShade="7F"/>
    </w:rPr>
  </w:style>
  <w:style w:type="character" w:customStyle="1" w:styleId="Heading6Char">
    <w:name w:val="Heading 6 Char"/>
    <w:basedOn w:val="DefaultParagraphFont"/>
    <w:link w:val="Heading6"/>
    <w:uiPriority w:val="9"/>
    <w:semiHidden/>
    <w:rsid w:val="004027E3"/>
    <w:rPr>
      <w:rFonts w:asciiTheme="majorHAnsi" w:eastAsiaTheme="majorEastAsia" w:hAnsiTheme="majorHAnsi" w:cstheme="majorBidi"/>
      <w:i/>
      <w:iCs/>
      <w:color w:val="294E1C" w:themeColor="accent1" w:themeShade="7F"/>
    </w:rPr>
  </w:style>
  <w:style w:type="character" w:customStyle="1" w:styleId="Heading7Char">
    <w:name w:val="Heading 7 Char"/>
    <w:basedOn w:val="DefaultParagraphFont"/>
    <w:link w:val="Heading7"/>
    <w:uiPriority w:val="9"/>
    <w:semiHidden/>
    <w:rsid w:val="004027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27E3"/>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sid w:val="004027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27E3"/>
    <w:rPr>
      <w:b/>
      <w:bCs/>
      <w:color w:val="549E39" w:themeColor="accent1"/>
      <w:sz w:val="18"/>
      <w:szCs w:val="18"/>
    </w:rPr>
  </w:style>
  <w:style w:type="paragraph" w:styleId="Title">
    <w:name w:val="Title"/>
    <w:basedOn w:val="Normal"/>
    <w:next w:val="Normal"/>
    <w:link w:val="TitleChar"/>
    <w:uiPriority w:val="10"/>
    <w:qFormat/>
    <w:rsid w:val="004027E3"/>
    <w:pPr>
      <w:pBdr>
        <w:bottom w:val="single" w:sz="8" w:space="4" w:color="549E39" w:themeColor="accent1"/>
      </w:pBdr>
      <w:spacing w:after="300"/>
      <w:contextualSpacing/>
    </w:pPr>
    <w:rPr>
      <w:rFonts w:asciiTheme="majorHAnsi" w:eastAsiaTheme="majorEastAsia" w:hAnsiTheme="majorHAnsi" w:cstheme="majorBidi"/>
      <w:color w:val="33473C" w:themeColor="text2" w:themeShade="BF"/>
      <w:spacing w:val="5"/>
      <w:sz w:val="52"/>
      <w:szCs w:val="52"/>
    </w:rPr>
  </w:style>
  <w:style w:type="character" w:customStyle="1" w:styleId="TitleChar">
    <w:name w:val="Title Char"/>
    <w:basedOn w:val="DefaultParagraphFont"/>
    <w:link w:val="Title"/>
    <w:uiPriority w:val="10"/>
    <w:rsid w:val="004027E3"/>
    <w:rPr>
      <w:rFonts w:asciiTheme="majorHAnsi" w:eastAsiaTheme="majorEastAsia" w:hAnsiTheme="majorHAnsi" w:cstheme="majorBidi"/>
      <w:color w:val="33473C" w:themeColor="text2" w:themeShade="BF"/>
      <w:spacing w:val="5"/>
      <w:sz w:val="52"/>
      <w:szCs w:val="52"/>
    </w:rPr>
  </w:style>
  <w:style w:type="paragraph" w:styleId="Subtitle">
    <w:name w:val="Subtitle"/>
    <w:basedOn w:val="Normal"/>
    <w:next w:val="Normal"/>
    <w:link w:val="SubtitleChar"/>
    <w:uiPriority w:val="11"/>
    <w:qFormat/>
    <w:rsid w:val="004027E3"/>
    <w:pPr>
      <w:numPr>
        <w:ilvl w:val="1"/>
      </w:numPr>
    </w:pPr>
    <w:rPr>
      <w:rFonts w:asciiTheme="majorHAnsi" w:eastAsiaTheme="majorEastAsia" w:hAnsiTheme="majorHAnsi" w:cstheme="majorBidi"/>
      <w:i/>
      <w:iCs/>
      <w:color w:val="549E39" w:themeColor="accent1"/>
      <w:spacing w:val="15"/>
    </w:rPr>
  </w:style>
  <w:style w:type="character" w:customStyle="1" w:styleId="SubtitleChar">
    <w:name w:val="Subtitle Char"/>
    <w:basedOn w:val="DefaultParagraphFont"/>
    <w:link w:val="Subtitle"/>
    <w:uiPriority w:val="11"/>
    <w:rsid w:val="004027E3"/>
    <w:rPr>
      <w:rFonts w:asciiTheme="majorHAnsi" w:eastAsiaTheme="majorEastAsia" w:hAnsiTheme="majorHAnsi" w:cstheme="majorBidi"/>
      <w:i/>
      <w:iCs/>
      <w:color w:val="549E39" w:themeColor="accent1"/>
      <w:spacing w:val="15"/>
      <w:sz w:val="24"/>
      <w:szCs w:val="24"/>
    </w:rPr>
  </w:style>
  <w:style w:type="character" w:styleId="Strong">
    <w:name w:val="Strong"/>
    <w:basedOn w:val="DefaultParagraphFont"/>
    <w:uiPriority w:val="22"/>
    <w:qFormat/>
    <w:rsid w:val="004027E3"/>
    <w:rPr>
      <w:b/>
      <w:bCs/>
    </w:rPr>
  </w:style>
  <w:style w:type="character" w:styleId="Emphasis">
    <w:name w:val="Emphasis"/>
    <w:basedOn w:val="DefaultParagraphFont"/>
    <w:uiPriority w:val="20"/>
    <w:qFormat/>
    <w:rsid w:val="004027E3"/>
    <w:rPr>
      <w:i/>
      <w:iCs/>
    </w:rPr>
  </w:style>
  <w:style w:type="paragraph" w:styleId="NoSpacing">
    <w:name w:val="No Spacing"/>
    <w:link w:val="NoSpacingChar"/>
    <w:uiPriority w:val="1"/>
    <w:qFormat/>
    <w:rsid w:val="00AC7E28"/>
    <w:pPr>
      <w:spacing w:after="0" w:line="240" w:lineRule="auto"/>
    </w:pPr>
    <w:rPr>
      <w:rFonts w:ascii="Calibri" w:hAnsi="Calibri"/>
      <w:b/>
      <w:sz w:val="24"/>
    </w:rPr>
  </w:style>
  <w:style w:type="paragraph" w:styleId="Quote">
    <w:name w:val="Quote"/>
    <w:basedOn w:val="Normal"/>
    <w:next w:val="Normal"/>
    <w:link w:val="QuoteChar"/>
    <w:uiPriority w:val="29"/>
    <w:qFormat/>
    <w:rsid w:val="004027E3"/>
    <w:rPr>
      <w:i/>
      <w:iCs/>
      <w:color w:val="000000" w:themeColor="text1"/>
    </w:rPr>
  </w:style>
  <w:style w:type="character" w:customStyle="1" w:styleId="QuoteChar">
    <w:name w:val="Quote Char"/>
    <w:basedOn w:val="DefaultParagraphFont"/>
    <w:link w:val="Quote"/>
    <w:uiPriority w:val="29"/>
    <w:rsid w:val="004027E3"/>
    <w:rPr>
      <w:i/>
      <w:iCs/>
      <w:color w:val="000000" w:themeColor="text1"/>
    </w:rPr>
  </w:style>
  <w:style w:type="paragraph" w:styleId="IntenseQuote">
    <w:name w:val="Intense Quote"/>
    <w:basedOn w:val="Normal"/>
    <w:next w:val="Normal"/>
    <w:link w:val="IntenseQuoteChar"/>
    <w:uiPriority w:val="30"/>
    <w:qFormat/>
    <w:rsid w:val="004027E3"/>
    <w:pPr>
      <w:pBdr>
        <w:bottom w:val="single" w:sz="4" w:space="4" w:color="549E39" w:themeColor="accent1"/>
      </w:pBdr>
      <w:spacing w:before="200" w:after="280"/>
      <w:ind w:left="936" w:right="936"/>
    </w:pPr>
    <w:rPr>
      <w:b/>
      <w:bCs/>
      <w:i/>
      <w:iCs/>
      <w:color w:val="549E39" w:themeColor="accent1"/>
    </w:rPr>
  </w:style>
  <w:style w:type="character" w:customStyle="1" w:styleId="IntenseQuoteChar">
    <w:name w:val="Intense Quote Char"/>
    <w:basedOn w:val="DefaultParagraphFont"/>
    <w:link w:val="IntenseQuote"/>
    <w:uiPriority w:val="30"/>
    <w:rsid w:val="004027E3"/>
    <w:rPr>
      <w:b/>
      <w:bCs/>
      <w:i/>
      <w:iCs/>
      <w:color w:val="549E39" w:themeColor="accent1"/>
    </w:rPr>
  </w:style>
  <w:style w:type="character" w:styleId="SubtleEmphasis">
    <w:name w:val="Subtle Emphasis"/>
    <w:basedOn w:val="DefaultParagraphFont"/>
    <w:uiPriority w:val="19"/>
    <w:qFormat/>
    <w:rsid w:val="004027E3"/>
    <w:rPr>
      <w:i/>
      <w:iCs/>
      <w:color w:val="808080" w:themeColor="text1" w:themeTint="7F"/>
    </w:rPr>
  </w:style>
  <w:style w:type="character" w:styleId="IntenseEmphasis">
    <w:name w:val="Intense Emphasis"/>
    <w:basedOn w:val="DefaultParagraphFont"/>
    <w:uiPriority w:val="21"/>
    <w:qFormat/>
    <w:rsid w:val="004027E3"/>
    <w:rPr>
      <w:b/>
      <w:bCs/>
      <w:i/>
      <w:iCs/>
      <w:color w:val="549E39" w:themeColor="accent1"/>
    </w:rPr>
  </w:style>
  <w:style w:type="character" w:styleId="SubtleReference">
    <w:name w:val="Subtle Reference"/>
    <w:basedOn w:val="DefaultParagraphFont"/>
    <w:uiPriority w:val="31"/>
    <w:qFormat/>
    <w:rsid w:val="004027E3"/>
    <w:rPr>
      <w:smallCaps/>
      <w:color w:val="8AB833" w:themeColor="accent2"/>
      <w:u w:val="single"/>
    </w:rPr>
  </w:style>
  <w:style w:type="character" w:styleId="IntenseReference">
    <w:name w:val="Intense Reference"/>
    <w:basedOn w:val="DefaultParagraphFont"/>
    <w:uiPriority w:val="32"/>
    <w:qFormat/>
    <w:rsid w:val="004027E3"/>
    <w:rPr>
      <w:b/>
      <w:bCs/>
      <w:smallCaps/>
      <w:color w:val="8AB833" w:themeColor="accent2"/>
      <w:spacing w:val="5"/>
      <w:u w:val="single"/>
    </w:rPr>
  </w:style>
  <w:style w:type="character" w:styleId="BookTitle">
    <w:name w:val="Book Title"/>
    <w:basedOn w:val="DefaultParagraphFont"/>
    <w:uiPriority w:val="33"/>
    <w:qFormat/>
    <w:rsid w:val="004027E3"/>
    <w:rPr>
      <w:b/>
      <w:bCs/>
      <w:smallCaps/>
      <w:spacing w:val="5"/>
    </w:rPr>
  </w:style>
  <w:style w:type="paragraph" w:styleId="TOCHeading">
    <w:name w:val="TOC Heading"/>
    <w:basedOn w:val="Heading1"/>
    <w:next w:val="Normal"/>
    <w:uiPriority w:val="39"/>
    <w:semiHidden/>
    <w:unhideWhenUsed/>
    <w:qFormat/>
    <w:rsid w:val="004027E3"/>
    <w:pPr>
      <w:outlineLvl w:val="9"/>
    </w:pPr>
  </w:style>
  <w:style w:type="paragraph" w:styleId="ListParagraph">
    <w:name w:val="List Paragraph"/>
    <w:basedOn w:val="Normal"/>
    <w:uiPriority w:val="99"/>
    <w:qFormat/>
    <w:rsid w:val="008D41F0"/>
    <w:pPr>
      <w:ind w:left="720"/>
      <w:contextualSpacing/>
    </w:pPr>
  </w:style>
  <w:style w:type="character" w:customStyle="1" w:styleId="fontstyle01">
    <w:name w:val="fontstyle01"/>
    <w:basedOn w:val="DefaultParagraphFont"/>
    <w:rsid w:val="008D41F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D41F0"/>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8D41F0"/>
    <w:rPr>
      <w:rFonts w:ascii="Cambria" w:hAnsi="Cambria" w:hint="default"/>
      <w:b w:val="0"/>
      <w:bCs w:val="0"/>
      <w:i w:val="0"/>
      <w:iCs w:val="0"/>
      <w:color w:val="000000"/>
      <w:sz w:val="22"/>
      <w:szCs w:val="22"/>
    </w:rPr>
  </w:style>
  <w:style w:type="character" w:customStyle="1" w:styleId="fontstyle41">
    <w:name w:val="fontstyle41"/>
    <w:basedOn w:val="DefaultParagraphFont"/>
    <w:rsid w:val="008D41F0"/>
    <w:rPr>
      <w:rFonts w:ascii="TimesNewRomanPS-ItalicMT" w:hAnsi="TimesNewRomanPS-ItalicMT" w:hint="default"/>
      <w:b w:val="0"/>
      <w:bCs w:val="0"/>
      <w:i/>
      <w:iCs/>
      <w:color w:val="000000"/>
      <w:sz w:val="24"/>
      <w:szCs w:val="24"/>
    </w:rPr>
  </w:style>
  <w:style w:type="character" w:customStyle="1" w:styleId="NoSpacingChar">
    <w:name w:val="No Spacing Char"/>
    <w:basedOn w:val="DefaultParagraphFont"/>
    <w:link w:val="NoSpacing"/>
    <w:uiPriority w:val="1"/>
    <w:rsid w:val="00AC7E28"/>
    <w:rPr>
      <w:rFonts w:ascii="Calibri" w:hAnsi="Calibri"/>
      <w:b/>
      <w:sz w:val="24"/>
    </w:rPr>
  </w:style>
  <w:style w:type="character" w:styleId="Hyperlink">
    <w:name w:val="Hyperlink"/>
    <w:basedOn w:val="DefaultParagraphFont"/>
    <w:uiPriority w:val="99"/>
    <w:unhideWhenUsed/>
    <w:rsid w:val="00DB5B1C"/>
    <w:rPr>
      <w:color w:val="6B9F25" w:themeColor="hyperlink"/>
      <w:u w:val="single"/>
    </w:rPr>
  </w:style>
  <w:style w:type="paragraph" w:styleId="Header">
    <w:name w:val="header"/>
    <w:basedOn w:val="Normal"/>
    <w:link w:val="HeaderChar"/>
    <w:uiPriority w:val="99"/>
    <w:unhideWhenUsed/>
    <w:rsid w:val="00DB5B1C"/>
    <w:pPr>
      <w:tabs>
        <w:tab w:val="center" w:pos="4680"/>
        <w:tab w:val="right" w:pos="9360"/>
      </w:tabs>
    </w:pPr>
  </w:style>
  <w:style w:type="character" w:customStyle="1" w:styleId="HeaderChar">
    <w:name w:val="Header Char"/>
    <w:basedOn w:val="DefaultParagraphFont"/>
    <w:link w:val="Header"/>
    <w:uiPriority w:val="99"/>
    <w:rsid w:val="00DB5B1C"/>
    <w:rPr>
      <w:rFonts w:ascii="Century Gothic" w:eastAsiaTheme="minorEastAsia" w:hAnsi="Century Gothic" w:cs="Courier"/>
      <w:szCs w:val="24"/>
    </w:rPr>
  </w:style>
  <w:style w:type="paragraph" w:styleId="Footer">
    <w:name w:val="footer"/>
    <w:basedOn w:val="Normal"/>
    <w:link w:val="FooterChar"/>
    <w:uiPriority w:val="99"/>
    <w:unhideWhenUsed/>
    <w:rsid w:val="00DB5B1C"/>
    <w:pPr>
      <w:tabs>
        <w:tab w:val="center" w:pos="4680"/>
        <w:tab w:val="right" w:pos="9360"/>
      </w:tabs>
    </w:pPr>
  </w:style>
  <w:style w:type="character" w:customStyle="1" w:styleId="FooterChar">
    <w:name w:val="Footer Char"/>
    <w:basedOn w:val="DefaultParagraphFont"/>
    <w:link w:val="Footer"/>
    <w:uiPriority w:val="99"/>
    <w:rsid w:val="00DB5B1C"/>
    <w:rPr>
      <w:rFonts w:ascii="Century Gothic" w:eastAsiaTheme="minorEastAsia" w:hAnsi="Century Gothic" w:cs="Courier"/>
      <w:szCs w:val="24"/>
    </w:rPr>
  </w:style>
  <w:style w:type="character" w:styleId="PlaceholderText">
    <w:name w:val="Placeholder Text"/>
    <w:basedOn w:val="DefaultParagraphFont"/>
    <w:uiPriority w:val="99"/>
    <w:semiHidden/>
    <w:rsid w:val="00C31636"/>
    <w:rPr>
      <w:color w:val="808080"/>
    </w:rPr>
  </w:style>
  <w:style w:type="paragraph" w:styleId="BalloonText">
    <w:name w:val="Balloon Text"/>
    <w:basedOn w:val="Normal"/>
    <w:link w:val="BalloonTextChar"/>
    <w:uiPriority w:val="99"/>
    <w:semiHidden/>
    <w:unhideWhenUsed/>
    <w:rsid w:val="00EE0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409"/>
    <w:rPr>
      <w:rFonts w:ascii="Segoe UI" w:eastAsiaTheme="minorEastAsia" w:hAnsi="Segoe UI" w:cs="Segoe UI"/>
      <w:sz w:val="18"/>
      <w:szCs w:val="18"/>
    </w:rPr>
  </w:style>
  <w:style w:type="paragraph" w:styleId="Revision">
    <w:name w:val="Revision"/>
    <w:hidden/>
    <w:uiPriority w:val="99"/>
    <w:semiHidden/>
    <w:rsid w:val="001E382B"/>
    <w:pPr>
      <w:spacing w:after="0" w:line="240" w:lineRule="auto"/>
    </w:pPr>
    <w:rPr>
      <w:rFonts w:ascii="Calibri Light" w:eastAsiaTheme="minorEastAsia" w:hAnsi="Calibri Light"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vlct.org" TargetMode="External"/></Relationships>
</file>

<file path=word/theme/theme1.xml><?xml version="1.0" encoding="utf-8"?>
<a:theme xmlns:a="http://schemas.openxmlformats.org/drawingml/2006/main" name="Fac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804563D5E194E9B0FFBF2CE47E319" ma:contentTypeVersion="17" ma:contentTypeDescription="Create a new document." ma:contentTypeScope="" ma:versionID="6e6ed1b147cb191778d10117415c7ebf">
  <xsd:schema xmlns:xsd="http://www.w3.org/2001/XMLSchema" xmlns:xs="http://www.w3.org/2001/XMLSchema" xmlns:p="http://schemas.microsoft.com/office/2006/metadata/properties" xmlns:ns3="0051f2ed-6aff-4ebd-ab62-6eb1b3cfe691" xmlns:ns4="601811d9-1b43-4810-9c9a-c8165bd890e9" targetNamespace="http://schemas.microsoft.com/office/2006/metadata/properties" ma:root="true" ma:fieldsID="71afff5608bd74be66a0d0af36e66cd1" ns3:_="" ns4:_="">
    <xsd:import namespace="0051f2ed-6aff-4ebd-ab62-6eb1b3cfe691"/>
    <xsd:import namespace="601811d9-1b43-4810-9c9a-c8165bd890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1f2ed-6aff-4ebd-ab62-6eb1b3cfe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811d9-1b43-4810-9c9a-c8165bd890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1811d9-1b43-4810-9c9a-c8165bd890e9" xsi:nil="true"/>
  </documentManagement>
</p:properties>
</file>

<file path=customXml/itemProps1.xml><?xml version="1.0" encoding="utf-8"?>
<ds:datastoreItem xmlns:ds="http://schemas.openxmlformats.org/officeDocument/2006/customXml" ds:itemID="{774FC8D3-CF9C-47CD-8938-67E91E65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1f2ed-6aff-4ebd-ab62-6eb1b3cfe691"/>
    <ds:schemaRef ds:uri="601811d9-1b43-4810-9c9a-c8165bd89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33DA1-A77D-47CB-BF5B-DFC6C0AD1AE5}">
  <ds:schemaRefs>
    <ds:schemaRef ds:uri="http://schemas.microsoft.com/sharepoint/v3/contenttype/forms"/>
  </ds:schemaRefs>
</ds:datastoreItem>
</file>

<file path=customXml/itemProps3.xml><?xml version="1.0" encoding="utf-8"?>
<ds:datastoreItem xmlns:ds="http://schemas.openxmlformats.org/officeDocument/2006/customXml" ds:itemID="{2763AC95-7283-4995-8207-A0FDA0BFD3BF}">
  <ds:schemaRefs>
    <ds:schemaRef ds:uri="http://schemas.microsoft.com/office/2006/metadata/properties"/>
    <ds:schemaRef ds:uri="http://schemas.microsoft.com/office/infopath/2007/PartnerControls"/>
    <ds:schemaRef ds:uri="601811d9-1b43-4810-9c9a-c8165bd890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HI</vt:lpstr>
    </vt:vector>
  </TitlesOfParts>
  <Company/>
  <LinksUpToDate>false</LinksUpToDate>
  <CharactersWithSpaces>8979</CharactersWithSpaces>
  <SharedDoc>false</SharedDoc>
  <HLinks>
    <vt:vector size="6" baseType="variant">
      <vt:variant>
        <vt:i4>3997698</vt:i4>
      </vt:variant>
      <vt:variant>
        <vt:i4>3</vt:i4>
      </vt:variant>
      <vt:variant>
        <vt:i4>0</vt:i4>
      </vt:variant>
      <vt:variant>
        <vt:i4>5</vt:i4>
      </vt:variant>
      <vt:variant>
        <vt:lpwstr>mailto:info@vlct.org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c:title>
  <dc:subject/>
  <dc:creator>Heather Law</dc:creator>
  <cp:keywords/>
  <dc:description/>
  <cp:lastModifiedBy>Tammy Heaton</cp:lastModifiedBy>
  <cp:revision>2</cp:revision>
  <cp:lastPrinted>2019-07-01T16:09:00Z</cp:lastPrinted>
  <dcterms:created xsi:type="dcterms:W3CDTF">2026-06-21T21:59:00Z</dcterms:created>
  <dcterms:modified xsi:type="dcterms:W3CDTF">2026-06-21T21:59:00Z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0x0101008E0804563D5E194E9B0FFBF2CE47E319</vt:lpwstr>
  </property>
  <property fmtid="{D5CDD505-2E9C-101B-9397-08002B2CF9AE}" pid="3" name="MediaServiceImageTags">
    <vt:lpwstr/>
  </property>
</Properties>
</file>